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B7" w:rsidRDefault="000A5493" w:rsidP="00393594">
      <w:pPr>
        <w:ind w:firstLine="708"/>
        <w:jc w:val="both"/>
        <w:rPr>
          <w:b/>
        </w:rPr>
      </w:pPr>
      <w:r w:rsidRPr="00393594">
        <w:rPr>
          <w:b/>
        </w:rPr>
        <w:t>Департамент имущественных отношений администрации города Перми</w:t>
      </w:r>
      <w:r w:rsidR="00695969" w:rsidRPr="00393594">
        <w:rPr>
          <w:b/>
        </w:rPr>
        <w:t xml:space="preserve"> </w:t>
      </w:r>
    </w:p>
    <w:p w:rsidR="007E1E53" w:rsidRDefault="000A5493" w:rsidP="009160B7">
      <w:pPr>
        <w:jc w:val="both"/>
      </w:pPr>
      <w:proofErr w:type="gramStart"/>
      <w:r w:rsidRPr="00186C50">
        <w:t>сообщает</w:t>
      </w:r>
      <w:r w:rsidR="00393594" w:rsidRPr="00186C50">
        <w:t xml:space="preserve"> о том,</w:t>
      </w:r>
      <w:r w:rsidR="00393594" w:rsidRPr="00393594">
        <w:rPr>
          <w:b/>
        </w:rPr>
        <w:t xml:space="preserve"> </w:t>
      </w:r>
      <w:r w:rsidR="00393594" w:rsidRPr="00D70E99">
        <w:t>что</w:t>
      </w:r>
      <w:r w:rsidR="009160B7">
        <w:t xml:space="preserve"> </w:t>
      </w:r>
      <w:r w:rsidR="007E1E53">
        <w:t>на основании приказ</w:t>
      </w:r>
      <w:r w:rsidR="00642E40">
        <w:t>ов</w:t>
      </w:r>
      <w:r w:rsidR="007E1E53">
        <w:t xml:space="preserve"> </w:t>
      </w:r>
      <w:r w:rsidR="007E1E53" w:rsidRPr="00D70E99">
        <w:t>начальника департамента имущественных отношений администрации города Перми от 2</w:t>
      </w:r>
      <w:r w:rsidR="007E1E53">
        <w:t>7</w:t>
      </w:r>
      <w:r w:rsidR="007E1E53" w:rsidRPr="00D70E99">
        <w:t>.11.2013 № СЭД-19-09-2</w:t>
      </w:r>
      <w:r w:rsidR="007E1E53">
        <w:t>63</w:t>
      </w:r>
      <w:r w:rsidR="00D9771C">
        <w:t xml:space="preserve"> </w:t>
      </w:r>
      <w:r w:rsidR="00D9771C" w:rsidRPr="00D70E99">
        <w:t>«</w:t>
      </w:r>
      <w:r w:rsidR="00D9771C" w:rsidRPr="00FC61B9">
        <w:t xml:space="preserve">О внесении изменений в конкурсные документации о проведении конкурсов по продаже права </w:t>
      </w:r>
      <w:r w:rsidR="00D9771C">
        <w:br/>
      </w:r>
      <w:r w:rsidR="00D9771C" w:rsidRPr="00FC61B9">
        <w:t>на заключение договора на установку и эксплуатацию рекламной конструкции</w:t>
      </w:r>
      <w:r w:rsidR="00D9771C" w:rsidRPr="00D70E99">
        <w:t>»</w:t>
      </w:r>
      <w:r w:rsidR="00642E40">
        <w:t xml:space="preserve">, </w:t>
      </w:r>
      <w:r w:rsidR="00D9771C">
        <w:br/>
      </w:r>
      <w:r w:rsidR="00642E40">
        <w:t>от 27.11.2013 № СЭД-19-09-26</w:t>
      </w:r>
      <w:r w:rsidR="00D9771C">
        <w:t>4</w:t>
      </w:r>
      <w:r w:rsidR="007E1E53" w:rsidRPr="00D70E99">
        <w:t xml:space="preserve"> «</w:t>
      </w:r>
      <w:r w:rsidR="007E1E53" w:rsidRPr="00FC61B9">
        <w:t xml:space="preserve">О внесении изменений в конкурсные документации </w:t>
      </w:r>
      <w:r w:rsidR="00D9771C">
        <w:br/>
      </w:r>
      <w:r w:rsidR="007E1E53" w:rsidRPr="00FC61B9">
        <w:t xml:space="preserve">о проведении конкурсов по продаже права на заключение договора на установку </w:t>
      </w:r>
      <w:r w:rsidR="00D9771C">
        <w:br/>
      </w:r>
      <w:r w:rsidR="007E1E53" w:rsidRPr="00FC61B9">
        <w:t>и эксплуатацию</w:t>
      </w:r>
      <w:proofErr w:type="gramEnd"/>
      <w:r w:rsidR="007E1E53" w:rsidRPr="00FC61B9">
        <w:t xml:space="preserve"> рекламной конструкции</w:t>
      </w:r>
      <w:r w:rsidR="007E1E53" w:rsidRPr="00D70E99">
        <w:t>»</w:t>
      </w:r>
      <w:r w:rsidR="007E1E53">
        <w:t xml:space="preserve"> </w:t>
      </w:r>
      <w:r w:rsidR="009160B7">
        <w:t xml:space="preserve">внесены </w:t>
      </w:r>
      <w:r w:rsidR="00642E40">
        <w:t xml:space="preserve">следующие </w:t>
      </w:r>
      <w:r w:rsidR="009160B7">
        <w:t xml:space="preserve">изменения </w:t>
      </w:r>
      <w:r w:rsidR="00544930">
        <w:t xml:space="preserve">в </w:t>
      </w:r>
      <w:r w:rsidR="004E254C" w:rsidRPr="00D70E99">
        <w:t>конкурс</w:t>
      </w:r>
      <w:r w:rsidR="009160B7">
        <w:t>ную документацию</w:t>
      </w:r>
      <w:r w:rsidR="00642E40">
        <w:t>:</w:t>
      </w:r>
    </w:p>
    <w:p w:rsidR="00642E40" w:rsidRPr="00037190" w:rsidRDefault="00642E40" w:rsidP="00642E40">
      <w:pPr>
        <w:pStyle w:val="a7"/>
        <w:numPr>
          <w:ilvl w:val="0"/>
          <w:numId w:val="13"/>
        </w:numPr>
        <w:jc w:val="both"/>
      </w:pPr>
      <w:r>
        <w:t xml:space="preserve">В </w:t>
      </w:r>
      <w:r w:rsidRPr="00037190">
        <w:t xml:space="preserve">раздел </w:t>
      </w:r>
      <w:r>
        <w:t>4</w:t>
      </w:r>
      <w:r w:rsidRPr="00037190">
        <w:t xml:space="preserve"> </w:t>
      </w:r>
      <w:r>
        <w:t>д</w:t>
      </w:r>
      <w:r w:rsidRPr="00037190">
        <w:t>обав</w:t>
      </w:r>
      <w:r>
        <w:t>лен</w:t>
      </w:r>
      <w:r w:rsidRPr="00037190">
        <w:t xml:space="preserve"> </w:t>
      </w:r>
      <w:r>
        <w:t xml:space="preserve">пункт 4.3. </w:t>
      </w:r>
      <w:r w:rsidRPr="00037190">
        <w:t>следующего содержания:</w:t>
      </w:r>
    </w:p>
    <w:p w:rsidR="00642E40" w:rsidRDefault="00642E40" w:rsidP="00642E40">
      <w:pPr>
        <w:ind w:firstLine="708"/>
        <w:jc w:val="both"/>
      </w:pPr>
      <w:r>
        <w:t xml:space="preserve">«4.3. В случае повышения начальной цены лота </w:t>
      </w:r>
      <w:r w:rsidRPr="007C0068">
        <w:t xml:space="preserve">претендентом его предложение </w:t>
      </w:r>
      <w:r>
        <w:br/>
      </w:r>
      <w:r w:rsidRPr="007C0068">
        <w:t>по годовому размеру платы по Договору должно содержать равномерное увеличение платы по всем местам размещения рекламных конструкций, входящим в лот</w:t>
      </w:r>
      <w:proofErr w:type="gramStart"/>
      <w:r w:rsidRPr="007C0068">
        <w:t>.</w:t>
      </w:r>
      <w:r>
        <w:t>»;</w:t>
      </w:r>
      <w:proofErr w:type="gramEnd"/>
    </w:p>
    <w:p w:rsidR="007E1E53" w:rsidRPr="00037190" w:rsidRDefault="007E1E53" w:rsidP="00642E40">
      <w:pPr>
        <w:pStyle w:val="a7"/>
        <w:numPr>
          <w:ilvl w:val="0"/>
          <w:numId w:val="13"/>
        </w:numPr>
        <w:jc w:val="both"/>
      </w:pPr>
      <w:r>
        <w:t>Д</w:t>
      </w:r>
      <w:r w:rsidRPr="00037190">
        <w:t>обав</w:t>
      </w:r>
      <w:r>
        <w:t>лен</w:t>
      </w:r>
      <w:r w:rsidRPr="00037190">
        <w:t xml:space="preserve"> раздел 10</w:t>
      </w:r>
      <w:r w:rsidRPr="00642E40">
        <w:rPr>
          <w:vertAlign w:val="superscript"/>
        </w:rPr>
        <w:t>1</w:t>
      </w:r>
      <w:r w:rsidRPr="00037190">
        <w:t xml:space="preserve"> следующего содержания:</w:t>
      </w:r>
    </w:p>
    <w:p w:rsidR="007E1E53" w:rsidRDefault="007E1E53" w:rsidP="007E1E53">
      <w:pPr>
        <w:ind w:firstLine="708"/>
        <w:jc w:val="both"/>
      </w:pPr>
      <w:r>
        <w:t>«</w:t>
      </w:r>
      <w:r w:rsidRPr="007E1E53">
        <w:rPr>
          <w:b/>
        </w:rPr>
        <w:t>10</w:t>
      </w:r>
      <w:r w:rsidRPr="007E1E53">
        <w:rPr>
          <w:b/>
          <w:vertAlign w:val="superscript"/>
        </w:rPr>
        <w:t>1</w:t>
      </w:r>
      <w:r w:rsidRPr="007E1E53">
        <w:rPr>
          <w:b/>
        </w:rPr>
        <w:t>. ПОРЯДОК И СРОКИ ВНЕСЕНИЯ ИЗМЕНЕНИЙ В КОНКУРСНУЮ ДОКУМЕНТАЦИЮ.</w:t>
      </w:r>
      <w:r>
        <w:t xml:space="preserve"> </w:t>
      </w:r>
    </w:p>
    <w:p w:rsidR="007E1E53" w:rsidRDefault="007E1E53" w:rsidP="007E1E53">
      <w:pPr>
        <w:ind w:firstLine="708"/>
        <w:jc w:val="both"/>
      </w:pPr>
      <w:r>
        <w:t xml:space="preserve">Организатор конкурса вправе принять решение о внесении изменений </w:t>
      </w:r>
      <w:r>
        <w:br/>
        <w:t xml:space="preserve">в конкурсную документацию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приема заявок на участие в конкурсе. В течение одного дня </w:t>
      </w:r>
      <w:proofErr w:type="gramStart"/>
      <w:r>
        <w:t>с даты принятия</w:t>
      </w:r>
      <w:proofErr w:type="gramEnd"/>
      <w:r>
        <w:t xml:space="preserve"> решения о внесении изменений в конкурсную документацию изменения размещаются организатором конкурса на Сайте и в течение двух дней с даты размещения на Сайте изменений в конкурсную документацию направляются заказными письмами всем претендентам, подавшим заявки. При этом срок приема заявок на участие в конкурсе должен быть продлен таким образом, чтобы с даты размещения на Сайте изменений до даты окончания срока приема заявок </w:t>
      </w:r>
      <w:r>
        <w:br/>
        <w:t>на участие в конкурсе срок составлял не менее десяти дней</w:t>
      </w:r>
      <w:proofErr w:type="gramStart"/>
      <w:r>
        <w:t>.»</w:t>
      </w:r>
      <w:r w:rsidR="00707F9E">
        <w:t>;</w:t>
      </w:r>
      <w:proofErr w:type="gramEnd"/>
    </w:p>
    <w:p w:rsidR="007E1E53" w:rsidRDefault="007E1E53" w:rsidP="00642E40">
      <w:pPr>
        <w:pStyle w:val="a7"/>
        <w:numPr>
          <w:ilvl w:val="0"/>
          <w:numId w:val="13"/>
        </w:numPr>
        <w:jc w:val="both"/>
      </w:pPr>
      <w:r>
        <w:t>Раздел 12 дополн</w:t>
      </w:r>
      <w:r w:rsidR="00707F9E">
        <w:t>ен</w:t>
      </w:r>
      <w:r>
        <w:t xml:space="preserve"> подпунктом 12.1.2.4 следующего содержания:</w:t>
      </w:r>
    </w:p>
    <w:p w:rsidR="007E1E53" w:rsidRDefault="007E1E53" w:rsidP="007E1E53">
      <w:pPr>
        <w:ind w:firstLine="708"/>
        <w:jc w:val="both"/>
      </w:pPr>
      <w:r w:rsidRPr="00037190">
        <w:t>«</w:t>
      </w:r>
      <w:r>
        <w:t xml:space="preserve">12.1.2.4. </w:t>
      </w:r>
      <w:r w:rsidRPr="00037190">
        <w:t>если в случае повышения претендентом начальной цены лота конкурсные предложения по годовому размеру платы по Договору не предусматривают равномерного увеличения годового размера платы по Договору по всем местам размещения рекламных конструкций, входящим в лот</w:t>
      </w:r>
      <w:proofErr w:type="gramStart"/>
      <w:r w:rsidRPr="00037190">
        <w:t>.».</w:t>
      </w:r>
      <w:proofErr w:type="gramEnd"/>
    </w:p>
    <w:sectPr w:rsidR="007E1E53" w:rsidSect="006E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E88"/>
    <w:multiLevelType w:val="hybridMultilevel"/>
    <w:tmpl w:val="3666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E4D43"/>
    <w:multiLevelType w:val="hybridMultilevel"/>
    <w:tmpl w:val="F34A03FA"/>
    <w:lvl w:ilvl="0" w:tplc="0AD29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487720"/>
    <w:multiLevelType w:val="hybridMultilevel"/>
    <w:tmpl w:val="5DC4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F5674"/>
    <w:multiLevelType w:val="hybridMultilevel"/>
    <w:tmpl w:val="CB727D54"/>
    <w:lvl w:ilvl="0" w:tplc="8C46D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E43E53"/>
    <w:multiLevelType w:val="hybridMultilevel"/>
    <w:tmpl w:val="57BC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C2214"/>
    <w:multiLevelType w:val="hybridMultilevel"/>
    <w:tmpl w:val="704E0320"/>
    <w:lvl w:ilvl="0" w:tplc="0B54FB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BB050A"/>
    <w:multiLevelType w:val="hybridMultilevel"/>
    <w:tmpl w:val="C0EC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A353E"/>
    <w:multiLevelType w:val="hybridMultilevel"/>
    <w:tmpl w:val="04F8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05F42"/>
    <w:multiLevelType w:val="hybridMultilevel"/>
    <w:tmpl w:val="457E5ECC"/>
    <w:lvl w:ilvl="0" w:tplc="0100B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222C53"/>
    <w:multiLevelType w:val="hybridMultilevel"/>
    <w:tmpl w:val="26AC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D23AC"/>
    <w:multiLevelType w:val="hybridMultilevel"/>
    <w:tmpl w:val="A3E0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A73AD"/>
    <w:multiLevelType w:val="hybridMultilevel"/>
    <w:tmpl w:val="2B9EB356"/>
    <w:lvl w:ilvl="0" w:tplc="D4382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701466"/>
    <w:multiLevelType w:val="hybridMultilevel"/>
    <w:tmpl w:val="7F30C7BA"/>
    <w:lvl w:ilvl="0" w:tplc="74B49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12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0A5493"/>
    <w:rsid w:val="00021EE5"/>
    <w:rsid w:val="000756A0"/>
    <w:rsid w:val="0008200C"/>
    <w:rsid w:val="00090549"/>
    <w:rsid w:val="0009431A"/>
    <w:rsid w:val="000A5493"/>
    <w:rsid w:val="000E2468"/>
    <w:rsid w:val="000F6B0C"/>
    <w:rsid w:val="00186C50"/>
    <w:rsid w:val="001B46C2"/>
    <w:rsid w:val="001C6CA8"/>
    <w:rsid w:val="001C7009"/>
    <w:rsid w:val="002078D2"/>
    <w:rsid w:val="002429BC"/>
    <w:rsid w:val="002B2DBF"/>
    <w:rsid w:val="0034493E"/>
    <w:rsid w:val="00373DFF"/>
    <w:rsid w:val="00381BE0"/>
    <w:rsid w:val="00393594"/>
    <w:rsid w:val="003A12B4"/>
    <w:rsid w:val="003B7CE3"/>
    <w:rsid w:val="004E254C"/>
    <w:rsid w:val="005009DB"/>
    <w:rsid w:val="00532D55"/>
    <w:rsid w:val="00544930"/>
    <w:rsid w:val="00547110"/>
    <w:rsid w:val="005861D6"/>
    <w:rsid w:val="00597A55"/>
    <w:rsid w:val="005A409D"/>
    <w:rsid w:val="005E5947"/>
    <w:rsid w:val="006237C4"/>
    <w:rsid w:val="00642E40"/>
    <w:rsid w:val="006717E1"/>
    <w:rsid w:val="00695969"/>
    <w:rsid w:val="006E4C9D"/>
    <w:rsid w:val="006E5892"/>
    <w:rsid w:val="00707F9E"/>
    <w:rsid w:val="00721A0E"/>
    <w:rsid w:val="00741514"/>
    <w:rsid w:val="007751AC"/>
    <w:rsid w:val="007813F8"/>
    <w:rsid w:val="00787E7D"/>
    <w:rsid w:val="0079327B"/>
    <w:rsid w:val="007A6B4E"/>
    <w:rsid w:val="007C0D4C"/>
    <w:rsid w:val="007E1E53"/>
    <w:rsid w:val="00837BC6"/>
    <w:rsid w:val="00896E3A"/>
    <w:rsid w:val="008B6C81"/>
    <w:rsid w:val="008C759E"/>
    <w:rsid w:val="00904B52"/>
    <w:rsid w:val="009160B7"/>
    <w:rsid w:val="00920F61"/>
    <w:rsid w:val="00973ADC"/>
    <w:rsid w:val="00981331"/>
    <w:rsid w:val="009B3D7E"/>
    <w:rsid w:val="00A0248C"/>
    <w:rsid w:val="00A10F14"/>
    <w:rsid w:val="00A36CD2"/>
    <w:rsid w:val="00A614B5"/>
    <w:rsid w:val="00AD16BC"/>
    <w:rsid w:val="00AE1C2C"/>
    <w:rsid w:val="00AE5B4B"/>
    <w:rsid w:val="00AF6409"/>
    <w:rsid w:val="00B10C03"/>
    <w:rsid w:val="00B21AB2"/>
    <w:rsid w:val="00B9163C"/>
    <w:rsid w:val="00BB0C34"/>
    <w:rsid w:val="00BB53AE"/>
    <w:rsid w:val="00C1126D"/>
    <w:rsid w:val="00CD35F9"/>
    <w:rsid w:val="00D70E99"/>
    <w:rsid w:val="00D9771C"/>
    <w:rsid w:val="00E204DF"/>
    <w:rsid w:val="00E97B3F"/>
    <w:rsid w:val="00EB340C"/>
    <w:rsid w:val="00EB7414"/>
    <w:rsid w:val="00ED3FCE"/>
    <w:rsid w:val="00F20FCC"/>
    <w:rsid w:val="00F2489F"/>
    <w:rsid w:val="00FD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5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rsid w:val="0069596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959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link w:val="a6"/>
    <w:rsid w:val="004E254C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E254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List Paragraph"/>
    <w:basedOn w:val="a"/>
    <w:uiPriority w:val="34"/>
    <w:qFormat/>
    <w:rsid w:val="004E2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</dc:creator>
  <cp:keywords/>
  <dc:description/>
  <cp:lastModifiedBy>Larin</cp:lastModifiedBy>
  <cp:revision>17</cp:revision>
  <cp:lastPrinted>2013-11-27T10:40:00Z</cp:lastPrinted>
  <dcterms:created xsi:type="dcterms:W3CDTF">2013-07-09T08:43:00Z</dcterms:created>
  <dcterms:modified xsi:type="dcterms:W3CDTF">2013-11-27T10:40:00Z</dcterms:modified>
</cp:coreProperties>
</file>