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B5" w:rsidRDefault="00DA7AB5" w:rsidP="006B2462">
      <w:pPr>
        <w:pStyle w:val="1"/>
        <w:spacing w:before="480"/>
        <w:ind w:left="-142" w:firstLine="709"/>
      </w:pPr>
      <w:r>
        <w:t>ПРОТОКОЛ</w:t>
      </w:r>
    </w:p>
    <w:p w:rsidR="00DA7AB5" w:rsidRDefault="00DA7AB5" w:rsidP="006B2462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об итогах конкурса по продаже права на заключение договора на установку </w:t>
      </w:r>
      <w:r>
        <w:rPr>
          <w:b/>
          <w:bCs/>
        </w:rPr>
        <w:br/>
        <w:t>и эксплуатацию рекламной конструкции</w:t>
      </w:r>
      <w:r>
        <w:t xml:space="preserve"> </w:t>
      </w:r>
      <w:r>
        <w:rPr>
          <w:b/>
          <w:bCs/>
        </w:rPr>
        <w:t xml:space="preserve">на земельном участке, здании либо ином недвижимом имуществе, находящемся в муниципальной собственности, либо </w:t>
      </w:r>
      <w:r>
        <w:rPr>
          <w:b/>
          <w:bCs/>
        </w:rPr>
        <w:br/>
        <w:t>на земельном участке, государственная собственность на который не разграничена</w:t>
      </w:r>
    </w:p>
    <w:p w:rsidR="00DA7AB5" w:rsidRDefault="00DA7AB5" w:rsidP="006B2462">
      <w:pPr>
        <w:pStyle w:val="a3"/>
        <w:spacing w:line="280" w:lineRule="exact"/>
        <w:jc w:val="left"/>
        <w:outlineLvl w:val="0"/>
      </w:pPr>
    </w:p>
    <w:p w:rsidR="00DA7AB5" w:rsidRDefault="00DA7AB5" w:rsidP="006B2462">
      <w:pPr>
        <w:pStyle w:val="a3"/>
        <w:spacing w:line="280" w:lineRule="exact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</w:t>
      </w:r>
      <w:r w:rsidRPr="00992DB9">
        <w:rPr>
          <w:b/>
          <w:bCs/>
          <w:sz w:val="24"/>
          <w:szCs w:val="24"/>
        </w:rPr>
        <w:t>оценки конкурсных предложений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DA7AB5" w:rsidRDefault="00DA7AB5" w:rsidP="006B2462">
      <w:pPr>
        <w:spacing w:line="280" w:lineRule="exact"/>
        <w:jc w:val="both"/>
      </w:pPr>
      <w:r>
        <w:rPr>
          <w:b/>
          <w:bCs/>
        </w:rPr>
        <w:t>Дата и  время оценки конкурсных предложений:</w:t>
      </w:r>
      <w:r>
        <w:t xml:space="preserve"> 2</w:t>
      </w:r>
      <w:r w:rsidR="007445FC" w:rsidRPr="007445FC">
        <w:t>5</w:t>
      </w:r>
      <w:r>
        <w:t xml:space="preserve"> декабря 2013 года, местное время: 1</w:t>
      </w:r>
      <w:r w:rsidRPr="00990EF8">
        <w:t>4</w:t>
      </w:r>
      <w:r>
        <w:t>:</w:t>
      </w:r>
      <w:r w:rsidRPr="00990EF8">
        <w:t>3</w:t>
      </w:r>
      <w:r>
        <w:t>0</w:t>
      </w:r>
    </w:p>
    <w:p w:rsidR="00DA7AB5" w:rsidRDefault="00DA7AB5" w:rsidP="006B2462">
      <w:pPr>
        <w:ind w:left="2805" w:hanging="2805"/>
        <w:jc w:val="both"/>
      </w:pPr>
    </w:p>
    <w:p w:rsidR="00DA7AB5" w:rsidRDefault="00DA7AB5" w:rsidP="006B2462">
      <w:pPr>
        <w:spacing w:line="280" w:lineRule="exact"/>
        <w:ind w:firstLine="708"/>
        <w:jc w:val="both"/>
      </w:pPr>
      <w:r>
        <w:t xml:space="preserve">Комиссия по проведению торгов (аукционов, конкурсов) по продаже права </w:t>
      </w:r>
      <w:r>
        <w:br/>
        <w:t xml:space="preserve">на заключение договора на установку и эксплуатацию рекламной конструкции </w:t>
      </w:r>
      <w:r>
        <w:br/>
        <w:t xml:space="preserve">на земельном участке, здании либо ином недвижимом имуществе, находящемся </w:t>
      </w:r>
      <w:r>
        <w:br/>
        <w:t xml:space="preserve">в муниципальной собственности, либо на земельном участке, собственность на который </w:t>
      </w:r>
      <w:r>
        <w:br/>
        <w:t xml:space="preserve">не разграничена, утвержденная постановлением администрации города Перми </w:t>
      </w:r>
      <w:r>
        <w:br/>
        <w:t>от 16.06.2009 № 343, в составе:</w:t>
      </w:r>
    </w:p>
    <w:p w:rsidR="00DA7AB5" w:rsidRDefault="00DA7AB5" w:rsidP="006B2462">
      <w:pPr>
        <w:spacing w:line="280" w:lineRule="exact"/>
        <w:ind w:firstLine="708"/>
        <w:jc w:val="both"/>
      </w:pPr>
    </w:p>
    <w:tbl>
      <w:tblPr>
        <w:tblW w:w="0" w:type="auto"/>
        <w:tblInd w:w="-106" w:type="dxa"/>
        <w:tblLook w:val="00A0"/>
      </w:tblPr>
      <w:tblGrid>
        <w:gridCol w:w="2065"/>
        <w:gridCol w:w="7612"/>
      </w:tblGrid>
      <w:tr w:rsidR="00DA7AB5">
        <w:tc>
          <w:tcPr>
            <w:tcW w:w="2093" w:type="dxa"/>
          </w:tcPr>
          <w:p w:rsidR="00DA7AB5" w:rsidRDefault="00DA7AB5">
            <w:pPr>
              <w:spacing w:line="28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Председателя:</w:t>
            </w:r>
          </w:p>
        </w:tc>
        <w:tc>
          <w:tcPr>
            <w:tcW w:w="8044" w:type="dxa"/>
          </w:tcPr>
          <w:p w:rsidR="00DA7AB5" w:rsidRDefault="00DA7AB5">
            <w:pPr>
              <w:tabs>
                <w:tab w:val="left" w:pos="1843"/>
              </w:tabs>
              <w:spacing w:after="120" w:line="276" w:lineRule="auto"/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Собяниной С.И., заместителя начальника отдела организации </w:t>
            </w:r>
            <w:r>
              <w:rPr>
                <w:lang w:eastAsia="en-US"/>
              </w:rPr>
              <w:br/>
              <w:t xml:space="preserve">и проведения </w:t>
            </w:r>
            <w:proofErr w:type="gramStart"/>
            <w:r>
              <w:rPr>
                <w:lang w:eastAsia="en-US"/>
              </w:rPr>
              <w:t>торгов 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>;</w:t>
            </w:r>
          </w:p>
        </w:tc>
      </w:tr>
      <w:tr w:rsidR="00DA7AB5">
        <w:tc>
          <w:tcPr>
            <w:tcW w:w="2093" w:type="dxa"/>
          </w:tcPr>
          <w:p w:rsidR="00DA7AB5" w:rsidRDefault="00DA7AB5">
            <w:pPr>
              <w:spacing w:line="28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Заместителя:</w:t>
            </w:r>
          </w:p>
        </w:tc>
        <w:tc>
          <w:tcPr>
            <w:tcW w:w="8044" w:type="dxa"/>
          </w:tcPr>
          <w:p w:rsidR="00DA7AB5" w:rsidRDefault="00DA7AB5">
            <w:pPr>
              <w:tabs>
                <w:tab w:val="left" w:pos="851"/>
                <w:tab w:val="left" w:pos="1843"/>
              </w:tabs>
              <w:spacing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Перешеиной И.В., консультанта отдела организации и проведения </w:t>
            </w:r>
            <w:proofErr w:type="gramStart"/>
            <w:r>
              <w:rPr>
                <w:lang w:eastAsia="en-US"/>
              </w:rPr>
              <w:t>торгов 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>;</w:t>
            </w:r>
          </w:p>
        </w:tc>
      </w:tr>
      <w:tr w:rsidR="00DA7AB5">
        <w:tc>
          <w:tcPr>
            <w:tcW w:w="2093" w:type="dxa"/>
          </w:tcPr>
          <w:p w:rsidR="00DA7AB5" w:rsidRDefault="00DA7AB5">
            <w:pPr>
              <w:spacing w:line="28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Секретаря:</w:t>
            </w:r>
          </w:p>
        </w:tc>
        <w:tc>
          <w:tcPr>
            <w:tcW w:w="8044" w:type="dxa"/>
          </w:tcPr>
          <w:p w:rsidR="00DA7AB5" w:rsidRDefault="00DA7AB5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Аристовой Л.В., консультанта отдела организации и проведения </w:t>
            </w:r>
            <w:proofErr w:type="gramStart"/>
            <w:r>
              <w:rPr>
                <w:lang w:eastAsia="en-US"/>
              </w:rPr>
              <w:t>торгов 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 xml:space="preserve">; </w:t>
            </w:r>
          </w:p>
        </w:tc>
      </w:tr>
      <w:tr w:rsidR="00DA7AB5">
        <w:tc>
          <w:tcPr>
            <w:tcW w:w="2093" w:type="dxa"/>
          </w:tcPr>
          <w:p w:rsidR="00DA7AB5" w:rsidRDefault="00DA7AB5">
            <w:pPr>
              <w:spacing w:line="28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Членов комиссии:</w:t>
            </w:r>
          </w:p>
        </w:tc>
        <w:tc>
          <w:tcPr>
            <w:tcW w:w="8044" w:type="dxa"/>
          </w:tcPr>
          <w:p w:rsidR="00DA7AB5" w:rsidRDefault="00DA7AB5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Берлин Н.Г., главного специалиста отдела организации и проведения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торгов департамента имущественных отношений администрации</w:t>
            </w:r>
            <w:r>
              <w:rPr>
                <w:lang w:eastAsia="en-US"/>
              </w:rPr>
              <w:br/>
              <w:t>города Перми</w:t>
            </w:r>
            <w:proofErr w:type="gramEnd"/>
            <w:r>
              <w:rPr>
                <w:lang w:eastAsia="en-US"/>
              </w:rPr>
              <w:t>;</w:t>
            </w:r>
          </w:p>
          <w:p w:rsidR="00DA7AB5" w:rsidRDefault="00DA7AB5" w:rsidP="00D8382A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Левитана О.Е., заместителя начальника отдела нормативно-правовой работы </w:t>
            </w:r>
            <w:proofErr w:type="gramStart"/>
            <w:r>
              <w:rPr>
                <w:lang w:eastAsia="en-US"/>
              </w:rPr>
              <w:t>управления правового обеспечения 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DA7AB5" w:rsidRDefault="00DA7AB5" w:rsidP="006B2462">
      <w:pPr>
        <w:tabs>
          <w:tab w:val="left" w:pos="851"/>
        </w:tabs>
        <w:jc w:val="both"/>
      </w:pPr>
    </w:p>
    <w:p w:rsidR="00DA7AB5" w:rsidRDefault="00DA7AB5" w:rsidP="006B2462">
      <w:pPr>
        <w:spacing w:line="280" w:lineRule="exact"/>
        <w:jc w:val="both"/>
        <w:rPr>
          <w:b/>
          <w:bCs/>
        </w:rPr>
      </w:pPr>
      <w:r>
        <w:rPr>
          <w:b/>
          <w:bCs/>
        </w:rPr>
        <w:t xml:space="preserve">Повестка дня: </w:t>
      </w:r>
    </w:p>
    <w:p w:rsidR="00DA7AB5" w:rsidRDefault="00DA7AB5" w:rsidP="006B2462">
      <w:pPr>
        <w:spacing w:line="280" w:lineRule="exact"/>
        <w:ind w:firstLine="708"/>
        <w:jc w:val="both"/>
      </w:pPr>
    </w:p>
    <w:p w:rsidR="00DA7AB5" w:rsidRDefault="00DA7AB5" w:rsidP="006B2462">
      <w:pPr>
        <w:spacing w:line="280" w:lineRule="exact"/>
        <w:ind w:firstLine="708"/>
        <w:jc w:val="both"/>
      </w:pPr>
      <w:r>
        <w:t xml:space="preserve">Процедура оценки конкурсных предложений участников конкурса по продаже права на заключение договора на установку и эксплуатацию рекламной конструкции </w:t>
      </w:r>
      <w:r>
        <w:br/>
        <w:t xml:space="preserve">на земельном участке, здании либо ином недвижимом имуществе, находящемся </w:t>
      </w:r>
      <w:r>
        <w:br/>
        <w:t>в муниципальной собственности, либо на земельном участке, государственная собственность на который не разграничена.</w:t>
      </w:r>
    </w:p>
    <w:p w:rsidR="00DA7AB5" w:rsidRDefault="00B96D7F" w:rsidP="006B2462">
      <w:pPr>
        <w:ind w:firstLine="708"/>
        <w:jc w:val="both"/>
        <w:rPr>
          <w:color w:val="000000"/>
        </w:rPr>
      </w:pPr>
      <w:r>
        <w:t>2-сторонние</w:t>
      </w:r>
      <w:r w:rsidRPr="00A926CC">
        <w:t xml:space="preserve"> </w:t>
      </w:r>
      <w:r>
        <w:t>рекламные конструкции</w:t>
      </w:r>
      <w:r w:rsidRPr="00A926CC">
        <w:t xml:space="preserve"> с </w:t>
      </w:r>
      <w:r w:rsidRPr="00D311D0">
        <w:t>внешней</w:t>
      </w:r>
      <w:r w:rsidRPr="00A926CC">
        <w:t xml:space="preserve"> подсветкой</w:t>
      </w:r>
      <w:r w:rsidRPr="00DC743A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2 шт., </w:t>
      </w:r>
      <w:r w:rsidRPr="0065112D">
        <w:t>по адресу: г</w:t>
      </w:r>
      <w:proofErr w:type="gramStart"/>
      <w:r w:rsidRPr="0065112D">
        <w:t>.П</w:t>
      </w:r>
      <w:proofErr w:type="gramEnd"/>
      <w:r w:rsidRPr="0065112D">
        <w:t xml:space="preserve">ермь, </w:t>
      </w:r>
      <w:r w:rsidRPr="00D34573">
        <w:t xml:space="preserve">ул. А. Свиязева, 41 </w:t>
      </w:r>
      <w:r>
        <w:t xml:space="preserve">и </w:t>
      </w:r>
      <w:r w:rsidRPr="00D34573">
        <w:t>ул. С. Армии, 11 (напротив)</w:t>
      </w:r>
      <w:r w:rsidRPr="00DC743A">
        <w:t xml:space="preserve">, </w:t>
      </w:r>
      <w:r>
        <w:t>входящие в лот № 1,</w:t>
      </w:r>
      <w:r w:rsidRPr="00DC743A">
        <w:t xml:space="preserve"> утвержден</w:t>
      </w:r>
      <w:r>
        <w:t>ы</w:t>
      </w:r>
      <w:r w:rsidRPr="00DC743A">
        <w:t xml:space="preserve"> приказом начальника департамента имущественных отношений администрации города Перми</w:t>
      </w:r>
      <w:r w:rsidRPr="00DC743A">
        <w:rPr>
          <w:bCs/>
          <w:color w:val="000000"/>
        </w:rPr>
        <w:t xml:space="preserve"> от </w:t>
      </w:r>
      <w:r w:rsidRPr="00A926CC">
        <w:t>1</w:t>
      </w:r>
      <w:r w:rsidRPr="00D311D0">
        <w:t>8</w:t>
      </w:r>
      <w:r w:rsidRPr="00A926CC">
        <w:t>.11.2013 № СЭД-19-09-25</w:t>
      </w:r>
      <w:r w:rsidRPr="00D311D0">
        <w:t>2</w:t>
      </w:r>
      <w:r>
        <w:t>.</w:t>
      </w:r>
    </w:p>
    <w:p w:rsidR="00DA7AB5" w:rsidRDefault="00DA7AB5" w:rsidP="006B2462">
      <w:pPr>
        <w:ind w:firstLine="708"/>
        <w:jc w:val="both"/>
      </w:pPr>
    </w:p>
    <w:p w:rsidR="00DA7AB5" w:rsidRDefault="00DA7AB5" w:rsidP="006B2462">
      <w:pPr>
        <w:ind w:firstLine="708"/>
        <w:jc w:val="both"/>
      </w:pPr>
      <w:proofErr w:type="gramStart"/>
      <w:r>
        <w:lastRenderedPageBreak/>
        <w:t>В соответствии с Положени</w:t>
      </w:r>
      <w:r w:rsidR="00B96D7F">
        <w:t>ем</w:t>
      </w:r>
      <w:r>
        <w:t xml:space="preserve"> об организации и проведении конкурсов </w:t>
      </w:r>
      <w:r w:rsidR="008259F7" w:rsidRPr="008259F7">
        <w:br/>
      </w:r>
      <w:r>
        <w:t>по продаже права на заключение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разграничена, утвержденного постановлением администрации города Перми от 25.10.2013 № 917,</w:t>
      </w:r>
      <w:proofErr w:type="gramEnd"/>
    </w:p>
    <w:p w:rsidR="00DA7AB5" w:rsidRDefault="00DA7AB5" w:rsidP="006B24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A7AB5" w:rsidRDefault="00DA7AB5" w:rsidP="006B24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DA7AB5" w:rsidRDefault="00DA7AB5" w:rsidP="006B24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7F0F" w:rsidRPr="002E7F0F" w:rsidRDefault="002E7F0F" w:rsidP="002E7F0F">
      <w:pPr>
        <w:pStyle w:val="a7"/>
        <w:spacing w:line="276" w:lineRule="auto"/>
        <w:ind w:left="0" w:firstLine="708"/>
        <w:contextualSpacing/>
        <w:jc w:val="both"/>
        <w:rPr>
          <w:b/>
          <w:lang w:eastAsia="en-US"/>
        </w:rPr>
      </w:pPr>
      <w:proofErr w:type="gramStart"/>
      <w:r w:rsidRPr="002E7F0F">
        <w:rPr>
          <w:bCs/>
        </w:rPr>
        <w:t xml:space="preserve">признать победителем конкурса </w:t>
      </w:r>
      <w:r w:rsidRPr="002E7F0F">
        <w:rPr>
          <w:b/>
          <w:bCs/>
        </w:rPr>
        <w:t xml:space="preserve">по </w:t>
      </w:r>
      <w:r w:rsidR="00DA7AB5" w:rsidRPr="002E7F0F">
        <w:rPr>
          <w:b/>
          <w:bCs/>
        </w:rPr>
        <w:t>лот</w:t>
      </w:r>
      <w:r w:rsidRPr="002E7F0F">
        <w:rPr>
          <w:b/>
          <w:bCs/>
        </w:rPr>
        <w:t>у</w:t>
      </w:r>
      <w:r w:rsidR="00DA7AB5" w:rsidRPr="002E7F0F">
        <w:rPr>
          <w:b/>
          <w:bCs/>
        </w:rPr>
        <w:t xml:space="preserve"> № 1 </w:t>
      </w:r>
      <w:r w:rsidR="00DA7AB5" w:rsidRPr="00992DB9">
        <w:t>(</w:t>
      </w:r>
      <w:r w:rsidRPr="0065112D">
        <w:t xml:space="preserve">начальный размер годовой платы </w:t>
      </w:r>
      <w:r>
        <w:br/>
      </w:r>
      <w:r w:rsidRPr="0065112D">
        <w:t>по договору без учета НДС (</w:t>
      </w:r>
      <w:r w:rsidRPr="002E7F0F">
        <w:rPr>
          <w:bCs/>
        </w:rPr>
        <w:t xml:space="preserve">175 450,32 </w:t>
      </w:r>
      <w:r w:rsidRPr="0065112D">
        <w:t>руб.)</w:t>
      </w:r>
      <w:r>
        <w:t xml:space="preserve"> </w:t>
      </w:r>
      <w:proofErr w:type="gramEnd"/>
      <w:r>
        <w:t xml:space="preserve">- </w:t>
      </w:r>
      <w:r>
        <w:rPr>
          <w:lang w:eastAsia="en-US"/>
        </w:rPr>
        <w:t>ООО «Гэллэри Сервис»</w:t>
      </w:r>
      <w:r w:rsidR="007D455B">
        <w:rPr>
          <w:lang w:eastAsia="en-US"/>
        </w:rPr>
        <w:t>.</w:t>
      </w:r>
    </w:p>
    <w:p w:rsidR="00DA7AB5" w:rsidRDefault="00727F71" w:rsidP="00727F71">
      <w:pPr>
        <w:pStyle w:val="a7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ab/>
        <w:t>Конкурсн</w:t>
      </w:r>
      <w:r w:rsidR="002E7F0F">
        <w:rPr>
          <w:lang w:eastAsia="en-US"/>
        </w:rPr>
        <w:t>о</w:t>
      </w:r>
      <w:r>
        <w:rPr>
          <w:lang w:eastAsia="en-US"/>
        </w:rPr>
        <w:t>е предложени</w:t>
      </w:r>
      <w:r w:rsidR="002E7F0F">
        <w:rPr>
          <w:lang w:eastAsia="en-US"/>
        </w:rPr>
        <w:t>е</w:t>
      </w:r>
      <w:r>
        <w:rPr>
          <w:lang w:eastAsia="en-US"/>
        </w:rPr>
        <w:t xml:space="preserve"> участник</w:t>
      </w:r>
      <w:r w:rsidR="002E7F0F">
        <w:rPr>
          <w:lang w:eastAsia="en-US"/>
        </w:rPr>
        <w:t>а</w:t>
      </w:r>
      <w:r>
        <w:rPr>
          <w:lang w:eastAsia="en-US"/>
        </w:rPr>
        <w:t xml:space="preserve"> представлен</w:t>
      </w:r>
      <w:r w:rsidR="002E7F0F">
        <w:rPr>
          <w:lang w:eastAsia="en-US"/>
        </w:rPr>
        <w:t>о</w:t>
      </w:r>
      <w:r>
        <w:rPr>
          <w:lang w:eastAsia="en-US"/>
        </w:rPr>
        <w:t xml:space="preserve"> в Приложени</w:t>
      </w:r>
      <w:r w:rsidR="002E7F0F">
        <w:rPr>
          <w:lang w:eastAsia="en-US"/>
        </w:rPr>
        <w:t>и</w:t>
      </w:r>
      <w:r>
        <w:rPr>
          <w:lang w:eastAsia="en-US"/>
        </w:rPr>
        <w:t xml:space="preserve"> к настоящему протоколу.</w:t>
      </w:r>
    </w:p>
    <w:p w:rsidR="00DA7AB5" w:rsidRDefault="00DA7AB5" w:rsidP="006B2462">
      <w:pPr>
        <w:pStyle w:val="2"/>
        <w:spacing w:line="240" w:lineRule="auto"/>
        <w:jc w:val="both"/>
        <w:rPr>
          <w:b/>
          <w:bCs/>
          <w:sz w:val="20"/>
          <w:szCs w:val="20"/>
        </w:rPr>
      </w:pPr>
    </w:p>
    <w:p w:rsidR="002E7F0F" w:rsidRDefault="002E7F0F" w:rsidP="006B2462">
      <w:pPr>
        <w:pStyle w:val="2"/>
        <w:spacing w:line="240" w:lineRule="auto"/>
        <w:jc w:val="both"/>
        <w:rPr>
          <w:b/>
          <w:bCs/>
          <w:sz w:val="20"/>
          <w:szCs w:val="20"/>
        </w:rPr>
      </w:pPr>
    </w:p>
    <w:p w:rsidR="00DA7AB5" w:rsidRDefault="00DA7AB5" w:rsidP="006B2462">
      <w:pPr>
        <w:pStyle w:val="3"/>
        <w:spacing w:line="200" w:lineRule="exact"/>
        <w:ind w:left="0"/>
        <w:rPr>
          <w:sz w:val="24"/>
          <w:szCs w:val="24"/>
        </w:rPr>
      </w:pPr>
    </w:p>
    <w:p w:rsidR="00DA7AB5" w:rsidRDefault="00DA7AB5" w:rsidP="006B2462">
      <w:pPr>
        <w:pStyle w:val="3"/>
        <w:spacing w:line="200" w:lineRule="exact"/>
        <w:ind w:left="0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С.И. Собянина </w:t>
      </w:r>
    </w:p>
    <w:p w:rsidR="00DA7AB5" w:rsidRDefault="00DA7AB5" w:rsidP="006B2462">
      <w:pPr>
        <w:pStyle w:val="3"/>
        <w:spacing w:line="200" w:lineRule="exact"/>
        <w:ind w:left="0"/>
        <w:rPr>
          <w:sz w:val="24"/>
          <w:szCs w:val="24"/>
        </w:rPr>
      </w:pPr>
    </w:p>
    <w:p w:rsidR="00DA7AB5" w:rsidRDefault="00DA7AB5" w:rsidP="006B2462">
      <w:pPr>
        <w:pStyle w:val="3"/>
        <w:spacing w:line="200" w:lineRule="exact"/>
        <w:ind w:left="0"/>
        <w:rPr>
          <w:sz w:val="24"/>
          <w:szCs w:val="24"/>
        </w:rPr>
      </w:pPr>
      <w:r>
        <w:rPr>
          <w:sz w:val="24"/>
          <w:szCs w:val="24"/>
        </w:rPr>
        <w:t>Заместител</w:t>
      </w:r>
      <w:r w:rsidRPr="008259F7">
        <w:rPr>
          <w:sz w:val="24"/>
          <w:szCs w:val="24"/>
        </w:rPr>
        <w:t>ь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И.В. Перешеина </w:t>
      </w:r>
    </w:p>
    <w:p w:rsidR="00DA7AB5" w:rsidRDefault="00DA7AB5" w:rsidP="006B2462">
      <w:pPr>
        <w:pStyle w:val="3"/>
        <w:spacing w:line="200" w:lineRule="exact"/>
        <w:ind w:left="0"/>
        <w:rPr>
          <w:sz w:val="24"/>
          <w:szCs w:val="24"/>
        </w:rPr>
      </w:pPr>
    </w:p>
    <w:p w:rsidR="00DA7AB5" w:rsidRDefault="00DA7AB5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Л.В. Аристова </w:t>
      </w:r>
    </w:p>
    <w:p w:rsidR="00DA7AB5" w:rsidRDefault="00DA7AB5" w:rsidP="006B2462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DA7AB5" w:rsidRDefault="00DA7AB5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Н.Г. Берлин</w:t>
      </w:r>
    </w:p>
    <w:p w:rsidR="00DA7AB5" w:rsidRDefault="00DA7AB5" w:rsidP="006B2462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DA7AB5" w:rsidRDefault="00DA7AB5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   О.Е. Левитан</w:t>
      </w:r>
    </w:p>
    <w:p w:rsidR="00DA7AB5" w:rsidRDefault="00DA7AB5"/>
    <w:sectPr w:rsidR="00DA7AB5" w:rsidSect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E1CE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2FE2"/>
    <w:multiLevelType w:val="hybridMultilevel"/>
    <w:tmpl w:val="FE54A59C"/>
    <w:lvl w:ilvl="0" w:tplc="A2A07A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462"/>
    <w:rsid w:val="00021EE5"/>
    <w:rsid w:val="000756A0"/>
    <w:rsid w:val="0008200C"/>
    <w:rsid w:val="00090549"/>
    <w:rsid w:val="00092151"/>
    <w:rsid w:val="0009431A"/>
    <w:rsid w:val="000E2468"/>
    <w:rsid w:val="000F6B0C"/>
    <w:rsid w:val="00114221"/>
    <w:rsid w:val="00140319"/>
    <w:rsid w:val="00140C58"/>
    <w:rsid w:val="001B46C2"/>
    <w:rsid w:val="001C6CA8"/>
    <w:rsid w:val="001C7009"/>
    <w:rsid w:val="002078D2"/>
    <w:rsid w:val="00211C7A"/>
    <w:rsid w:val="002429BC"/>
    <w:rsid w:val="002B2DBF"/>
    <w:rsid w:val="002E7F0F"/>
    <w:rsid w:val="003205CB"/>
    <w:rsid w:val="00381BE0"/>
    <w:rsid w:val="003A12B4"/>
    <w:rsid w:val="003B43D7"/>
    <w:rsid w:val="003B7CE3"/>
    <w:rsid w:val="003E1B7B"/>
    <w:rsid w:val="00532D55"/>
    <w:rsid w:val="00547110"/>
    <w:rsid w:val="005861D6"/>
    <w:rsid w:val="0059437F"/>
    <w:rsid w:val="00597A55"/>
    <w:rsid w:val="005A409D"/>
    <w:rsid w:val="005E5947"/>
    <w:rsid w:val="006346E0"/>
    <w:rsid w:val="0065112D"/>
    <w:rsid w:val="006717E1"/>
    <w:rsid w:val="006A535A"/>
    <w:rsid w:val="006B2462"/>
    <w:rsid w:val="006E5892"/>
    <w:rsid w:val="00721A0E"/>
    <w:rsid w:val="00727F71"/>
    <w:rsid w:val="00741514"/>
    <w:rsid w:val="007445FC"/>
    <w:rsid w:val="00757AC3"/>
    <w:rsid w:val="007751AC"/>
    <w:rsid w:val="007813F8"/>
    <w:rsid w:val="00787E7D"/>
    <w:rsid w:val="0079327B"/>
    <w:rsid w:val="007D455B"/>
    <w:rsid w:val="007F7BBA"/>
    <w:rsid w:val="00822F48"/>
    <w:rsid w:val="00824715"/>
    <w:rsid w:val="008259F7"/>
    <w:rsid w:val="00837BC6"/>
    <w:rsid w:val="008B6C81"/>
    <w:rsid w:val="008B7505"/>
    <w:rsid w:val="008C759E"/>
    <w:rsid w:val="00904B52"/>
    <w:rsid w:val="00920F61"/>
    <w:rsid w:val="00973ADC"/>
    <w:rsid w:val="00981331"/>
    <w:rsid w:val="00990EF8"/>
    <w:rsid w:val="00992DB9"/>
    <w:rsid w:val="009C1A0D"/>
    <w:rsid w:val="00A0248C"/>
    <w:rsid w:val="00A36CD2"/>
    <w:rsid w:val="00A44341"/>
    <w:rsid w:val="00A614B5"/>
    <w:rsid w:val="00AE1C2C"/>
    <w:rsid w:val="00AE5B4B"/>
    <w:rsid w:val="00AF6409"/>
    <w:rsid w:val="00B03C04"/>
    <w:rsid w:val="00B21AB2"/>
    <w:rsid w:val="00B7425B"/>
    <w:rsid w:val="00B9163C"/>
    <w:rsid w:val="00B96D7F"/>
    <w:rsid w:val="00BB0C34"/>
    <w:rsid w:val="00C023A4"/>
    <w:rsid w:val="00CD35F9"/>
    <w:rsid w:val="00D8382A"/>
    <w:rsid w:val="00DA7AB5"/>
    <w:rsid w:val="00DE5CEC"/>
    <w:rsid w:val="00E204DF"/>
    <w:rsid w:val="00E97B3F"/>
    <w:rsid w:val="00EB340C"/>
    <w:rsid w:val="00ED3FCE"/>
    <w:rsid w:val="00F84692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246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46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B246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6B246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6B24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B246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6B2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B2462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semiHidden/>
    <w:rsid w:val="006B246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6B2462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246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15</cp:revision>
  <cp:lastPrinted>2013-12-26T08:50:00Z</cp:lastPrinted>
  <dcterms:created xsi:type="dcterms:W3CDTF">2013-12-19T03:01:00Z</dcterms:created>
  <dcterms:modified xsi:type="dcterms:W3CDTF">2013-12-26T09:20:00Z</dcterms:modified>
</cp:coreProperties>
</file>