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B4744A" w:rsidRPr="00905CB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E06705" w:rsidRPr="00FC41CE" w:rsidRDefault="00E06705" w:rsidP="00E06705">
      <w:pPr>
        <w:spacing w:after="0" w:line="240" w:lineRule="auto"/>
        <w:ind w:firstLine="5670"/>
      </w:pPr>
      <w:r>
        <w:rPr>
          <w:rFonts w:ascii="Times New Roman" w:hAnsi="Times New Roman"/>
          <w:b/>
          <w:sz w:val="24"/>
          <w:szCs w:val="24"/>
        </w:rPr>
        <w:t>о</w:t>
      </w:r>
      <w:r w:rsidRPr="00FC41C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55E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.10.2015</w:t>
      </w:r>
      <w:r w:rsidRPr="00FC41C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СЭД-19-10-152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B4744A" w:rsidRDefault="00AD7341" w:rsidP="00B47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B4744A" w:rsidP="00B47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603F8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11.</w:t>
      </w:r>
      <w:r w:rsidR="00603F8D">
        <w:rPr>
          <w:rFonts w:ascii="Times New Roman" w:hAnsi="Times New Roman"/>
          <w:b/>
          <w:sz w:val="24"/>
          <w:szCs w:val="24"/>
          <w:lang w:val="en-US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ADE" w:rsidRPr="009425A0" w:rsidRDefault="00452ADE" w:rsidP="00452ADE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25A0"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</w:t>
            </w:r>
            <w:proofErr w:type="gramStart"/>
            <w:r w:rsidRPr="009425A0">
              <w:rPr>
                <w:rFonts w:ascii="Times New Roman" w:hAnsi="Times New Roman"/>
                <w:bCs/>
              </w:rPr>
              <w:t>.П</w:t>
            </w:r>
            <w:proofErr w:type="gramEnd"/>
            <w:r w:rsidRPr="009425A0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>, ул.Сибирская,14.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  <w:lang w:val="en-US"/>
              </w:rPr>
              <w:t>E</w:t>
            </w:r>
            <w:r w:rsidRPr="009425A0">
              <w:rPr>
                <w:rFonts w:ascii="Times New Roman" w:hAnsi="Times New Roman"/>
                <w:bCs/>
              </w:rPr>
              <w:t>-</w:t>
            </w:r>
            <w:r w:rsidRPr="009425A0">
              <w:rPr>
                <w:rFonts w:ascii="Times New Roman" w:hAnsi="Times New Roman"/>
                <w:bCs/>
                <w:lang w:val="en-US"/>
              </w:rPr>
              <w:t>mail</w:t>
            </w:r>
            <w:r w:rsidRPr="009425A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9425A0">
              <w:rPr>
                <w:rFonts w:ascii="Times New Roman" w:hAnsi="Times New Roman"/>
                <w:bCs/>
              </w:rPr>
              <w:t>@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9425A0">
              <w:rPr>
                <w:rFonts w:ascii="Times New Roman" w:hAnsi="Times New Roman"/>
                <w:bCs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52ADE" w:rsidRPr="009425A0" w:rsidTr="004B721B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425A0">
              <w:rPr>
                <w:rFonts w:ascii="Times New Roman" w:hAnsi="Times New Roman"/>
                <w:b/>
              </w:rPr>
              <w:t xml:space="preserve"> </w:t>
            </w:r>
            <w:r w:rsidRPr="009425A0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Встроенные нежилые помещения в подвале жилого дома по адресу: </w:t>
            </w:r>
            <w:proofErr w:type="spellStart"/>
            <w:r w:rsidRPr="009425A0">
              <w:rPr>
                <w:rFonts w:ascii="Times New Roman" w:hAnsi="Times New Roman"/>
              </w:rPr>
              <w:t>г</w:t>
            </w:r>
            <w:proofErr w:type="gramStart"/>
            <w:r w:rsidRPr="009425A0">
              <w:rPr>
                <w:rFonts w:ascii="Times New Roman" w:hAnsi="Times New Roman"/>
              </w:rPr>
              <w:t>.П</w:t>
            </w:r>
            <w:proofErr w:type="gramEnd"/>
            <w:r w:rsidRPr="009425A0">
              <w:rPr>
                <w:rFonts w:ascii="Times New Roman" w:hAnsi="Times New Roman"/>
              </w:rPr>
              <w:t>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r w:rsidRPr="009425A0">
              <w:rPr>
                <w:rFonts w:ascii="Times New Roman" w:hAnsi="Times New Roman"/>
                <w:b/>
              </w:rPr>
              <w:t>Пономарева, 75</w:t>
            </w:r>
          </w:p>
          <w:p w:rsidR="00452ADE" w:rsidRPr="00452ADE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195,6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>.</w:t>
            </w:r>
          </w:p>
          <w:p w:rsidR="00452ADE" w:rsidRPr="00452ADE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  <w:b/>
              </w:rPr>
              <w:t>Профильное имущество отрасли «Социальная сфера»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9425A0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272 2</w:t>
            </w:r>
            <w:r w:rsidRPr="00452ADE">
              <w:rPr>
                <w:rFonts w:ascii="Times New Roman" w:hAnsi="Times New Roman"/>
              </w:rPr>
              <w:t>80</w:t>
            </w:r>
            <w:r w:rsidRPr="009425A0">
              <w:rPr>
                <w:rFonts w:ascii="Times New Roman" w:hAnsi="Times New Roman"/>
              </w:rPr>
              <w:t xml:space="preserve">,00 руб. (размер годовой арендной платы без учета НДС за встроенные нежилые помещения в подвале  жилого дома по адресу: </w:t>
            </w:r>
            <w:proofErr w:type="spellStart"/>
            <w:r w:rsidRPr="009425A0">
              <w:rPr>
                <w:rFonts w:ascii="Times New Roman" w:hAnsi="Times New Roman"/>
              </w:rPr>
              <w:t>г</w:t>
            </w:r>
            <w:proofErr w:type="gramStart"/>
            <w:r w:rsidRPr="009425A0">
              <w:rPr>
                <w:rFonts w:ascii="Times New Roman" w:hAnsi="Times New Roman"/>
              </w:rPr>
              <w:t>.П</w:t>
            </w:r>
            <w:proofErr w:type="gramEnd"/>
            <w:r w:rsidRPr="009425A0">
              <w:rPr>
                <w:rFonts w:ascii="Times New Roman" w:hAnsi="Times New Roman"/>
              </w:rPr>
              <w:t>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ул.Пономарева</w:t>
            </w:r>
            <w:proofErr w:type="spellEnd"/>
            <w:r w:rsidRPr="009425A0">
              <w:rPr>
                <w:rFonts w:ascii="Times New Roman" w:hAnsi="Times New Roman"/>
              </w:rPr>
              <w:t>, 75).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Общая арендуемая площадь составляет 195,6 кв. м.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>5 лет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9425A0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9425A0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9425A0">
              <w:rPr>
                <w:rFonts w:ascii="Times New Roman" w:hAnsi="Times New Roman"/>
              </w:rPr>
              <w:t>ии ау</w:t>
            </w:r>
            <w:proofErr w:type="gramEnd"/>
            <w:r w:rsidRPr="009425A0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9425A0">
              <w:rPr>
                <w:rFonts w:ascii="Times New Roman" w:hAnsi="Times New Roman"/>
              </w:rPr>
              <w:t>ии ау</w:t>
            </w:r>
            <w:proofErr w:type="gramEnd"/>
            <w:r w:rsidRPr="009425A0">
              <w:rPr>
                <w:rFonts w:ascii="Times New Roman" w:hAnsi="Times New Roman"/>
              </w:rPr>
              <w:t>кциона не допускается.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9425A0">
              <w:rPr>
                <w:rFonts w:ascii="Times New Roman" w:hAnsi="Times New Roman"/>
                <w:u w:val="single"/>
              </w:rPr>
              <w:t>,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</w:rPr>
              <w:br/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 задатка 54 456,00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  <w:bCs/>
              </w:rPr>
              <w:t xml:space="preserve">руб. </w:t>
            </w:r>
            <w:r w:rsidRPr="009425A0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9425A0">
              <w:rPr>
                <w:rFonts w:ascii="Times New Roman" w:hAnsi="Times New Roman"/>
                <w:bCs/>
              </w:rPr>
              <w:t>л</w:t>
            </w:r>
            <w:proofErr w:type="gramEnd"/>
            <w:r w:rsidRPr="009425A0">
              <w:rPr>
                <w:rFonts w:ascii="Times New Roman" w:hAnsi="Times New Roman"/>
                <w:bCs/>
              </w:rPr>
              <w:t>/с 04163010041),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р/с 403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028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100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050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</w:t>
            </w:r>
            <w:proofErr w:type="gramStart"/>
            <w:r w:rsidRPr="009425A0">
              <w:rPr>
                <w:rFonts w:ascii="Times New Roman" w:hAnsi="Times New Roman"/>
                <w:bCs/>
              </w:rPr>
              <w:t>.П</w:t>
            </w:r>
            <w:proofErr w:type="gramEnd"/>
            <w:r w:rsidRPr="009425A0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 xml:space="preserve">, 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БИК 045744000.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9425A0">
              <w:rPr>
                <w:rFonts w:ascii="Times New Roman" w:hAnsi="Times New Roman"/>
              </w:rPr>
              <w:t xml:space="preserve"> по 12.11.2015</w:t>
            </w:r>
            <w:r w:rsidRPr="009425A0">
              <w:rPr>
                <w:rFonts w:ascii="Times New Roman" w:hAnsi="Times New Roman"/>
                <w:bCs/>
              </w:rPr>
              <w:t>. Назначение платежа - задаток для участия в аукционе 19.11.2015 по лоту № 1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(</w:t>
            </w:r>
            <w:proofErr w:type="spellStart"/>
            <w:r w:rsidRPr="009425A0">
              <w:rPr>
                <w:rFonts w:ascii="Times New Roman" w:hAnsi="Times New Roman"/>
              </w:rPr>
              <w:t>г</w:t>
            </w:r>
            <w:proofErr w:type="gramStart"/>
            <w:r w:rsidRPr="009425A0">
              <w:rPr>
                <w:rFonts w:ascii="Times New Roman" w:hAnsi="Times New Roman"/>
              </w:rPr>
              <w:t>.П</w:t>
            </w:r>
            <w:proofErr w:type="gramEnd"/>
            <w:r w:rsidRPr="009425A0">
              <w:rPr>
                <w:rFonts w:ascii="Times New Roman" w:hAnsi="Times New Roman"/>
              </w:rPr>
              <w:t>ермь</w:t>
            </w:r>
            <w:proofErr w:type="spellEnd"/>
            <w:r w:rsidRPr="009425A0">
              <w:rPr>
                <w:rFonts w:ascii="Times New Roman" w:hAnsi="Times New Roman"/>
              </w:rPr>
              <w:t>, ул.Пономарева,75</w:t>
            </w:r>
            <w:r w:rsidRPr="009425A0">
              <w:rPr>
                <w:rFonts w:ascii="Times New Roman" w:hAnsi="Times New Roman"/>
                <w:bCs/>
              </w:rPr>
              <w:t>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9425A0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9425A0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52ADE" w:rsidRPr="009425A0" w:rsidRDefault="00452ADE" w:rsidP="00452ADE">
      <w:pPr>
        <w:spacing w:after="0"/>
        <w:rPr>
          <w:rFonts w:ascii="Times New Roman" w:hAnsi="Times New Roman"/>
          <w:sz w:val="24"/>
          <w:szCs w:val="24"/>
        </w:rPr>
      </w:pPr>
    </w:p>
    <w:p w:rsidR="00452ADE" w:rsidRPr="009425A0" w:rsidRDefault="00452ADE" w:rsidP="00452ADE">
      <w:pPr>
        <w:spacing w:after="0"/>
        <w:rPr>
          <w:rFonts w:ascii="Times New Roman" w:hAnsi="Times New Roman"/>
          <w:b/>
          <w:sz w:val="24"/>
          <w:szCs w:val="24"/>
        </w:rPr>
      </w:pPr>
      <w:r w:rsidRPr="009425A0"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города Перми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9425A0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9425A0">
                <w:rPr>
                  <w:rFonts w:ascii="Times New Roman" w:hAnsi="Times New Roman"/>
                  <w:bCs/>
                </w:rPr>
                <w:t>г</w:t>
              </w:r>
            </w:smartTag>
            <w:proofErr w:type="gramStart"/>
            <w:r w:rsidRPr="009425A0">
              <w:rPr>
                <w:rFonts w:ascii="Times New Roman" w:hAnsi="Times New Roman"/>
                <w:bCs/>
              </w:rPr>
              <w:t>.П</w:t>
            </w:r>
            <w:proofErr w:type="gramEnd"/>
            <w:r w:rsidRPr="009425A0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>, ул.Сибирская,14.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  <w:lang w:val="en-US"/>
              </w:rPr>
              <w:t>E</w:t>
            </w:r>
            <w:r w:rsidRPr="009425A0">
              <w:rPr>
                <w:rFonts w:ascii="Times New Roman" w:hAnsi="Times New Roman"/>
                <w:bCs/>
              </w:rPr>
              <w:t>-</w:t>
            </w:r>
            <w:r w:rsidRPr="009425A0">
              <w:rPr>
                <w:rFonts w:ascii="Times New Roman" w:hAnsi="Times New Roman"/>
                <w:bCs/>
                <w:lang w:val="en-US"/>
              </w:rPr>
              <w:t>mail</w:t>
            </w:r>
            <w:r w:rsidRPr="009425A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9425A0">
              <w:rPr>
                <w:rFonts w:ascii="Times New Roman" w:hAnsi="Times New Roman"/>
                <w:bCs/>
              </w:rPr>
              <w:t>@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9425A0">
              <w:rPr>
                <w:rFonts w:ascii="Times New Roman" w:hAnsi="Times New Roman"/>
                <w:bCs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425A0">
              <w:rPr>
                <w:rFonts w:ascii="Times New Roman" w:hAnsi="Times New Roman"/>
                <w:b/>
              </w:rPr>
              <w:t xml:space="preserve"> </w:t>
            </w:r>
            <w:r w:rsidRPr="009425A0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Встроенные нежилые помещения на 1 и 2 этажах двухэтажного нежилого здания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</w:t>
            </w:r>
            <w:r w:rsidRPr="009425A0">
              <w:rPr>
                <w:rFonts w:ascii="Times New Roman" w:hAnsi="Times New Roman"/>
                <w:b/>
              </w:rPr>
              <w:t>Лодыгина</w:t>
            </w:r>
            <w:proofErr w:type="spellEnd"/>
            <w:r w:rsidRPr="009425A0">
              <w:rPr>
                <w:rFonts w:ascii="Times New Roman" w:hAnsi="Times New Roman"/>
                <w:b/>
              </w:rPr>
              <w:t>, 28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12,5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.(из них основной 9,8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., доля совместно используемой площади с третьими лицами составляет 2,7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>.)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9425A0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9425A0">
              <w:rPr>
                <w:rFonts w:ascii="Times New Roman" w:hAnsi="Times New Roman"/>
              </w:rPr>
              <w:t>т.ч</w:t>
            </w:r>
            <w:proofErr w:type="spellEnd"/>
            <w:r w:rsidRPr="009425A0">
              <w:rPr>
                <w:rFonts w:ascii="Times New Roman" w:hAnsi="Times New Roman"/>
              </w:rPr>
              <w:t>. общепит, за исключением игорного бизнеса.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40 650,00 руб. (размер годовой арендной платы без учета НДС за встроенные нежилые помещения на 1 и 2 этажах двухэтажного нежилого здания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</w:t>
            </w:r>
            <w:r w:rsidRPr="009425A0">
              <w:rPr>
                <w:rFonts w:ascii="Times New Roman" w:hAnsi="Times New Roman"/>
                <w:b/>
              </w:rPr>
              <w:t>Лодыгина</w:t>
            </w:r>
            <w:proofErr w:type="spellEnd"/>
            <w:r w:rsidRPr="009425A0">
              <w:rPr>
                <w:rFonts w:ascii="Times New Roman" w:hAnsi="Times New Roman"/>
                <w:b/>
              </w:rPr>
              <w:t>, 28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12,5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. .(из них основной 9,8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., доля совместно используемой площади с третьими лицами составляет 2,7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>.)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>5 лет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9425A0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9425A0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9425A0">
              <w:rPr>
                <w:rFonts w:ascii="Times New Roman" w:hAnsi="Times New Roman"/>
                <w:u w:val="single"/>
              </w:rPr>
              <w:t>,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</w:rPr>
              <w:br/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 задатка 8 130,00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  <w:bCs/>
              </w:rPr>
              <w:t xml:space="preserve">руб. </w:t>
            </w:r>
            <w:r w:rsidRPr="009425A0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р/с 403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028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100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050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 xml:space="preserve">, 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БИК 045744000.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Pr="009425A0">
              <w:rPr>
                <w:rFonts w:ascii="Times New Roman" w:hAnsi="Times New Roman"/>
                <w:bCs/>
              </w:rPr>
              <w:br/>
              <w:t>с 23.10.2015</w:t>
            </w:r>
            <w:r w:rsidRPr="009425A0">
              <w:rPr>
                <w:rFonts w:ascii="Times New Roman" w:hAnsi="Times New Roman"/>
              </w:rPr>
              <w:t xml:space="preserve"> по 12.11.2015</w:t>
            </w:r>
            <w:r w:rsidRPr="009425A0">
              <w:rPr>
                <w:rFonts w:ascii="Times New Roman" w:hAnsi="Times New Roman"/>
                <w:bCs/>
              </w:rPr>
              <w:t>. Назначение платежа - задаток для участия в аукционе 19.11.2015по лоту № 2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(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>, ул.Лодыгина,28)</w:t>
            </w:r>
            <w:r w:rsidRPr="009425A0">
              <w:rPr>
                <w:rFonts w:ascii="Times New Roman" w:hAnsi="Times New Roman"/>
                <w:bCs/>
              </w:rPr>
              <w:t>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52ADE" w:rsidRPr="009425A0" w:rsidTr="004B721B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25A0"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города Перми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9425A0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9425A0">
                <w:rPr>
                  <w:rFonts w:ascii="Times New Roman" w:hAnsi="Times New Roman"/>
                  <w:bCs/>
                </w:rPr>
                <w:t>г</w:t>
              </w:r>
            </w:smartTag>
            <w:r w:rsidRPr="009425A0">
              <w:rPr>
                <w:rFonts w:ascii="Times New Roman" w:hAnsi="Times New Roman"/>
                <w:bCs/>
              </w:rPr>
              <w:t>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>, ул.Сибирская,14.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  <w:lang w:val="en-US"/>
              </w:rPr>
              <w:t>E</w:t>
            </w:r>
            <w:r w:rsidRPr="009425A0">
              <w:rPr>
                <w:rFonts w:ascii="Times New Roman" w:hAnsi="Times New Roman"/>
                <w:bCs/>
              </w:rPr>
              <w:t>-</w:t>
            </w:r>
            <w:r w:rsidRPr="009425A0">
              <w:rPr>
                <w:rFonts w:ascii="Times New Roman" w:hAnsi="Times New Roman"/>
                <w:bCs/>
                <w:lang w:val="en-US"/>
              </w:rPr>
              <w:t>mail</w:t>
            </w:r>
            <w:r w:rsidRPr="009425A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9425A0">
              <w:rPr>
                <w:rFonts w:ascii="Times New Roman" w:hAnsi="Times New Roman"/>
                <w:bCs/>
              </w:rPr>
              <w:t>@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9425A0">
              <w:rPr>
                <w:rFonts w:ascii="Times New Roman" w:hAnsi="Times New Roman"/>
                <w:bCs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425A0">
              <w:rPr>
                <w:rFonts w:ascii="Times New Roman" w:hAnsi="Times New Roman"/>
                <w:b/>
              </w:rPr>
              <w:t xml:space="preserve"> </w:t>
            </w:r>
            <w:r w:rsidRPr="009425A0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Встроенные нежилые помещения в цокольном этаже жилого дома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</w:t>
            </w:r>
            <w:r w:rsidRPr="009425A0">
              <w:rPr>
                <w:rFonts w:ascii="Times New Roman" w:hAnsi="Times New Roman"/>
                <w:b/>
              </w:rPr>
              <w:t>Лодыгина</w:t>
            </w:r>
            <w:proofErr w:type="spellEnd"/>
            <w:r w:rsidRPr="009425A0">
              <w:rPr>
                <w:rFonts w:ascii="Times New Roman" w:hAnsi="Times New Roman"/>
                <w:b/>
              </w:rPr>
              <w:t>, 50/2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  <w:b/>
              </w:rPr>
              <w:t>(Профильное имущество отрасли «Социальная сфера»)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93,7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9425A0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452ADE" w:rsidRPr="009425A0" w:rsidTr="004B721B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265 3</w:t>
            </w:r>
            <w:r w:rsidRPr="00452ADE">
              <w:rPr>
                <w:rFonts w:ascii="Times New Roman" w:hAnsi="Times New Roman"/>
              </w:rPr>
              <w:t>60</w:t>
            </w:r>
            <w:r w:rsidRPr="009425A0">
              <w:rPr>
                <w:rFonts w:ascii="Times New Roman" w:hAnsi="Times New Roman"/>
              </w:rPr>
              <w:t>,00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</w:rPr>
              <w:t xml:space="preserve">руб. (размер годовой арендной платы без учета НДС за встроенные нежилые помещения в цокольном этаже жилого дома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ул.Лодыгина</w:t>
            </w:r>
            <w:proofErr w:type="spellEnd"/>
            <w:r w:rsidRPr="009425A0">
              <w:rPr>
                <w:rFonts w:ascii="Times New Roman" w:hAnsi="Times New Roman"/>
              </w:rPr>
              <w:t>, 50/2).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>Общая арендуемая площадь составляет</w:t>
            </w:r>
            <w:r w:rsidRPr="009425A0">
              <w:rPr>
                <w:rFonts w:ascii="Times New Roman" w:hAnsi="Times New Roman"/>
                <w:b/>
              </w:rPr>
              <w:t xml:space="preserve"> 93,7</w:t>
            </w:r>
            <w:r w:rsidRPr="009425A0">
              <w:rPr>
                <w:rFonts w:ascii="Times New Roman" w:hAnsi="Times New Roman"/>
              </w:rPr>
              <w:t xml:space="preserve">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  <w:b/>
              </w:rPr>
              <w:t>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>5 лет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9425A0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9425A0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lastRenderedPageBreak/>
              <w:t>www</w:t>
            </w:r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9425A0">
              <w:rPr>
                <w:rFonts w:ascii="Times New Roman" w:hAnsi="Times New Roman"/>
                <w:u w:val="single"/>
              </w:rPr>
              <w:t>,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</w:rPr>
              <w:br/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 задатка 53 072,00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  <w:bCs/>
              </w:rPr>
              <w:t xml:space="preserve">руб. </w:t>
            </w:r>
            <w:r w:rsidRPr="009425A0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р/с 403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028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100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050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 xml:space="preserve">, 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БИК 045744000.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9425A0">
              <w:rPr>
                <w:rFonts w:ascii="Times New Roman" w:hAnsi="Times New Roman"/>
              </w:rPr>
              <w:t xml:space="preserve"> по 12.11.2015</w:t>
            </w:r>
            <w:r w:rsidRPr="009425A0">
              <w:rPr>
                <w:rFonts w:ascii="Times New Roman" w:hAnsi="Times New Roman"/>
                <w:bCs/>
              </w:rPr>
              <w:t>. Назначение платежа - задаток для участия в аукционе 19.11.2015 по лоту № 3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(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ул.Лодыгина</w:t>
            </w:r>
            <w:proofErr w:type="spellEnd"/>
            <w:r w:rsidRPr="009425A0">
              <w:rPr>
                <w:rFonts w:ascii="Times New Roman" w:hAnsi="Times New Roman"/>
              </w:rPr>
              <w:t>, 50/2).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25A0"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города Перми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>, ул.Сибирская,14.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  <w:lang w:val="en-US"/>
              </w:rPr>
              <w:t>E</w:t>
            </w:r>
            <w:r w:rsidRPr="009425A0">
              <w:rPr>
                <w:rFonts w:ascii="Times New Roman" w:hAnsi="Times New Roman"/>
                <w:bCs/>
              </w:rPr>
              <w:t>-</w:t>
            </w:r>
            <w:r w:rsidRPr="009425A0">
              <w:rPr>
                <w:rFonts w:ascii="Times New Roman" w:hAnsi="Times New Roman"/>
                <w:bCs/>
                <w:lang w:val="en-US"/>
              </w:rPr>
              <w:t>mail</w:t>
            </w:r>
            <w:r w:rsidRPr="009425A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9425A0">
              <w:rPr>
                <w:rFonts w:ascii="Times New Roman" w:hAnsi="Times New Roman"/>
                <w:bCs/>
              </w:rPr>
              <w:t>@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9425A0">
              <w:rPr>
                <w:rFonts w:ascii="Times New Roman" w:hAnsi="Times New Roman"/>
                <w:bCs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425A0">
              <w:rPr>
                <w:rFonts w:ascii="Times New Roman" w:hAnsi="Times New Roman"/>
                <w:b/>
              </w:rPr>
              <w:t xml:space="preserve"> </w:t>
            </w:r>
            <w:r w:rsidRPr="009425A0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Одноэтажное здание лыжной базы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</w:t>
            </w:r>
            <w:r w:rsidRPr="009425A0">
              <w:rPr>
                <w:rFonts w:ascii="Times New Roman" w:hAnsi="Times New Roman"/>
                <w:b/>
              </w:rPr>
              <w:t>Пристанционная</w:t>
            </w:r>
            <w:proofErr w:type="spellEnd"/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  <w:b/>
              </w:rPr>
              <w:t>Профильное «Социальная сфера»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181,7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 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9425A0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9425A0">
              <w:rPr>
                <w:rFonts w:ascii="Times New Roman" w:hAnsi="Times New Roman"/>
                <w:b/>
                <w:bCs/>
              </w:rPr>
              <w:t>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>146 0</w:t>
            </w:r>
            <w:r w:rsidRPr="00452ADE">
              <w:rPr>
                <w:rFonts w:ascii="Times New Roman" w:hAnsi="Times New Roman"/>
              </w:rPr>
              <w:t>90</w:t>
            </w:r>
            <w:r w:rsidRPr="009425A0">
              <w:rPr>
                <w:rFonts w:ascii="Times New Roman" w:hAnsi="Times New Roman"/>
              </w:rPr>
              <w:t xml:space="preserve">,00 руб. (размер годовой арендной платы без учета НДС за одноэтажное здание лыжной базы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</w:t>
            </w:r>
            <w:r w:rsidRPr="009425A0">
              <w:rPr>
                <w:rFonts w:ascii="Times New Roman" w:hAnsi="Times New Roman"/>
                <w:b/>
              </w:rPr>
              <w:t>Пристанционная</w:t>
            </w:r>
            <w:proofErr w:type="spellEnd"/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181,7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>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>5 лет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9425A0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9425A0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</w:t>
            </w:r>
            <w:r w:rsidRPr="009425A0">
              <w:rPr>
                <w:rFonts w:ascii="Times New Roman" w:hAnsi="Times New Roman"/>
              </w:rPr>
              <w:lastRenderedPageBreak/>
              <w:t>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9425A0">
              <w:rPr>
                <w:rFonts w:ascii="Times New Roman" w:hAnsi="Times New Roman"/>
                <w:u w:val="single"/>
              </w:rPr>
              <w:t>,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</w:rPr>
              <w:br/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Размер задатка </w:t>
            </w:r>
            <w:r w:rsidRPr="00452ADE">
              <w:rPr>
                <w:rFonts w:ascii="Times New Roman" w:hAnsi="Times New Roman"/>
                <w:bCs/>
              </w:rPr>
              <w:t>29 218</w:t>
            </w:r>
            <w:r w:rsidRPr="009425A0">
              <w:rPr>
                <w:rFonts w:ascii="Times New Roman" w:hAnsi="Times New Roman"/>
                <w:bCs/>
              </w:rPr>
              <w:t>,00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  <w:bCs/>
              </w:rPr>
              <w:t xml:space="preserve">руб. </w:t>
            </w:r>
            <w:r w:rsidRPr="009425A0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р/с 403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028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100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050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 xml:space="preserve">, 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БИК 045744000.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9425A0">
              <w:rPr>
                <w:rFonts w:ascii="Times New Roman" w:hAnsi="Times New Roman"/>
              </w:rPr>
              <w:t xml:space="preserve"> по 12.11.2015</w:t>
            </w:r>
            <w:r w:rsidRPr="009425A0">
              <w:rPr>
                <w:rFonts w:ascii="Times New Roman" w:hAnsi="Times New Roman"/>
                <w:bCs/>
              </w:rPr>
              <w:t>. Назначение платежа - задаток для участия в аукционе 19.11.2015 по лоту № 4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(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ул.Пристанционная</w:t>
            </w:r>
            <w:proofErr w:type="spellEnd"/>
            <w:r w:rsidRPr="009425A0">
              <w:rPr>
                <w:rFonts w:ascii="Times New Roman" w:hAnsi="Times New Roman"/>
              </w:rPr>
              <w:t>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25A0"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города Перми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>, ул.Сибирская,14.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  <w:lang w:val="en-US"/>
              </w:rPr>
              <w:t>E</w:t>
            </w:r>
            <w:r w:rsidRPr="009425A0">
              <w:rPr>
                <w:rFonts w:ascii="Times New Roman" w:hAnsi="Times New Roman"/>
                <w:bCs/>
              </w:rPr>
              <w:t>-</w:t>
            </w:r>
            <w:r w:rsidRPr="009425A0">
              <w:rPr>
                <w:rFonts w:ascii="Times New Roman" w:hAnsi="Times New Roman"/>
                <w:bCs/>
                <w:lang w:val="en-US"/>
              </w:rPr>
              <w:t>mail</w:t>
            </w:r>
            <w:r w:rsidRPr="009425A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9425A0">
              <w:rPr>
                <w:rFonts w:ascii="Times New Roman" w:hAnsi="Times New Roman"/>
                <w:bCs/>
              </w:rPr>
              <w:t>@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9425A0">
              <w:rPr>
                <w:rFonts w:ascii="Times New Roman" w:hAnsi="Times New Roman"/>
                <w:bCs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425A0">
              <w:rPr>
                <w:rFonts w:ascii="Times New Roman" w:hAnsi="Times New Roman"/>
                <w:b/>
              </w:rPr>
              <w:t xml:space="preserve"> </w:t>
            </w:r>
            <w:r w:rsidRPr="009425A0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Встроенные нежилые помещения на 1 этаже общежития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>, ул.</w:t>
            </w:r>
            <w:r w:rsidRPr="009425A0">
              <w:rPr>
                <w:rFonts w:ascii="Times New Roman" w:hAnsi="Times New Roman"/>
                <w:b/>
              </w:rPr>
              <w:t>1-я Серпуховская, 8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155,5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 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9425A0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9425A0">
              <w:rPr>
                <w:rFonts w:ascii="Times New Roman" w:hAnsi="Times New Roman"/>
              </w:rPr>
              <w:t>т.ч</w:t>
            </w:r>
            <w:proofErr w:type="spellEnd"/>
            <w:r w:rsidRPr="009425A0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9425A0">
              <w:rPr>
                <w:rFonts w:ascii="Times New Roman" w:hAnsi="Times New Roman"/>
                <w:b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>388 1</w:t>
            </w:r>
            <w:r w:rsidRPr="00452ADE">
              <w:rPr>
                <w:rFonts w:ascii="Times New Roman" w:hAnsi="Times New Roman"/>
              </w:rPr>
              <w:t>30</w:t>
            </w:r>
            <w:r w:rsidRPr="009425A0">
              <w:rPr>
                <w:rFonts w:ascii="Times New Roman" w:hAnsi="Times New Roman"/>
              </w:rPr>
              <w:t xml:space="preserve">,0 руб. (размер годовой арендной платы без учета НДС за встроенные нежилые помещения на 1 этаже общежития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>, ул.1-я Серпуховская, 8).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155,5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>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>5 лет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9425A0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9425A0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9425A0">
              <w:rPr>
                <w:rFonts w:ascii="Times New Roman" w:hAnsi="Times New Roman"/>
                <w:u w:val="single"/>
              </w:rPr>
              <w:t>,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</w:rPr>
              <w:br/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 задатка 77 626,</w:t>
            </w:r>
            <w:r w:rsidRPr="009425A0">
              <w:rPr>
                <w:rFonts w:ascii="Times New Roman" w:hAnsi="Times New Roman"/>
              </w:rPr>
              <w:t>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  <w:bCs/>
              </w:rPr>
              <w:t xml:space="preserve">руб. </w:t>
            </w:r>
            <w:r w:rsidRPr="009425A0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р/с 403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028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100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050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 xml:space="preserve">, 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БИК 045744000.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23.10.2015</w:t>
            </w:r>
            <w:r w:rsidRPr="009425A0">
              <w:rPr>
                <w:rFonts w:ascii="Times New Roman" w:hAnsi="Times New Roman"/>
              </w:rPr>
              <w:t xml:space="preserve"> по 12.11.2015</w:t>
            </w:r>
            <w:r w:rsidRPr="009425A0">
              <w:rPr>
                <w:rFonts w:ascii="Times New Roman" w:hAnsi="Times New Roman"/>
                <w:bCs/>
              </w:rPr>
              <w:t>. Назначение платежа - задаток для участия в аукционе 19.11.2015 по лоту № 5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(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>, ул.1-я Серпуховская, 8).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52ADE" w:rsidRPr="009425A0" w:rsidRDefault="00452ADE" w:rsidP="00452A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ADE" w:rsidRPr="009425A0" w:rsidRDefault="00452ADE" w:rsidP="00452ADE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25A0"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452ADE" w:rsidRPr="009425A0" w:rsidTr="004B721B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города Перми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>, ул.Сибирская,14.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  <w:lang w:val="en-US"/>
              </w:rPr>
              <w:t>E</w:t>
            </w:r>
            <w:r w:rsidRPr="009425A0">
              <w:rPr>
                <w:rFonts w:ascii="Times New Roman" w:hAnsi="Times New Roman"/>
                <w:bCs/>
              </w:rPr>
              <w:t>-</w:t>
            </w:r>
            <w:r w:rsidRPr="009425A0">
              <w:rPr>
                <w:rFonts w:ascii="Times New Roman" w:hAnsi="Times New Roman"/>
                <w:bCs/>
                <w:lang w:val="en-US"/>
              </w:rPr>
              <w:t>mail</w:t>
            </w:r>
            <w:r w:rsidRPr="009425A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9425A0">
              <w:rPr>
                <w:rFonts w:ascii="Times New Roman" w:hAnsi="Times New Roman"/>
                <w:bCs/>
              </w:rPr>
              <w:t>@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9425A0">
              <w:rPr>
                <w:rFonts w:ascii="Times New Roman" w:hAnsi="Times New Roman"/>
                <w:bCs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425A0">
              <w:rPr>
                <w:rFonts w:ascii="Times New Roman" w:hAnsi="Times New Roman"/>
                <w:b/>
              </w:rPr>
              <w:t xml:space="preserve"> </w:t>
            </w:r>
            <w:r w:rsidRPr="009425A0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встроенные нежилые помещения на 2 этаже в </w:t>
            </w:r>
            <w:r w:rsidRPr="009425A0">
              <w:rPr>
                <w:rFonts w:ascii="Times New Roman" w:hAnsi="Times New Roman"/>
                <w:shd w:val="clear" w:color="auto" w:fill="FFFFFF"/>
              </w:rPr>
              <w:t>отдельно стоящем нежилом здании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  <w:shd w:val="clear" w:color="auto" w:fill="FFFFFF"/>
              </w:rPr>
              <w:t xml:space="preserve">общей площадью </w:t>
            </w:r>
            <w:r w:rsidRPr="009425A0">
              <w:rPr>
                <w:rFonts w:ascii="Times New Roman" w:hAnsi="Times New Roman"/>
              </w:rPr>
              <w:t xml:space="preserve">15,9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 (из них основной 13,0 кв. м, доля совместно используемой площади с третьими лицами составляет 2,9 кв. м)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  <w:b/>
              </w:rPr>
              <w:t>пр.Парковый</w:t>
            </w:r>
            <w:proofErr w:type="spellEnd"/>
            <w:r w:rsidRPr="009425A0">
              <w:rPr>
                <w:rFonts w:ascii="Times New Roman" w:hAnsi="Times New Roman"/>
                <w:b/>
              </w:rPr>
              <w:t>/</w:t>
            </w:r>
            <w:proofErr w:type="spellStart"/>
            <w:r w:rsidRPr="009425A0">
              <w:rPr>
                <w:rFonts w:ascii="Times New Roman" w:hAnsi="Times New Roman"/>
                <w:b/>
              </w:rPr>
              <w:t>ул.Рыночная</w:t>
            </w:r>
            <w:proofErr w:type="spellEnd"/>
            <w:r w:rsidRPr="009425A0">
              <w:rPr>
                <w:rFonts w:ascii="Times New Roman" w:hAnsi="Times New Roman"/>
                <w:b/>
              </w:rPr>
              <w:t>, 20/2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15,9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  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 w:rsidRPr="009425A0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9425A0">
              <w:rPr>
                <w:rFonts w:ascii="Times New Roman" w:hAnsi="Times New Roman"/>
              </w:rPr>
              <w:t>т.ч</w:t>
            </w:r>
            <w:proofErr w:type="spellEnd"/>
            <w:r w:rsidRPr="009425A0">
              <w:rPr>
                <w:rFonts w:ascii="Times New Roman" w:hAnsi="Times New Roman"/>
              </w:rPr>
              <w:t>. общепит  за исключением игорного бизнеса.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sz w:val="20"/>
                <w:szCs w:val="20"/>
              </w:rPr>
              <w:t>56 290,</w:t>
            </w:r>
            <w:r w:rsidRPr="009425A0">
              <w:rPr>
                <w:rFonts w:ascii="Times New Roman" w:hAnsi="Times New Roman"/>
              </w:rPr>
              <w:t xml:space="preserve">00 руб. (размер годовой арендной платы без учета НДС за встроенные нежилые помещения на 2 этаже в </w:t>
            </w:r>
            <w:r w:rsidRPr="009425A0">
              <w:rPr>
                <w:rFonts w:ascii="Times New Roman" w:hAnsi="Times New Roman"/>
                <w:shd w:val="clear" w:color="auto" w:fill="FFFFFF"/>
              </w:rPr>
              <w:t>отдельно стоящем нежилом здании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  <w:shd w:val="clear" w:color="auto" w:fill="FFFFFF"/>
              </w:rPr>
              <w:t xml:space="preserve">общей площадью </w:t>
            </w:r>
            <w:r w:rsidRPr="009425A0">
              <w:rPr>
                <w:rFonts w:ascii="Times New Roman" w:hAnsi="Times New Roman"/>
                <w:shd w:val="clear" w:color="auto" w:fill="FFFFFF"/>
              </w:rPr>
              <w:br/>
            </w:r>
            <w:r w:rsidRPr="009425A0">
              <w:rPr>
                <w:rFonts w:ascii="Times New Roman" w:hAnsi="Times New Roman"/>
              </w:rPr>
              <w:t xml:space="preserve">15,9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 (из них основной 13,0 кв. м, доля совместно используемой площади с третьими лицами составляет </w:t>
            </w:r>
            <w:r w:rsidRPr="009425A0">
              <w:rPr>
                <w:rFonts w:ascii="Times New Roman" w:hAnsi="Times New Roman"/>
              </w:rPr>
              <w:br/>
              <w:t xml:space="preserve">2,9 кв. м)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пр.Парковый</w:t>
            </w:r>
            <w:proofErr w:type="spellEnd"/>
            <w:r w:rsidRPr="009425A0">
              <w:rPr>
                <w:rFonts w:ascii="Times New Roman" w:hAnsi="Times New Roman"/>
              </w:rPr>
              <w:t>/</w:t>
            </w:r>
            <w:proofErr w:type="spellStart"/>
            <w:r w:rsidRPr="009425A0">
              <w:rPr>
                <w:rFonts w:ascii="Times New Roman" w:hAnsi="Times New Roman"/>
              </w:rPr>
              <w:t>ул.Рыночная</w:t>
            </w:r>
            <w:proofErr w:type="spellEnd"/>
            <w:r w:rsidRPr="009425A0">
              <w:rPr>
                <w:rFonts w:ascii="Times New Roman" w:hAnsi="Times New Roman"/>
              </w:rPr>
              <w:t>, 20/2).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15,9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>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>5 лет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9425A0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9425A0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9425A0">
              <w:rPr>
                <w:rFonts w:ascii="Times New Roman" w:hAnsi="Times New Roman"/>
                <w:u w:val="single"/>
              </w:rPr>
              <w:t>,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</w:rPr>
              <w:br/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 задатка 11 258</w:t>
            </w:r>
            <w:r w:rsidRPr="009425A0">
              <w:rPr>
                <w:rFonts w:ascii="Times New Roman" w:hAnsi="Times New Roman"/>
              </w:rPr>
              <w:t>,00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  <w:bCs/>
              </w:rPr>
              <w:t xml:space="preserve">руб. </w:t>
            </w:r>
            <w:r w:rsidRPr="009425A0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52ADE" w:rsidRPr="009425A0" w:rsidRDefault="00452ADE" w:rsidP="004B721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р/с 403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028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100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050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 xml:space="preserve">, 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БИК 045744000.</w:t>
            </w:r>
          </w:p>
          <w:p w:rsidR="00452ADE" w:rsidRPr="009425A0" w:rsidRDefault="00452ADE" w:rsidP="004B72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16.10.2015</w:t>
            </w:r>
            <w:r w:rsidRPr="009425A0">
              <w:rPr>
                <w:rFonts w:ascii="Times New Roman" w:hAnsi="Times New Roman"/>
              </w:rPr>
              <w:t xml:space="preserve"> по 03.11.2015</w:t>
            </w:r>
            <w:r w:rsidRPr="009425A0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5</w:t>
            </w:r>
          </w:p>
          <w:p w:rsidR="00452ADE" w:rsidRPr="009425A0" w:rsidRDefault="00452ADE" w:rsidP="004B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(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пр.Парковый</w:t>
            </w:r>
            <w:proofErr w:type="spellEnd"/>
            <w:r w:rsidRPr="009425A0">
              <w:rPr>
                <w:rFonts w:ascii="Times New Roman" w:hAnsi="Times New Roman"/>
              </w:rPr>
              <w:t>/</w:t>
            </w:r>
            <w:proofErr w:type="spellStart"/>
            <w:r w:rsidRPr="009425A0">
              <w:rPr>
                <w:rFonts w:ascii="Times New Roman" w:hAnsi="Times New Roman"/>
              </w:rPr>
              <w:t>ул.Рыночная</w:t>
            </w:r>
            <w:proofErr w:type="spellEnd"/>
            <w:r w:rsidRPr="009425A0">
              <w:rPr>
                <w:rFonts w:ascii="Times New Roman" w:hAnsi="Times New Roman"/>
              </w:rPr>
              <w:t>, 20/2).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52ADE" w:rsidRPr="009425A0" w:rsidTr="004B72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E" w:rsidRPr="009425A0" w:rsidRDefault="00452ADE" w:rsidP="004B7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65C7F" w:rsidRDefault="00C65C7F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0D8" w:rsidRDefault="00D160D8" w:rsidP="00D160D8">
      <w:pPr>
        <w:spacing w:after="0"/>
        <w:rPr>
          <w:rFonts w:ascii="Times New Roman" w:hAnsi="Times New Roman"/>
          <w:b/>
          <w:sz w:val="24"/>
          <w:szCs w:val="24"/>
        </w:rPr>
      </w:pPr>
      <w:r w:rsidRPr="009527E1">
        <w:rPr>
          <w:rFonts w:ascii="Times New Roman" w:hAnsi="Times New Roman"/>
          <w:b/>
          <w:sz w:val="24"/>
          <w:szCs w:val="24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D160D8" w:rsidRPr="009425A0" w:rsidTr="002917B8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города Перми</w:t>
            </w: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>, ул.Сибирская,14.</w:t>
            </w: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  <w:lang w:val="en-US"/>
              </w:rPr>
              <w:t>E</w:t>
            </w:r>
            <w:r w:rsidRPr="009425A0">
              <w:rPr>
                <w:rFonts w:ascii="Times New Roman" w:hAnsi="Times New Roman"/>
                <w:bCs/>
              </w:rPr>
              <w:t>-</w:t>
            </w:r>
            <w:r w:rsidRPr="009425A0">
              <w:rPr>
                <w:rFonts w:ascii="Times New Roman" w:hAnsi="Times New Roman"/>
                <w:bCs/>
                <w:lang w:val="en-US"/>
              </w:rPr>
              <w:t>mail</w:t>
            </w:r>
            <w:r w:rsidRPr="009425A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9425A0">
              <w:rPr>
                <w:rFonts w:ascii="Times New Roman" w:hAnsi="Times New Roman"/>
                <w:bCs/>
              </w:rPr>
              <w:t>@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9425A0">
              <w:rPr>
                <w:rFonts w:ascii="Times New Roman" w:hAnsi="Times New Roman"/>
                <w:bCs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9425A0">
              <w:rPr>
                <w:rFonts w:ascii="Times New Roman" w:hAnsi="Times New Roman"/>
                <w:b/>
              </w:rPr>
              <w:t xml:space="preserve"> </w:t>
            </w:r>
            <w:r w:rsidRPr="009425A0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527E1" w:rsidRDefault="00D160D8" w:rsidP="002917B8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9527E1">
              <w:rPr>
                <w:rFonts w:ascii="Times New Roman" w:hAnsi="Times New Roman"/>
              </w:rPr>
              <w:t xml:space="preserve">встроенные нежилые помещения в подвале жилого дома по адресу: </w:t>
            </w:r>
            <w:proofErr w:type="spellStart"/>
            <w:r w:rsidRPr="009527E1">
              <w:rPr>
                <w:rFonts w:ascii="Times New Roman" w:hAnsi="Times New Roman"/>
              </w:rPr>
              <w:t>г.Пермь</w:t>
            </w:r>
            <w:proofErr w:type="spellEnd"/>
            <w:r w:rsidRPr="009527E1">
              <w:rPr>
                <w:rFonts w:ascii="Times New Roman" w:hAnsi="Times New Roman"/>
              </w:rPr>
              <w:t>, проспект Комсомольский, 76</w:t>
            </w:r>
          </w:p>
          <w:p w:rsidR="00D160D8" w:rsidRDefault="00D160D8" w:rsidP="00291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0D8" w:rsidRPr="009425A0" w:rsidRDefault="00D160D8" w:rsidP="00291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83,4</w:t>
            </w:r>
            <w:r w:rsidRPr="009425A0">
              <w:rPr>
                <w:rFonts w:ascii="Times New Roman" w:hAnsi="Times New Roman"/>
              </w:rPr>
              <w:t xml:space="preserve">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 xml:space="preserve">  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9425A0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5A0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9425A0">
              <w:rPr>
                <w:rFonts w:ascii="Times New Roman" w:hAnsi="Times New Roman"/>
              </w:rPr>
              <w:t>т.ч</w:t>
            </w:r>
            <w:proofErr w:type="spellEnd"/>
            <w:r w:rsidRPr="009425A0">
              <w:rPr>
                <w:rFonts w:ascii="Times New Roman" w:hAnsi="Times New Roman"/>
              </w:rPr>
              <w:t>. общепит (при условии ограничения режима работы до 23 часов) за исключением игорного бизнеса.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527E1">
              <w:rPr>
                <w:rFonts w:ascii="Times New Roman" w:hAnsi="Times New Roman"/>
              </w:rPr>
              <w:t>237 190,0</w:t>
            </w:r>
            <w:r w:rsidRPr="009425A0">
              <w:rPr>
                <w:rFonts w:ascii="Times New Roman" w:hAnsi="Times New Roman"/>
              </w:rPr>
              <w:t xml:space="preserve"> руб. (размер годовой арендной платы без учета НДС за </w:t>
            </w:r>
            <w:r w:rsidRPr="009527E1">
              <w:rPr>
                <w:rFonts w:ascii="Times New Roman" w:hAnsi="Times New Roman"/>
              </w:rPr>
              <w:t>встроенные нежилые помещения в подвале жилого дома</w:t>
            </w:r>
            <w:r>
              <w:rPr>
                <w:rFonts w:ascii="Times New Roman" w:hAnsi="Times New Roman"/>
              </w:rPr>
              <w:t xml:space="preserve"> общей площадью 83,4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425A0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t>Комсомольский</w:t>
            </w:r>
            <w:proofErr w:type="spellEnd"/>
            <w:r>
              <w:rPr>
                <w:rFonts w:ascii="Times New Roman" w:hAnsi="Times New Roman"/>
              </w:rPr>
              <w:t>, 76</w:t>
            </w:r>
            <w:r w:rsidRPr="009425A0">
              <w:rPr>
                <w:rFonts w:ascii="Times New Roman" w:hAnsi="Times New Roman"/>
              </w:rPr>
              <w:t>).</w:t>
            </w:r>
          </w:p>
          <w:p w:rsidR="00D160D8" w:rsidRPr="009425A0" w:rsidRDefault="00D160D8" w:rsidP="00291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83,4</w:t>
            </w:r>
            <w:r w:rsidRPr="009425A0">
              <w:rPr>
                <w:rFonts w:ascii="Times New Roman" w:hAnsi="Times New Roman"/>
              </w:rPr>
              <w:t xml:space="preserve"> </w:t>
            </w:r>
            <w:proofErr w:type="spellStart"/>
            <w:r w:rsidRPr="009425A0">
              <w:rPr>
                <w:rFonts w:ascii="Times New Roman" w:hAnsi="Times New Roman"/>
              </w:rPr>
              <w:t>кв.м</w:t>
            </w:r>
            <w:proofErr w:type="spellEnd"/>
            <w:r w:rsidRPr="009425A0">
              <w:rPr>
                <w:rFonts w:ascii="Times New Roman" w:hAnsi="Times New Roman"/>
              </w:rPr>
              <w:t>.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</w:rPr>
              <w:t>5 лет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9425A0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9425A0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0D8" w:rsidRPr="009425A0" w:rsidRDefault="00D160D8" w:rsidP="002917B8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9425A0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9425A0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9425A0">
              <w:rPr>
                <w:rFonts w:ascii="Times New Roman" w:hAnsi="Times New Roman"/>
                <w:u w:val="single"/>
              </w:rPr>
              <w:t>,</w:t>
            </w:r>
            <w:r w:rsidRPr="009425A0">
              <w:rPr>
                <w:rFonts w:ascii="Times New Roman" w:hAnsi="Times New Roman"/>
              </w:rPr>
              <w:t xml:space="preserve"> </w:t>
            </w:r>
            <w:r w:rsidRPr="009425A0">
              <w:rPr>
                <w:rFonts w:ascii="Times New Roman" w:hAnsi="Times New Roman"/>
              </w:rPr>
              <w:br/>
            </w: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 xml:space="preserve">Размер </w:t>
            </w:r>
            <w:r w:rsidRPr="009527E1">
              <w:rPr>
                <w:rFonts w:ascii="Times New Roman" w:hAnsi="Times New Roman"/>
                <w:bCs/>
              </w:rPr>
              <w:t xml:space="preserve">задатка </w:t>
            </w:r>
            <w:r w:rsidRPr="009527E1">
              <w:rPr>
                <w:rFonts w:ascii="Times New Roman" w:hAnsi="Times New Roman"/>
              </w:rPr>
              <w:t>47 438</w:t>
            </w:r>
            <w:r w:rsidRPr="009425A0">
              <w:rPr>
                <w:rFonts w:ascii="Times New Roman" w:hAnsi="Times New Roman"/>
              </w:rPr>
              <w:t>,00</w:t>
            </w:r>
            <w:r w:rsidRPr="00942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5A0">
              <w:rPr>
                <w:rFonts w:ascii="Times New Roman" w:hAnsi="Times New Roman"/>
                <w:bCs/>
              </w:rPr>
              <w:t xml:space="preserve">руб. </w:t>
            </w:r>
            <w:r w:rsidRPr="009425A0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0D8" w:rsidRPr="009425A0" w:rsidRDefault="00D160D8" w:rsidP="002917B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р/с 403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028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100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000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>050</w:t>
            </w:r>
            <w:r w:rsidRPr="009425A0">
              <w:rPr>
                <w:rFonts w:ascii="Times New Roman" w:hAnsi="Times New Roman"/>
                <w:bCs/>
                <w:lang w:val="en-US"/>
              </w:rPr>
              <w:t> </w:t>
            </w:r>
            <w:r w:rsidRPr="009425A0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9425A0">
              <w:rPr>
                <w:rFonts w:ascii="Times New Roman" w:hAnsi="Times New Roman"/>
                <w:bCs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  <w:bCs/>
              </w:rPr>
              <w:t xml:space="preserve">, </w:t>
            </w: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БИК 045744000.</w:t>
            </w:r>
          </w:p>
          <w:p w:rsidR="00D160D8" w:rsidRPr="009425A0" w:rsidRDefault="00D160D8" w:rsidP="002917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16.10.2015</w:t>
            </w:r>
            <w:r w:rsidRPr="009425A0">
              <w:rPr>
                <w:rFonts w:ascii="Times New Roman" w:hAnsi="Times New Roman"/>
              </w:rPr>
              <w:t xml:space="preserve"> по 03.11.2015</w:t>
            </w:r>
            <w:r w:rsidRPr="009425A0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5</w:t>
            </w:r>
          </w:p>
          <w:p w:rsidR="00D160D8" w:rsidRPr="009425A0" w:rsidRDefault="00D160D8" w:rsidP="00291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(</w:t>
            </w:r>
            <w:proofErr w:type="spellStart"/>
            <w:r w:rsidRPr="009425A0">
              <w:rPr>
                <w:rFonts w:ascii="Times New Roman" w:hAnsi="Times New Roman"/>
              </w:rPr>
              <w:t>г.Пермь</w:t>
            </w:r>
            <w:proofErr w:type="spellEnd"/>
            <w:r w:rsidRPr="009425A0">
              <w:rPr>
                <w:rFonts w:ascii="Times New Roman" w:hAnsi="Times New Roman"/>
              </w:rPr>
              <w:t xml:space="preserve">, </w:t>
            </w:r>
            <w:proofErr w:type="spellStart"/>
            <w:r w:rsidRPr="009425A0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t>Комсомольский</w:t>
            </w:r>
            <w:proofErr w:type="spellEnd"/>
            <w:r>
              <w:rPr>
                <w:rFonts w:ascii="Times New Roman" w:hAnsi="Times New Roman"/>
              </w:rPr>
              <w:t>, 76</w:t>
            </w:r>
            <w:r w:rsidRPr="009425A0">
              <w:rPr>
                <w:rFonts w:ascii="Times New Roman" w:hAnsi="Times New Roman"/>
              </w:rPr>
              <w:t>).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9425A0" w:rsidRDefault="00D160D8" w:rsidP="002917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160D8" w:rsidRPr="009425A0" w:rsidTr="002917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9425A0" w:rsidRDefault="00D160D8" w:rsidP="002917B8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9425A0"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9425A0" w:rsidRDefault="00D160D8" w:rsidP="002917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5A0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0D8" w:rsidRDefault="00D160D8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60D8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E6C27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63F"/>
    <w:rsid w:val="00244893"/>
    <w:rsid w:val="00246ABF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0EEB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525A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ADE"/>
    <w:rsid w:val="00452D3D"/>
    <w:rsid w:val="004549E1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5E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839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0D01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0D3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238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1C6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3C46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B4F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D3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871"/>
    <w:rsid w:val="00754A52"/>
    <w:rsid w:val="007749D3"/>
    <w:rsid w:val="007807E6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575D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B7E33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58A3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27CD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913"/>
    <w:rsid w:val="00885C23"/>
    <w:rsid w:val="008866BE"/>
    <w:rsid w:val="00890FF2"/>
    <w:rsid w:val="008914AF"/>
    <w:rsid w:val="00891CD0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AC8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5CBF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314B"/>
    <w:rsid w:val="009344DB"/>
    <w:rsid w:val="0093455A"/>
    <w:rsid w:val="00934A74"/>
    <w:rsid w:val="00937A4E"/>
    <w:rsid w:val="00940452"/>
    <w:rsid w:val="00944D8F"/>
    <w:rsid w:val="009453E3"/>
    <w:rsid w:val="00945CA7"/>
    <w:rsid w:val="0094601E"/>
    <w:rsid w:val="00947BA6"/>
    <w:rsid w:val="00951812"/>
    <w:rsid w:val="009529C6"/>
    <w:rsid w:val="0095452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4E14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44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1A8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5C7F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191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3B8C"/>
    <w:rsid w:val="00D048E7"/>
    <w:rsid w:val="00D06D76"/>
    <w:rsid w:val="00D078BE"/>
    <w:rsid w:val="00D07D2D"/>
    <w:rsid w:val="00D10426"/>
    <w:rsid w:val="00D118AC"/>
    <w:rsid w:val="00D11ED6"/>
    <w:rsid w:val="00D1277C"/>
    <w:rsid w:val="00D132E7"/>
    <w:rsid w:val="00D13B63"/>
    <w:rsid w:val="00D155CE"/>
    <w:rsid w:val="00D160D8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CBD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A8E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DF76F0"/>
    <w:rsid w:val="00E03335"/>
    <w:rsid w:val="00E0410B"/>
    <w:rsid w:val="00E042F8"/>
    <w:rsid w:val="00E06688"/>
    <w:rsid w:val="00E06705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2B1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214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E140-11D7-4DDA-8031-3C59DBE6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Витальевна Перешеина</cp:lastModifiedBy>
  <cp:revision>3</cp:revision>
  <cp:lastPrinted>2014-10-08T10:46:00Z</cp:lastPrinted>
  <dcterms:created xsi:type="dcterms:W3CDTF">2015-09-30T07:33:00Z</dcterms:created>
  <dcterms:modified xsi:type="dcterms:W3CDTF">2015-10-12T10:55:00Z</dcterms:modified>
</cp:coreProperties>
</file>