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EE" w:rsidRPr="008C1F7A" w:rsidRDefault="00BE66EE" w:rsidP="00BE66EE">
      <w:pPr>
        <w:pStyle w:val="ConsPlusNormal"/>
        <w:jc w:val="right"/>
        <w:rPr>
          <w:rFonts w:ascii="Times New Roman" w:hAnsi="Times New Roman" w:cs="Times New Roman"/>
        </w:rPr>
      </w:pPr>
      <w:r w:rsidRPr="008C1F7A">
        <w:rPr>
          <w:rFonts w:ascii="Times New Roman" w:hAnsi="Times New Roman" w:cs="Times New Roman"/>
        </w:rPr>
        <w:t>УТВЕРЖДЕНА</w:t>
      </w:r>
    </w:p>
    <w:p w:rsidR="00BE66EE" w:rsidRPr="008C1F7A" w:rsidRDefault="00BE66EE" w:rsidP="00BE66EE">
      <w:pPr>
        <w:pStyle w:val="ConsPlusNormal"/>
        <w:jc w:val="right"/>
        <w:rPr>
          <w:rFonts w:ascii="Times New Roman" w:hAnsi="Times New Roman" w:cs="Times New Roman"/>
        </w:rPr>
      </w:pPr>
      <w:r w:rsidRPr="008C1F7A">
        <w:rPr>
          <w:rFonts w:ascii="Times New Roman" w:hAnsi="Times New Roman" w:cs="Times New Roman"/>
        </w:rPr>
        <w:t>Постановлением</w:t>
      </w:r>
    </w:p>
    <w:p w:rsidR="00BE66EE" w:rsidRPr="008C1F7A" w:rsidRDefault="00BE66EE" w:rsidP="00BE66EE">
      <w:pPr>
        <w:pStyle w:val="ConsPlusNormal"/>
        <w:jc w:val="right"/>
        <w:rPr>
          <w:rFonts w:ascii="Times New Roman" w:hAnsi="Times New Roman" w:cs="Times New Roman"/>
        </w:rPr>
      </w:pPr>
      <w:r w:rsidRPr="008C1F7A">
        <w:rPr>
          <w:rFonts w:ascii="Times New Roman" w:hAnsi="Times New Roman" w:cs="Times New Roman"/>
        </w:rPr>
        <w:t>администрации города Перми</w:t>
      </w:r>
    </w:p>
    <w:p w:rsidR="00BE66EE" w:rsidRPr="008C1F7A" w:rsidRDefault="00BE66EE" w:rsidP="00BE66EE">
      <w:pPr>
        <w:pStyle w:val="ConsPlusNormal"/>
        <w:jc w:val="right"/>
        <w:rPr>
          <w:rFonts w:ascii="Times New Roman" w:hAnsi="Times New Roman" w:cs="Times New Roman"/>
        </w:rPr>
      </w:pPr>
      <w:r w:rsidRPr="008C1F7A">
        <w:rPr>
          <w:rFonts w:ascii="Times New Roman" w:hAnsi="Times New Roman" w:cs="Times New Roman"/>
        </w:rPr>
        <w:t>от 29.05.2015 N 322</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Список изменяющих документов</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 xml:space="preserve">(введено </w:t>
      </w:r>
      <w:hyperlink r:id="rId4" w:history="1">
        <w:r w:rsidRPr="008C1F7A">
          <w:rPr>
            <w:rFonts w:ascii="Times New Roman" w:hAnsi="Times New Roman" w:cs="Times New Roman"/>
            <w:color w:val="0000FF"/>
          </w:rPr>
          <w:t>Постановлением</w:t>
        </w:r>
      </w:hyperlink>
      <w:r w:rsidRPr="008C1F7A">
        <w:rPr>
          <w:rFonts w:ascii="Times New Roman" w:hAnsi="Times New Roman" w:cs="Times New Roman"/>
        </w:rPr>
        <w:t xml:space="preserve"> Администрации </w:t>
      </w:r>
      <w:proofErr w:type="gramStart"/>
      <w:r w:rsidRPr="008C1F7A">
        <w:rPr>
          <w:rFonts w:ascii="Times New Roman" w:hAnsi="Times New Roman" w:cs="Times New Roman"/>
        </w:rPr>
        <w:t>г</w:t>
      </w:r>
      <w:proofErr w:type="gramEnd"/>
      <w:r w:rsidRPr="008C1F7A">
        <w:rPr>
          <w:rFonts w:ascii="Times New Roman" w:hAnsi="Times New Roman" w:cs="Times New Roman"/>
        </w:rPr>
        <w:t>. Перми от 08.09.2015 N 629)</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bookmarkStart w:id="0" w:name="P588"/>
      <w:bookmarkEnd w:id="0"/>
      <w:r w:rsidRPr="008C1F7A">
        <w:rPr>
          <w:rFonts w:ascii="Times New Roman" w:hAnsi="Times New Roman" w:cs="Times New Roman"/>
        </w:rPr>
        <w:t>ТИПОВАЯ ФОРМА</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договора аренды земельного участка, приобретаемого</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на торгах в форме аукциона, для строительства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nformat"/>
        <w:jc w:val="both"/>
        <w:rPr>
          <w:rFonts w:ascii="Times New Roman" w:hAnsi="Times New Roman" w:cs="Times New Roman"/>
        </w:rPr>
      </w:pPr>
      <w:r w:rsidRPr="008C1F7A">
        <w:rPr>
          <w:rFonts w:ascii="Times New Roman" w:hAnsi="Times New Roman" w:cs="Times New Roman"/>
        </w:rPr>
        <w:t xml:space="preserve">    г. Пермь                             </w:t>
      </w:r>
      <w:r w:rsidR="00AD12F6">
        <w:rPr>
          <w:rFonts w:ascii="Times New Roman" w:hAnsi="Times New Roman" w:cs="Times New Roman"/>
          <w:lang w:val="en-US"/>
        </w:rPr>
        <w:t xml:space="preserve">                                                                                    </w:t>
      </w:r>
      <w:r w:rsidRPr="008C1F7A">
        <w:rPr>
          <w:rFonts w:ascii="Times New Roman" w:hAnsi="Times New Roman" w:cs="Times New Roman"/>
        </w:rPr>
        <w:t xml:space="preserve">         "___" ________________ </w:t>
      </w:r>
      <w:proofErr w:type="gramStart"/>
      <w:r w:rsidRPr="008C1F7A">
        <w:rPr>
          <w:rFonts w:ascii="Times New Roman" w:hAnsi="Times New Roman" w:cs="Times New Roman"/>
        </w:rPr>
        <w:t>г</w:t>
      </w:r>
      <w:proofErr w:type="gramEnd"/>
      <w:r w:rsidRPr="008C1F7A">
        <w:rPr>
          <w:rFonts w:ascii="Times New Roman" w:hAnsi="Times New Roman" w:cs="Times New Roman"/>
        </w:rPr>
        <w:t>.</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proofErr w:type="gramStart"/>
      <w:r w:rsidRPr="008C1F7A">
        <w:rPr>
          <w:rFonts w:ascii="Times New Roman" w:hAnsi="Times New Roman" w:cs="Times New Roman"/>
        </w:rP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w:t>
      </w:r>
      <w:proofErr w:type="spellStart"/>
      <w:r w:rsidRPr="008C1F7A">
        <w:rPr>
          <w:rFonts w:ascii="Times New Roman" w:hAnsi="Times New Roman" w:cs="Times New Roman"/>
        </w:rPr>
        <w:t>Перми_____________________</w:t>
      </w:r>
      <w:proofErr w:type="spellEnd"/>
      <w:r w:rsidRPr="008C1F7A">
        <w:rPr>
          <w:rFonts w:ascii="Times New Roman" w:hAnsi="Times New Roman" w:cs="Times New Roman"/>
        </w:rPr>
        <w:t xml:space="preserve">, действующего на основании </w:t>
      </w:r>
      <w:hyperlink r:id="rId5" w:history="1">
        <w:r w:rsidRPr="008C1F7A">
          <w:rPr>
            <w:rFonts w:ascii="Times New Roman" w:hAnsi="Times New Roman" w:cs="Times New Roman"/>
            <w:color w:val="0000FF"/>
          </w:rPr>
          <w:t>Положения</w:t>
        </w:r>
      </w:hyperlink>
      <w:r w:rsidRPr="008C1F7A">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rsidRPr="008C1F7A">
        <w:rPr>
          <w:rFonts w:ascii="Times New Roman" w:hAnsi="Times New Roman" w:cs="Times New Roman"/>
        </w:rPr>
        <w:t xml:space="preserve"> </w:t>
      </w:r>
      <w:proofErr w:type="gramStart"/>
      <w:r w:rsidRPr="008C1F7A">
        <w:rPr>
          <w:rFonts w:ascii="Times New Roman" w:hAnsi="Times New Roman" w:cs="Times New Roman"/>
        </w:rPr>
        <w:t>основании</w:t>
      </w:r>
      <w:proofErr w:type="gramEnd"/>
      <w:r w:rsidRPr="008C1F7A">
        <w:rPr>
          <w:rFonts w:ascii="Times New Roman" w:hAnsi="Times New Roman" w:cs="Times New Roman"/>
        </w:rPr>
        <w:t xml:space="preserve"> _____________________________, с другой стороны заключили настоящий договор о следующем:</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I. Предмет договора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1.1. </w:t>
      </w:r>
      <w:proofErr w:type="gramStart"/>
      <w:r w:rsidRPr="008C1F7A">
        <w:rPr>
          <w:rFonts w:ascii="Times New Roman" w:hAnsi="Times New Roman" w:cs="Times New Roman"/>
        </w:rPr>
        <w:t>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кв. м, расположенный на землях населенных пунктов и находящийся по адресу: ______________________ (далее - земельный участок), для строительства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rsidRPr="008C1F7A">
        <w:rPr>
          <w:rFonts w:ascii="Times New Roman" w:hAnsi="Times New Roman" w:cs="Times New Roman"/>
        </w:rPr>
        <w:t xml:space="preserve"> согласно приложению 2 к настоящему договору.</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1.2. Разрешенный вид использования ________________________________. 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II. Права и обязанности Арендодателя</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2.1. Арендодатель имеет право:</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2.1.1. осуществлять </w:t>
      </w:r>
      <w:proofErr w:type="gramStart"/>
      <w:r w:rsidRPr="008C1F7A">
        <w:rPr>
          <w:rFonts w:ascii="Times New Roman" w:hAnsi="Times New Roman" w:cs="Times New Roman"/>
        </w:rPr>
        <w:t>контроль за</w:t>
      </w:r>
      <w:proofErr w:type="gramEnd"/>
      <w:r w:rsidRPr="008C1F7A">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2.2. Арендодатель обязан:</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2.2.1. выполнять в полном объеме все условия настоящего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2.2.2. передать Арендатору земельный участок по акту приема-передачи;</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III. Права и обязанности Арендатора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3.1. Арендатор имеет право:</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3.1.1. использовать земельный участок в соответствии с условиями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3.1.2. досрочно при исчезновении необходимости аренды земельного участка расторгнуть </w:t>
      </w:r>
      <w:r w:rsidRPr="008C1F7A">
        <w:rPr>
          <w:rFonts w:ascii="Times New Roman" w:hAnsi="Times New Roman" w:cs="Times New Roman"/>
        </w:rPr>
        <w:lastRenderedPageBreak/>
        <w:t>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 Арендатор обязан:</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3.2.1. выполнять в полном объеме все условия настоящего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3.2.2. использовать земельный участок в соответствии с видом разрешенного использования;</w:t>
      </w:r>
    </w:p>
    <w:p w:rsidR="00BE66EE" w:rsidRPr="008C1F7A" w:rsidRDefault="00BE66EE" w:rsidP="00BE66EE">
      <w:pPr>
        <w:pStyle w:val="ConsPlusNormal"/>
        <w:ind w:firstLine="540"/>
        <w:jc w:val="both"/>
        <w:rPr>
          <w:rFonts w:ascii="Times New Roman" w:hAnsi="Times New Roman" w:cs="Times New Roman"/>
        </w:rPr>
      </w:pPr>
      <w:proofErr w:type="gramStart"/>
      <w:r w:rsidRPr="008C1F7A">
        <w:rPr>
          <w:rFonts w:ascii="Times New Roman" w:hAnsi="Times New Roman" w:cs="Times New Roman"/>
        </w:rPr>
        <w:t>3.2.3. представить документы для государственной регистрации договора и установленного ограничения в использовании земельного участка в орган, осуществляющий государственную регистрацию прав на недвижимое имущество и сделок с ним, - за свой счет зарегистрировать договор и установленные ограничения в использовании земельного участка в случаях, предусмотренных действующим законодательством, в течение 30 дней с момента подписания настоящего договора;</w:t>
      </w:r>
      <w:proofErr w:type="gramEnd"/>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3.2.4. своевременно вносить арендную плату;</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BE66EE" w:rsidRPr="008C1F7A" w:rsidRDefault="00BE66EE" w:rsidP="00BE66EE">
      <w:pPr>
        <w:pStyle w:val="ConsPlusNormal"/>
        <w:ind w:firstLine="540"/>
        <w:jc w:val="both"/>
        <w:rPr>
          <w:rFonts w:ascii="Times New Roman" w:hAnsi="Times New Roman" w:cs="Times New Roman"/>
        </w:rPr>
      </w:pPr>
      <w:proofErr w:type="gramStart"/>
      <w:r w:rsidRPr="008C1F7A">
        <w:rPr>
          <w:rFonts w:ascii="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8C1F7A">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3.2.9. письменно сообщить Арендодателю не </w:t>
      </w:r>
      <w:proofErr w:type="gramStart"/>
      <w:r w:rsidRPr="008C1F7A">
        <w:rPr>
          <w:rFonts w:ascii="Times New Roman" w:hAnsi="Times New Roman" w:cs="Times New Roman"/>
        </w:rPr>
        <w:t>позднее</w:t>
      </w:r>
      <w:proofErr w:type="gramEnd"/>
      <w:r w:rsidRPr="008C1F7A">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3.2.10.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3.2.11.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IV. Срок действия договора и арендная плата</w:t>
      </w:r>
    </w:p>
    <w:p w:rsidR="00BE66EE" w:rsidRPr="008C1F7A" w:rsidRDefault="00BE66EE" w:rsidP="00BE66EE">
      <w:pPr>
        <w:pStyle w:val="ConsPlusNormal"/>
        <w:jc w:val="both"/>
        <w:rPr>
          <w:rFonts w:ascii="Times New Roman" w:hAnsi="Times New Roman" w:cs="Times New Roman"/>
        </w:rPr>
      </w:pPr>
    </w:p>
    <w:p w:rsidR="00BE66EE" w:rsidRPr="008577C5" w:rsidRDefault="00BE66EE" w:rsidP="00BE66EE">
      <w:pPr>
        <w:pStyle w:val="ConsPlusNormal"/>
        <w:ind w:firstLine="540"/>
        <w:jc w:val="both"/>
        <w:rPr>
          <w:rFonts w:ascii="Times New Roman" w:hAnsi="Times New Roman" w:cs="Times New Roman"/>
          <w:lang w:val="en-US"/>
        </w:rPr>
      </w:pPr>
      <w:r w:rsidRPr="008C1F7A">
        <w:rPr>
          <w:rFonts w:ascii="Times New Roman" w:hAnsi="Times New Roman" w:cs="Times New Roman"/>
        </w:rPr>
        <w:t xml:space="preserve">4.1. Настоящий договор заключается </w:t>
      </w:r>
      <w:proofErr w:type="gramStart"/>
      <w:r w:rsidRPr="008C1F7A">
        <w:rPr>
          <w:rFonts w:ascii="Times New Roman" w:hAnsi="Times New Roman" w:cs="Times New Roman"/>
        </w:rPr>
        <w:t>с</w:t>
      </w:r>
      <w:proofErr w:type="gramEnd"/>
      <w:r w:rsidRPr="008C1F7A">
        <w:rPr>
          <w:rFonts w:ascii="Times New Roman" w:hAnsi="Times New Roman" w:cs="Times New Roman"/>
        </w:rPr>
        <w:t xml:space="preserve"> "__" ____________ по "__" __________.</w:t>
      </w:r>
    </w:p>
    <w:p w:rsidR="00BE66EE" w:rsidRPr="008C1F7A" w:rsidRDefault="00BE66EE" w:rsidP="00BE66EE">
      <w:pPr>
        <w:pStyle w:val="ConsPlusNonformat"/>
        <w:jc w:val="both"/>
        <w:rPr>
          <w:rFonts w:ascii="Times New Roman" w:hAnsi="Times New Roman" w:cs="Times New Roman"/>
        </w:rPr>
      </w:pPr>
      <w:bookmarkStart w:id="1" w:name="P635"/>
      <w:bookmarkEnd w:id="1"/>
      <w:r w:rsidRPr="008C1F7A">
        <w:rPr>
          <w:rFonts w:ascii="Times New Roman" w:hAnsi="Times New Roman" w:cs="Times New Roman"/>
        </w:rPr>
        <w:t xml:space="preserve">    </w:t>
      </w:r>
      <w:r w:rsidR="008577C5">
        <w:rPr>
          <w:rFonts w:ascii="Times New Roman" w:hAnsi="Times New Roman" w:cs="Times New Roman"/>
          <w:lang w:val="en-US"/>
        </w:rPr>
        <w:t xml:space="preserve">       </w:t>
      </w:r>
      <w:r w:rsidRPr="008C1F7A">
        <w:rPr>
          <w:rFonts w:ascii="Times New Roman" w:hAnsi="Times New Roman" w:cs="Times New Roman"/>
        </w:rPr>
        <w:t>4.2. Ежегодный размер арендной платы составляет _______________ рублей.</w:t>
      </w:r>
    </w:p>
    <w:p w:rsidR="00BE66EE" w:rsidRPr="008C1F7A" w:rsidRDefault="00BE66EE" w:rsidP="00BE66EE">
      <w:pPr>
        <w:pStyle w:val="ConsPlusNonformat"/>
        <w:jc w:val="both"/>
        <w:rPr>
          <w:rFonts w:ascii="Times New Roman" w:hAnsi="Times New Roman" w:cs="Times New Roman"/>
        </w:rPr>
      </w:pPr>
      <w:r w:rsidRPr="008C1F7A">
        <w:rPr>
          <w:rFonts w:ascii="Times New Roman" w:hAnsi="Times New Roman" w:cs="Times New Roman"/>
        </w:rPr>
        <w:t xml:space="preserve">                                                   (сумма прописью)</w:t>
      </w:r>
    </w:p>
    <w:p w:rsidR="00BE66EE" w:rsidRPr="008C1F7A" w:rsidRDefault="00BE66EE" w:rsidP="00BE66EE">
      <w:pPr>
        <w:pStyle w:val="ConsPlusNormal"/>
        <w:ind w:firstLine="540"/>
        <w:jc w:val="both"/>
        <w:rPr>
          <w:rFonts w:ascii="Times New Roman" w:hAnsi="Times New Roman" w:cs="Times New Roman"/>
        </w:rPr>
      </w:pPr>
      <w:bookmarkStart w:id="2" w:name="P637"/>
      <w:bookmarkEnd w:id="2"/>
      <w:r w:rsidRPr="008C1F7A">
        <w:rPr>
          <w:rFonts w:ascii="Times New Roman" w:hAnsi="Times New Roman" w:cs="Times New Roman"/>
        </w:rPr>
        <w:t xml:space="preserve">4.3. Ежегодный размер арендной платы, указанный в </w:t>
      </w:r>
      <w:hyperlink w:anchor="P635" w:history="1">
        <w:r w:rsidRPr="008C1F7A">
          <w:rPr>
            <w:rFonts w:ascii="Times New Roman" w:hAnsi="Times New Roman" w:cs="Times New Roman"/>
            <w:color w:val="0000FF"/>
          </w:rPr>
          <w:t>пункте 4.2</w:t>
        </w:r>
      </w:hyperlink>
      <w:r w:rsidRPr="008C1F7A">
        <w:rPr>
          <w:rFonts w:ascii="Times New Roman" w:hAnsi="Times New Roman" w:cs="Times New Roman"/>
        </w:rPr>
        <w:t xml:space="preserve"> настоящего договора, за первые 3 (три) года вносится Арендатором однократно в течение 30 дней с момента подписания настоящего договора за вычетом задатка, внесенного для участия в аукционе.</w:t>
      </w:r>
    </w:p>
    <w:p w:rsidR="00BE66EE" w:rsidRPr="008C1F7A" w:rsidRDefault="00BE66EE" w:rsidP="00BE66EE">
      <w:pPr>
        <w:pStyle w:val="ConsPlusNormal"/>
        <w:ind w:firstLine="540"/>
        <w:jc w:val="both"/>
        <w:rPr>
          <w:rFonts w:ascii="Times New Roman" w:hAnsi="Times New Roman" w:cs="Times New Roman"/>
        </w:rPr>
      </w:pPr>
      <w:proofErr w:type="gramStart"/>
      <w:r w:rsidRPr="008C1F7A">
        <w:rPr>
          <w:rFonts w:ascii="Times New Roman" w:hAnsi="Times New Roman" w:cs="Times New Roman"/>
        </w:rPr>
        <w:t xml:space="preserve">В последующем ежегодный размер арендной платы, указанной в </w:t>
      </w:r>
      <w:hyperlink w:anchor="P635" w:history="1">
        <w:r w:rsidRPr="008C1F7A">
          <w:rPr>
            <w:rFonts w:ascii="Times New Roman" w:hAnsi="Times New Roman" w:cs="Times New Roman"/>
            <w:color w:val="0000FF"/>
          </w:rPr>
          <w:t>пункте 4.2</w:t>
        </w:r>
      </w:hyperlink>
      <w:r w:rsidRPr="008C1F7A">
        <w:rPr>
          <w:rFonts w:ascii="Times New Roman" w:hAnsi="Times New Roman" w:cs="Times New Roman"/>
        </w:rPr>
        <w:t xml:space="preserve"> настоящего договора, вносится Арендатором ежеквартально равными долями от указанной в </w:t>
      </w:r>
      <w:hyperlink w:anchor="P635" w:history="1">
        <w:r w:rsidRPr="008C1F7A">
          <w:rPr>
            <w:rFonts w:ascii="Times New Roman" w:hAnsi="Times New Roman" w:cs="Times New Roman"/>
            <w:color w:val="0000FF"/>
          </w:rPr>
          <w:t>пункте 4.2</w:t>
        </w:r>
      </w:hyperlink>
      <w:r w:rsidRPr="008C1F7A">
        <w:rPr>
          <w:rFonts w:ascii="Times New Roman" w:hAnsi="Times New Roman" w:cs="Times New Roman"/>
        </w:rPr>
        <w:t xml:space="preserve"> настоящего договора суммы, не позднее 15 марта, 15 июня, 15 сентября, 15 ноября текущего года, а также подлежит индексации на уровень инфляции, установленный в федеральном законе о бюджете на очередной финансовый год и плановый период.</w:t>
      </w:r>
      <w:proofErr w:type="gramEnd"/>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4.4. Арендная плата исчисляется помесячно с "___" ________ 20__ г. и вносится в сроки, </w:t>
      </w:r>
      <w:r w:rsidRPr="008C1F7A">
        <w:rPr>
          <w:rFonts w:ascii="Times New Roman" w:hAnsi="Times New Roman" w:cs="Times New Roman"/>
        </w:rPr>
        <w:lastRenderedPageBreak/>
        <w:t xml:space="preserve">указанные в </w:t>
      </w:r>
      <w:hyperlink w:anchor="P637" w:history="1">
        <w:r w:rsidRPr="008C1F7A">
          <w:rPr>
            <w:rFonts w:ascii="Times New Roman" w:hAnsi="Times New Roman" w:cs="Times New Roman"/>
            <w:color w:val="0000FF"/>
          </w:rPr>
          <w:t>пункте 4.3</w:t>
        </w:r>
      </w:hyperlink>
      <w:r w:rsidRPr="008C1F7A">
        <w:rPr>
          <w:rFonts w:ascii="Times New Roman" w:hAnsi="Times New Roman" w:cs="Times New Roman"/>
        </w:rPr>
        <w:t xml:space="preserve"> настоящего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V. Ответственность сторон</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пеню в размере 1/360 действующей в расчетный период ставки рефинансирования от величины задолженности по арендной плате за каждый день просрочки.</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5.2. Взаимоотношения и ответственность сторон, не урегулированные настоящим договором, регулируются действующим законодательством.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5.3. Споры, возникающие при исполнении настоящего договора, рассматриваются в установленном законом порядке.</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VI. Расторжение, прекращение договора и заключение</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договора на новый срок</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6.1. Настоящий </w:t>
      </w:r>
      <w:proofErr w:type="gramStart"/>
      <w:r w:rsidRPr="008C1F7A">
        <w:rPr>
          <w:rFonts w:ascii="Times New Roman" w:hAnsi="Times New Roman" w:cs="Times New Roman"/>
        </w:rPr>
        <w:t>договор</w:t>
      </w:r>
      <w:proofErr w:type="gramEnd"/>
      <w:r w:rsidRPr="008C1F7A">
        <w:rPr>
          <w:rFonts w:ascii="Times New Roman" w:hAnsi="Times New Roman" w:cs="Times New Roman"/>
        </w:rP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6" w:history="1">
        <w:r w:rsidRPr="008C1F7A">
          <w:rPr>
            <w:rFonts w:ascii="Times New Roman" w:hAnsi="Times New Roman" w:cs="Times New Roman"/>
            <w:color w:val="0000FF"/>
          </w:rPr>
          <w:t>кодексом</w:t>
        </w:r>
      </w:hyperlink>
      <w:r w:rsidRPr="008C1F7A">
        <w:rPr>
          <w:rFonts w:ascii="Times New Roman" w:hAnsi="Times New Roman" w:cs="Times New Roman"/>
        </w:rPr>
        <w:t xml:space="preserve"> Российской Федерации, Земельным </w:t>
      </w:r>
      <w:hyperlink r:id="rId7" w:history="1">
        <w:r w:rsidRPr="008C1F7A">
          <w:rPr>
            <w:rFonts w:ascii="Times New Roman" w:hAnsi="Times New Roman" w:cs="Times New Roman"/>
            <w:color w:val="0000FF"/>
          </w:rPr>
          <w:t>кодексом</w:t>
        </w:r>
      </w:hyperlink>
      <w:r w:rsidRPr="008C1F7A">
        <w:rPr>
          <w:rFonts w:ascii="Times New Roman" w:hAnsi="Times New Roman" w:cs="Times New Roman"/>
        </w:rPr>
        <w:t xml:space="preserve"> Российской Федерации и настоящим договором.</w:t>
      </w:r>
    </w:p>
    <w:p w:rsidR="00BE66EE" w:rsidRPr="008C1F7A" w:rsidRDefault="00BE66EE" w:rsidP="00BE66EE">
      <w:pPr>
        <w:pStyle w:val="ConsPlusNormal"/>
        <w:ind w:firstLine="540"/>
        <w:jc w:val="both"/>
        <w:rPr>
          <w:rFonts w:ascii="Times New Roman" w:hAnsi="Times New Roman" w:cs="Times New Roman"/>
        </w:rPr>
      </w:pPr>
      <w:bookmarkStart w:id="3" w:name="P653"/>
      <w:bookmarkEnd w:id="3"/>
      <w:r w:rsidRPr="008C1F7A">
        <w:rPr>
          <w:rFonts w:ascii="Times New Roman" w:hAnsi="Times New Roman" w:cs="Times New Roman"/>
        </w:rP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637" w:history="1">
        <w:r w:rsidRPr="008C1F7A">
          <w:rPr>
            <w:rFonts w:ascii="Times New Roman" w:hAnsi="Times New Roman" w:cs="Times New Roman"/>
            <w:color w:val="0000FF"/>
          </w:rPr>
          <w:t>пунктом 4.3</w:t>
        </w:r>
      </w:hyperlink>
      <w:r w:rsidRPr="008C1F7A">
        <w:rPr>
          <w:rFonts w:ascii="Times New Roman" w:hAnsi="Times New Roman" w:cs="Times New Roman"/>
        </w:rPr>
        <w:t xml:space="preserve"> настоящего договора, независимо от ее последующего внесения;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при использовании участка (в целом или частично) с нарушением вида разрешенного использования.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653" w:history="1">
        <w:r w:rsidRPr="008C1F7A">
          <w:rPr>
            <w:rFonts w:ascii="Times New Roman" w:hAnsi="Times New Roman" w:cs="Times New Roman"/>
            <w:color w:val="0000FF"/>
          </w:rPr>
          <w:t>пунктом 6.2</w:t>
        </w:r>
      </w:hyperlink>
      <w:r w:rsidRPr="008C1F7A">
        <w:rPr>
          <w:rFonts w:ascii="Times New Roman" w:hAnsi="Times New Roman" w:cs="Times New Roman"/>
        </w:rPr>
        <w:t xml:space="preserve"> настоящего договора, и </w:t>
      </w:r>
      <w:proofErr w:type="spellStart"/>
      <w:r w:rsidRPr="008C1F7A">
        <w:rPr>
          <w:rFonts w:ascii="Times New Roman" w:hAnsi="Times New Roman" w:cs="Times New Roman"/>
        </w:rPr>
        <w:t>неустранения</w:t>
      </w:r>
      <w:proofErr w:type="spellEnd"/>
      <w:r w:rsidRPr="008C1F7A">
        <w:rPr>
          <w:rFonts w:ascii="Times New Roman" w:hAnsi="Times New Roman" w:cs="Times New Roman"/>
        </w:rP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6.6. Арендатор не имеет преимущественного права на заключение на новый срок договора аренды земельного участка без проведения торгов.</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VII. Предоставление земельного участка в субаренду,</w:t>
      </w: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заключение соглашения об установлении сервитута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7.3. Арендатор вправе заключать соглашение об установлении сервитута, договор субаренды </w:t>
      </w:r>
      <w:r w:rsidRPr="008C1F7A">
        <w:rPr>
          <w:rFonts w:ascii="Times New Roman" w:hAnsi="Times New Roman" w:cs="Times New Roman"/>
        </w:rPr>
        <w:lastRenderedPageBreak/>
        <w:t>земельного участка на срок, не превышающий срока действия настоящего договора.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VIII. Особые обстоятельства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IX. Вступление договора в силу</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rsidRPr="008C1F7A">
        <w:rPr>
          <w:rFonts w:ascii="Times New Roman" w:hAnsi="Times New Roman" w:cs="Times New Roman"/>
        </w:rPr>
        <w:t>с</w:t>
      </w:r>
      <w:proofErr w:type="gramEnd"/>
      <w:r w:rsidRPr="008C1F7A">
        <w:rPr>
          <w:rFonts w:ascii="Times New Roman" w:hAnsi="Times New Roman" w:cs="Times New Roman"/>
        </w:rPr>
        <w:t xml:space="preserve"> _________.</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9.2. Настоящий договор подписан в трех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Неотъемлемой частью настоящего договора являются приложения:</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выписка из государственного кадастра недвижимости о земельном участке;</w:t>
      </w: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акт приема-передачи земельного участка.</w:t>
      </w: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center"/>
        <w:rPr>
          <w:rFonts w:ascii="Times New Roman" w:hAnsi="Times New Roman" w:cs="Times New Roman"/>
        </w:rPr>
      </w:pPr>
      <w:r w:rsidRPr="008C1F7A">
        <w:rPr>
          <w:rFonts w:ascii="Times New Roman" w:hAnsi="Times New Roman" w:cs="Times New Roman"/>
        </w:rPr>
        <w:t>X. Адреса, реквизиты и подписи сторон</w:t>
      </w:r>
    </w:p>
    <w:p w:rsidR="00BE66EE" w:rsidRPr="008C1F7A" w:rsidRDefault="00BE66EE" w:rsidP="00BE66E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27"/>
      </w:tblGrid>
      <w:tr w:rsidR="00BE66EE" w:rsidRPr="008C1F7A" w:rsidTr="00DF1486">
        <w:tc>
          <w:tcPr>
            <w:tcW w:w="4652" w:type="dxa"/>
            <w:tcBorders>
              <w:top w:val="nil"/>
              <w:left w:val="nil"/>
              <w:bottom w:val="nil"/>
              <w:right w:val="nil"/>
            </w:tcBorders>
          </w:tcPr>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Арендодатель:</w:t>
            </w:r>
          </w:p>
          <w:p w:rsidR="00BE66EE" w:rsidRPr="008C1F7A" w:rsidRDefault="00BE66EE" w:rsidP="00DF1486">
            <w:pPr>
              <w:pStyle w:val="ConsPlusNormal"/>
              <w:rPr>
                <w:rFonts w:ascii="Times New Roman" w:hAnsi="Times New Roman" w:cs="Times New Roman"/>
              </w:rPr>
            </w:pPr>
            <w:r w:rsidRPr="008C1F7A">
              <w:rPr>
                <w:rFonts w:ascii="Times New Roman" w:hAnsi="Times New Roman" w:cs="Times New Roman"/>
              </w:rPr>
              <w:t>Департамент земельных отношений администрации города Перми</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614000, г. Пермь,</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ул. Сибирская, 15,</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тел. ____________</w:t>
            </w:r>
          </w:p>
        </w:tc>
        <w:tc>
          <w:tcPr>
            <w:tcW w:w="4927" w:type="dxa"/>
            <w:tcBorders>
              <w:top w:val="nil"/>
              <w:left w:val="nil"/>
              <w:bottom w:val="nil"/>
              <w:right w:val="nil"/>
            </w:tcBorders>
          </w:tcPr>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Арендатор:</w:t>
            </w:r>
          </w:p>
          <w:p w:rsidR="00BE66EE" w:rsidRPr="008C1F7A" w:rsidRDefault="00BE66EE" w:rsidP="00DF1486">
            <w:pPr>
              <w:pStyle w:val="ConsPlusNormal"/>
              <w:rPr>
                <w:rFonts w:ascii="Times New Roman" w:hAnsi="Times New Roman" w:cs="Times New Roman"/>
              </w:rPr>
            </w:pP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_______________________________________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Место нахождения (адрес): 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почтовый адрес: 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тел. ___________________________________</w:t>
            </w:r>
          </w:p>
          <w:p w:rsidR="00BE66EE" w:rsidRPr="008C1F7A" w:rsidRDefault="00BE66EE" w:rsidP="00DF1486">
            <w:pPr>
              <w:pStyle w:val="ConsPlusNormal"/>
              <w:jc w:val="both"/>
              <w:rPr>
                <w:rFonts w:ascii="Times New Roman" w:hAnsi="Times New Roman" w:cs="Times New Roman"/>
              </w:rPr>
            </w:pPr>
            <w:proofErr w:type="spellStart"/>
            <w:proofErr w:type="gramStart"/>
            <w:r w:rsidRPr="008C1F7A">
              <w:rPr>
                <w:rFonts w:ascii="Times New Roman" w:hAnsi="Times New Roman" w:cs="Times New Roman"/>
              </w:rPr>
              <w:t>р</w:t>
            </w:r>
            <w:proofErr w:type="spellEnd"/>
            <w:proofErr w:type="gramEnd"/>
            <w:r w:rsidRPr="008C1F7A">
              <w:rPr>
                <w:rFonts w:ascii="Times New Roman" w:hAnsi="Times New Roman" w:cs="Times New Roman"/>
              </w:rPr>
              <w:t>/с ____________________________________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в банке ________________________________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к/с ____________________________________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БИК __________________________________</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ИНН __________________________________</w:t>
            </w:r>
          </w:p>
        </w:tc>
      </w:tr>
    </w:tbl>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ind w:firstLine="540"/>
        <w:jc w:val="both"/>
        <w:rPr>
          <w:rFonts w:ascii="Times New Roman" w:hAnsi="Times New Roman" w:cs="Times New Roman"/>
        </w:rPr>
      </w:pPr>
      <w:r w:rsidRPr="008C1F7A">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BE66EE" w:rsidRPr="008C1F7A" w:rsidRDefault="00BE66EE" w:rsidP="00BE66E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13"/>
      </w:tblGrid>
      <w:tr w:rsidR="00BE66EE" w:rsidRPr="008C1F7A" w:rsidTr="00DF1486">
        <w:tc>
          <w:tcPr>
            <w:tcW w:w="4652" w:type="dxa"/>
            <w:tcBorders>
              <w:top w:val="nil"/>
              <w:left w:val="nil"/>
              <w:bottom w:val="nil"/>
              <w:right w:val="nil"/>
            </w:tcBorders>
          </w:tcPr>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t>Арендодатель:</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lastRenderedPageBreak/>
              <w:t>__________________________________</w:t>
            </w:r>
          </w:p>
          <w:p w:rsidR="00BE66EE" w:rsidRPr="008C1F7A" w:rsidRDefault="00BE66EE" w:rsidP="00DF1486">
            <w:pPr>
              <w:pStyle w:val="ConsPlusNormal"/>
              <w:jc w:val="center"/>
              <w:rPr>
                <w:rFonts w:ascii="Times New Roman" w:hAnsi="Times New Roman" w:cs="Times New Roman"/>
              </w:rPr>
            </w:pPr>
            <w:r w:rsidRPr="008C1F7A">
              <w:rPr>
                <w:rFonts w:ascii="Times New Roman" w:hAnsi="Times New Roman" w:cs="Times New Roman"/>
              </w:rPr>
              <w:t>М.П.</w:t>
            </w:r>
          </w:p>
        </w:tc>
        <w:tc>
          <w:tcPr>
            <w:tcW w:w="4913" w:type="dxa"/>
            <w:tcBorders>
              <w:top w:val="nil"/>
              <w:left w:val="nil"/>
              <w:bottom w:val="nil"/>
              <w:right w:val="nil"/>
            </w:tcBorders>
          </w:tcPr>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lastRenderedPageBreak/>
              <w:t>Арендатор:</w:t>
            </w:r>
          </w:p>
          <w:p w:rsidR="00BE66EE" w:rsidRPr="008C1F7A" w:rsidRDefault="00BE66EE" w:rsidP="00DF1486">
            <w:pPr>
              <w:pStyle w:val="ConsPlusNormal"/>
              <w:jc w:val="both"/>
              <w:rPr>
                <w:rFonts w:ascii="Times New Roman" w:hAnsi="Times New Roman" w:cs="Times New Roman"/>
              </w:rPr>
            </w:pPr>
            <w:r w:rsidRPr="008C1F7A">
              <w:rPr>
                <w:rFonts w:ascii="Times New Roman" w:hAnsi="Times New Roman" w:cs="Times New Roman"/>
              </w:rPr>
              <w:lastRenderedPageBreak/>
              <w:t>__________________________________</w:t>
            </w:r>
          </w:p>
          <w:p w:rsidR="00BE66EE" w:rsidRPr="008C1F7A" w:rsidRDefault="00BE66EE" w:rsidP="00DF1486">
            <w:pPr>
              <w:pStyle w:val="ConsPlusNormal"/>
              <w:jc w:val="center"/>
              <w:rPr>
                <w:rFonts w:ascii="Times New Roman" w:hAnsi="Times New Roman" w:cs="Times New Roman"/>
              </w:rPr>
            </w:pPr>
            <w:r w:rsidRPr="008C1F7A">
              <w:rPr>
                <w:rFonts w:ascii="Times New Roman" w:hAnsi="Times New Roman" w:cs="Times New Roman"/>
              </w:rPr>
              <w:t>М.П.</w:t>
            </w:r>
          </w:p>
        </w:tc>
      </w:tr>
    </w:tbl>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both"/>
        <w:rPr>
          <w:rFonts w:ascii="Times New Roman" w:hAnsi="Times New Roman" w:cs="Times New Roman"/>
        </w:rPr>
      </w:pPr>
    </w:p>
    <w:p w:rsidR="00BE66EE" w:rsidRPr="008C1F7A" w:rsidRDefault="00BE66EE" w:rsidP="00BE66EE">
      <w:pPr>
        <w:pStyle w:val="ConsPlusNormal"/>
        <w:jc w:val="both"/>
        <w:rPr>
          <w:rFonts w:ascii="Times New Roman" w:hAnsi="Times New Roman" w:cs="Times New Roman"/>
        </w:rPr>
      </w:pPr>
    </w:p>
    <w:p w:rsidR="00934A9D" w:rsidRPr="008C1F7A" w:rsidRDefault="00934A9D">
      <w:pPr>
        <w:rPr>
          <w:rFonts w:ascii="Times New Roman" w:hAnsi="Times New Roman" w:cs="Times New Roman"/>
        </w:rPr>
      </w:pPr>
    </w:p>
    <w:sectPr w:rsidR="00934A9D" w:rsidRPr="008C1F7A" w:rsidSect="00934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6EE"/>
    <w:rsid w:val="000F7CEB"/>
    <w:rsid w:val="008577C5"/>
    <w:rsid w:val="008C1F7A"/>
    <w:rsid w:val="00934A9D"/>
    <w:rsid w:val="0097356E"/>
    <w:rsid w:val="00AD12F6"/>
    <w:rsid w:val="00BE6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6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6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66E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C5C670D108491286FA4E53B28C9C88B39D51FB03D46B1163BA0BADA60UEb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5C670D108491286FA4E53B28C9C88B39D514B73E49B1163BA0BADA60UEbFG" TargetMode="External"/><Relationship Id="rId5" Type="http://schemas.openxmlformats.org/officeDocument/2006/relationships/hyperlink" Target="consultantplus://offline/ref=AC5C670D108491286FA4FB363EA5958030D949BE304FBC4660FFE18737E6072DBD052CF8963154B18ABFECUFb2G" TargetMode="External"/><Relationship Id="rId4" Type="http://schemas.openxmlformats.org/officeDocument/2006/relationships/hyperlink" Target="consultantplus://offline/ref=AC5C670D108491286FA4FB363EA5958030D949BE3048BF4960FFE18737E6072DBD052CF8963154B18ABFECUFb4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berlin-ng</cp:lastModifiedBy>
  <cp:revision>4</cp:revision>
  <dcterms:created xsi:type="dcterms:W3CDTF">2015-11-02T06:34:00Z</dcterms:created>
  <dcterms:modified xsi:type="dcterms:W3CDTF">2015-11-02T07:05:00Z</dcterms:modified>
</cp:coreProperties>
</file>