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AAB" w:rsidRDefault="00484AAB" w:rsidP="00484AAB">
      <w:pPr>
        <w:shd w:val="clear" w:color="auto" w:fill="FFFFFF"/>
        <w:spacing w:after="0"/>
        <w:ind w:left="5812"/>
        <w:rPr>
          <w:rFonts w:ascii="Times New Roman" w:eastAsia="Calibri" w:hAnsi="Times New Roman"/>
          <w:b/>
          <w:sz w:val="24"/>
          <w:szCs w:val="24"/>
          <w:lang w:val="en-US" w:eastAsia="ru-RU"/>
        </w:rPr>
      </w:pPr>
    </w:p>
    <w:p w:rsidR="007D3583" w:rsidRDefault="00484AAB" w:rsidP="007D3583">
      <w:pPr>
        <w:shd w:val="clear" w:color="auto" w:fill="FFFFFF"/>
        <w:spacing w:after="0"/>
        <w:ind w:left="5812"/>
        <w:rPr>
          <w:rFonts w:ascii="Times New Roman" w:hAnsi="Times New Roman"/>
          <w:bCs/>
          <w:color w:val="000000"/>
          <w:sz w:val="24"/>
          <w:szCs w:val="24"/>
          <w:lang w:eastAsia="ru-RU"/>
        </w:rPr>
      </w:pPr>
      <w:r>
        <w:rPr>
          <w:rFonts w:ascii="Times New Roman" w:hAnsi="Times New Roman"/>
          <w:bCs/>
          <w:color w:val="000000"/>
          <w:sz w:val="24"/>
          <w:szCs w:val="24"/>
          <w:lang w:eastAsia="ru-RU"/>
        </w:rPr>
        <w:t>Утверждена</w:t>
      </w:r>
      <w:r>
        <w:rPr>
          <w:rFonts w:ascii="Times New Roman" w:hAnsi="Times New Roman"/>
          <w:bCs/>
          <w:color w:val="000000"/>
          <w:sz w:val="24"/>
          <w:szCs w:val="24"/>
          <w:lang w:eastAsia="ru-RU"/>
        </w:rPr>
        <w:br/>
        <w:t xml:space="preserve">приказом </w:t>
      </w:r>
      <w:proofErr w:type="gramStart"/>
      <w:r>
        <w:rPr>
          <w:rFonts w:ascii="Times New Roman" w:hAnsi="Times New Roman"/>
          <w:bCs/>
          <w:color w:val="000000"/>
          <w:sz w:val="24"/>
          <w:szCs w:val="24"/>
          <w:lang w:eastAsia="ru-RU"/>
        </w:rPr>
        <w:t>начальника департамента</w:t>
      </w:r>
      <w:r>
        <w:rPr>
          <w:rFonts w:ascii="Times New Roman" w:hAnsi="Times New Roman"/>
          <w:bCs/>
          <w:color w:val="000000"/>
          <w:sz w:val="24"/>
          <w:szCs w:val="24"/>
          <w:lang w:eastAsia="ru-RU"/>
        </w:rPr>
        <w:br/>
        <w:t>имущественных отношений</w:t>
      </w:r>
      <w:r>
        <w:rPr>
          <w:rFonts w:ascii="Times New Roman" w:hAnsi="Times New Roman"/>
          <w:bCs/>
          <w:color w:val="000000"/>
          <w:sz w:val="24"/>
          <w:szCs w:val="24"/>
          <w:lang w:eastAsia="ru-RU"/>
        </w:rPr>
        <w:br/>
        <w:t>администрации города Перми</w:t>
      </w:r>
      <w:proofErr w:type="gramEnd"/>
      <w:r>
        <w:rPr>
          <w:rFonts w:ascii="Times New Roman" w:hAnsi="Times New Roman"/>
          <w:bCs/>
          <w:color w:val="000000"/>
          <w:sz w:val="24"/>
          <w:szCs w:val="24"/>
          <w:lang w:eastAsia="ru-RU"/>
        </w:rPr>
        <w:br/>
      </w:r>
      <w:r w:rsidR="007D3583">
        <w:rPr>
          <w:rFonts w:ascii="Times New Roman" w:hAnsi="Times New Roman"/>
          <w:bCs/>
          <w:color w:val="000000"/>
          <w:sz w:val="24"/>
          <w:szCs w:val="24"/>
          <w:lang w:eastAsia="ru-RU"/>
        </w:rPr>
        <w:t xml:space="preserve">от 25.04.2016 № СЭД-19-09-44  </w:t>
      </w:r>
    </w:p>
    <w:p w:rsidR="00A21B4B" w:rsidRPr="00120735" w:rsidRDefault="00A21B4B" w:rsidP="00A21B4B">
      <w:pPr>
        <w:shd w:val="clear" w:color="auto" w:fill="FFFFFF"/>
        <w:spacing w:after="0"/>
        <w:rPr>
          <w:rFonts w:ascii="Times New Roman" w:hAnsi="Times New Roman"/>
          <w:bCs/>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b/>
          <w:bCs/>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b/>
          <w:bCs/>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b/>
          <w:bCs/>
          <w:color w:val="000000"/>
          <w:sz w:val="24"/>
          <w:szCs w:val="24"/>
          <w:lang w:eastAsia="ru-RU"/>
        </w:rPr>
      </w:pPr>
    </w:p>
    <w:p w:rsidR="00D61B1E" w:rsidRPr="00120735" w:rsidRDefault="00D61B1E" w:rsidP="00A21B4B">
      <w:pPr>
        <w:shd w:val="clear" w:color="auto" w:fill="FFFFFF"/>
        <w:spacing w:after="0"/>
        <w:jc w:val="center"/>
        <w:rPr>
          <w:rFonts w:ascii="Times New Roman" w:hAnsi="Times New Roman"/>
          <w:b/>
          <w:bCs/>
          <w:color w:val="000000"/>
          <w:sz w:val="24"/>
          <w:szCs w:val="24"/>
          <w:lang w:eastAsia="ru-RU"/>
        </w:rPr>
      </w:pPr>
    </w:p>
    <w:p w:rsidR="00D61B1E" w:rsidRPr="003E14B6" w:rsidRDefault="00D61B1E" w:rsidP="00A21B4B">
      <w:pPr>
        <w:shd w:val="clear" w:color="auto" w:fill="FFFFFF"/>
        <w:spacing w:after="0"/>
        <w:jc w:val="center"/>
        <w:rPr>
          <w:rFonts w:ascii="Times New Roman" w:hAnsi="Times New Roman"/>
          <w:b/>
          <w:bCs/>
          <w:color w:val="000000"/>
          <w:sz w:val="24"/>
          <w:szCs w:val="24"/>
          <w:lang w:eastAsia="ru-RU"/>
        </w:rPr>
      </w:pPr>
    </w:p>
    <w:p w:rsidR="0080115C" w:rsidRPr="003E14B6" w:rsidRDefault="0080115C" w:rsidP="00A21B4B">
      <w:pPr>
        <w:shd w:val="clear" w:color="auto" w:fill="FFFFFF"/>
        <w:spacing w:after="0"/>
        <w:jc w:val="center"/>
        <w:rPr>
          <w:rFonts w:ascii="Times New Roman" w:hAnsi="Times New Roman"/>
          <w:b/>
          <w:bCs/>
          <w:color w:val="000000"/>
          <w:sz w:val="24"/>
          <w:szCs w:val="24"/>
          <w:lang w:eastAsia="ru-RU"/>
        </w:rPr>
      </w:pPr>
    </w:p>
    <w:p w:rsidR="0080115C" w:rsidRPr="003E14B6" w:rsidRDefault="0080115C" w:rsidP="00A21B4B">
      <w:pPr>
        <w:shd w:val="clear" w:color="auto" w:fill="FFFFFF"/>
        <w:spacing w:after="0"/>
        <w:jc w:val="center"/>
        <w:rPr>
          <w:rFonts w:ascii="Times New Roman" w:hAnsi="Times New Roman"/>
          <w:b/>
          <w:bCs/>
          <w:color w:val="000000"/>
          <w:sz w:val="24"/>
          <w:szCs w:val="24"/>
          <w:lang w:eastAsia="ru-RU"/>
        </w:rPr>
      </w:pPr>
    </w:p>
    <w:p w:rsidR="0080115C" w:rsidRPr="003E14B6" w:rsidRDefault="0080115C" w:rsidP="00A21B4B">
      <w:pPr>
        <w:shd w:val="clear" w:color="auto" w:fill="FFFFFF"/>
        <w:spacing w:after="0"/>
        <w:jc w:val="center"/>
        <w:rPr>
          <w:rFonts w:ascii="Times New Roman" w:hAnsi="Times New Roman"/>
          <w:b/>
          <w:bCs/>
          <w:color w:val="000000"/>
          <w:sz w:val="24"/>
          <w:szCs w:val="24"/>
          <w:lang w:eastAsia="ru-RU"/>
        </w:rPr>
      </w:pPr>
    </w:p>
    <w:p w:rsidR="0080115C" w:rsidRPr="003E14B6" w:rsidRDefault="0080115C" w:rsidP="00A21B4B">
      <w:pPr>
        <w:shd w:val="clear" w:color="auto" w:fill="FFFFFF"/>
        <w:spacing w:after="0"/>
        <w:jc w:val="center"/>
        <w:rPr>
          <w:rFonts w:ascii="Times New Roman" w:hAnsi="Times New Roman"/>
          <w:b/>
          <w:bCs/>
          <w:color w:val="000000"/>
          <w:sz w:val="24"/>
          <w:szCs w:val="24"/>
          <w:lang w:eastAsia="ru-RU"/>
        </w:rPr>
      </w:pPr>
    </w:p>
    <w:p w:rsidR="0080115C" w:rsidRPr="003E14B6" w:rsidRDefault="0080115C" w:rsidP="00A21B4B">
      <w:pPr>
        <w:shd w:val="clear" w:color="auto" w:fill="FFFFFF"/>
        <w:spacing w:after="0"/>
        <w:jc w:val="center"/>
        <w:rPr>
          <w:rFonts w:ascii="Times New Roman" w:hAnsi="Times New Roman"/>
          <w:b/>
          <w:bCs/>
          <w:color w:val="000000"/>
          <w:sz w:val="24"/>
          <w:szCs w:val="24"/>
          <w:lang w:eastAsia="ru-RU"/>
        </w:rPr>
      </w:pPr>
    </w:p>
    <w:p w:rsidR="0080115C" w:rsidRPr="003E14B6" w:rsidRDefault="0080115C" w:rsidP="00A21B4B">
      <w:pPr>
        <w:shd w:val="clear" w:color="auto" w:fill="FFFFFF"/>
        <w:spacing w:after="0"/>
        <w:jc w:val="center"/>
        <w:rPr>
          <w:rFonts w:ascii="Times New Roman" w:hAnsi="Times New Roman"/>
          <w:b/>
          <w:bCs/>
          <w:color w:val="000000"/>
          <w:sz w:val="24"/>
          <w:szCs w:val="24"/>
          <w:lang w:eastAsia="ru-RU"/>
        </w:rPr>
      </w:pPr>
    </w:p>
    <w:p w:rsidR="0080115C" w:rsidRPr="003E14B6" w:rsidRDefault="0080115C" w:rsidP="00A21B4B">
      <w:pPr>
        <w:shd w:val="clear" w:color="auto" w:fill="FFFFFF"/>
        <w:spacing w:after="0"/>
        <w:jc w:val="center"/>
        <w:rPr>
          <w:rFonts w:ascii="Times New Roman" w:hAnsi="Times New Roman"/>
          <w:b/>
          <w:bCs/>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b/>
          <w:bCs/>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b/>
          <w:bCs/>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color w:val="000000"/>
          <w:sz w:val="24"/>
          <w:szCs w:val="24"/>
          <w:lang w:eastAsia="ru-RU"/>
        </w:rPr>
      </w:pPr>
      <w:r w:rsidRPr="00120735">
        <w:rPr>
          <w:rFonts w:ascii="Times New Roman" w:hAnsi="Times New Roman"/>
          <w:b/>
          <w:bCs/>
          <w:color w:val="000000"/>
          <w:sz w:val="24"/>
          <w:szCs w:val="24"/>
          <w:lang w:eastAsia="ru-RU"/>
        </w:rPr>
        <w:t>КОНКУРСНАЯ ДОКУМЕНТАЦИЯ</w:t>
      </w:r>
    </w:p>
    <w:p w:rsidR="00A21B4B" w:rsidRPr="0080115C" w:rsidRDefault="00A21B4B" w:rsidP="00A21B4B">
      <w:pPr>
        <w:shd w:val="clear" w:color="auto" w:fill="FFFFFF"/>
        <w:spacing w:after="0"/>
        <w:jc w:val="both"/>
        <w:rPr>
          <w:rFonts w:ascii="Times New Roman" w:hAnsi="Times New Roman"/>
          <w:sz w:val="24"/>
          <w:szCs w:val="24"/>
          <w:lang w:eastAsia="ru-RU"/>
        </w:rPr>
      </w:pPr>
    </w:p>
    <w:p w:rsidR="00A21B4B" w:rsidRPr="0080115C" w:rsidRDefault="003C3BA5" w:rsidP="00A21B4B">
      <w:pPr>
        <w:shd w:val="clear" w:color="auto" w:fill="FFFFFF"/>
        <w:spacing w:after="0"/>
        <w:jc w:val="center"/>
        <w:rPr>
          <w:rFonts w:ascii="Times New Roman" w:hAnsi="Times New Roman"/>
          <w:sz w:val="24"/>
          <w:szCs w:val="24"/>
          <w:lang w:eastAsia="ru-RU"/>
        </w:rPr>
      </w:pPr>
      <w:r w:rsidRPr="0080115C">
        <w:rPr>
          <w:rFonts w:ascii="Times New Roman" w:hAnsi="Times New Roman"/>
          <w:sz w:val="24"/>
          <w:szCs w:val="24"/>
          <w:lang w:eastAsia="ru-RU"/>
        </w:rPr>
        <w:t xml:space="preserve">предмет </w:t>
      </w:r>
      <w:r w:rsidR="00A21B4B" w:rsidRPr="0080115C">
        <w:rPr>
          <w:rFonts w:ascii="Times New Roman" w:hAnsi="Times New Roman"/>
          <w:sz w:val="24"/>
          <w:szCs w:val="24"/>
          <w:lang w:eastAsia="ru-RU"/>
        </w:rPr>
        <w:t>конкурса: право на заключение договора на размещение</w:t>
      </w:r>
      <w:r w:rsidR="00B7314A" w:rsidRPr="0080115C">
        <w:rPr>
          <w:rFonts w:ascii="Times New Roman" w:hAnsi="Times New Roman"/>
          <w:sz w:val="24"/>
          <w:szCs w:val="24"/>
          <w:lang w:eastAsia="ru-RU"/>
        </w:rPr>
        <w:br/>
      </w:r>
      <w:r w:rsidR="00A21B4B" w:rsidRPr="0080115C">
        <w:rPr>
          <w:rFonts w:ascii="Times New Roman" w:hAnsi="Times New Roman"/>
          <w:sz w:val="24"/>
          <w:szCs w:val="24"/>
          <w:lang w:eastAsia="ru-RU"/>
        </w:rPr>
        <w:t xml:space="preserve"> нестационарного торгового объекта</w:t>
      </w:r>
      <w:r w:rsidR="00880C34" w:rsidRPr="0080115C">
        <w:rPr>
          <w:rFonts w:ascii="Times New Roman" w:hAnsi="Times New Roman"/>
          <w:sz w:val="24"/>
          <w:szCs w:val="24"/>
          <w:lang w:eastAsia="ru-RU"/>
        </w:rPr>
        <w:t xml:space="preserve"> </w:t>
      </w:r>
      <w:r w:rsidRPr="0080115C">
        <w:rPr>
          <w:rFonts w:ascii="Times New Roman" w:hAnsi="Times New Roman"/>
          <w:sz w:val="24"/>
          <w:szCs w:val="24"/>
        </w:rPr>
        <w:t xml:space="preserve">на земельном участке, находящемся в муниципальной </w:t>
      </w:r>
      <w:r w:rsidR="003E14B6" w:rsidRPr="003E14B6">
        <w:rPr>
          <w:rFonts w:ascii="Times New Roman" w:hAnsi="Times New Roman"/>
          <w:sz w:val="24"/>
          <w:szCs w:val="24"/>
        </w:rPr>
        <w:br/>
      </w:r>
      <w:r w:rsidRPr="0080115C">
        <w:rPr>
          <w:rFonts w:ascii="Times New Roman" w:hAnsi="Times New Roman"/>
          <w:sz w:val="24"/>
          <w:szCs w:val="24"/>
        </w:rPr>
        <w:t xml:space="preserve">собственности, либо на земельном участке, государственная собственность </w:t>
      </w:r>
      <w:r w:rsidR="003E14B6" w:rsidRPr="003E14B6">
        <w:rPr>
          <w:rFonts w:ascii="Times New Roman" w:hAnsi="Times New Roman"/>
          <w:sz w:val="24"/>
          <w:szCs w:val="24"/>
        </w:rPr>
        <w:br/>
      </w:r>
      <w:r w:rsidRPr="0080115C">
        <w:rPr>
          <w:rFonts w:ascii="Times New Roman" w:hAnsi="Times New Roman"/>
          <w:sz w:val="24"/>
          <w:szCs w:val="24"/>
        </w:rPr>
        <w:t>на который не разграничена</w:t>
      </w: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r w:rsidRPr="00120735">
        <w:rPr>
          <w:rFonts w:ascii="Times New Roman" w:hAnsi="Times New Roman"/>
          <w:color w:val="000000"/>
          <w:sz w:val="24"/>
          <w:szCs w:val="24"/>
          <w:lang w:eastAsia="ru-RU"/>
        </w:rPr>
        <w:tab/>
      </w: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p>
    <w:p w:rsidR="00A21B4B" w:rsidRPr="00120735" w:rsidRDefault="00A21B4B" w:rsidP="00A21B4B">
      <w:pPr>
        <w:shd w:val="clear" w:color="auto" w:fill="FFFFFF"/>
        <w:spacing w:after="0"/>
        <w:jc w:val="both"/>
        <w:rPr>
          <w:rFonts w:ascii="Times New Roman" w:hAnsi="Times New Roman"/>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color w:val="000000"/>
          <w:sz w:val="24"/>
          <w:szCs w:val="24"/>
          <w:lang w:eastAsia="ru-RU"/>
        </w:rPr>
      </w:pPr>
    </w:p>
    <w:p w:rsidR="0080115C" w:rsidRPr="003E14B6" w:rsidRDefault="0080115C" w:rsidP="00A21B4B">
      <w:pPr>
        <w:shd w:val="clear" w:color="auto" w:fill="FFFFFF"/>
        <w:spacing w:after="0"/>
        <w:jc w:val="center"/>
        <w:rPr>
          <w:rFonts w:ascii="Times New Roman" w:hAnsi="Times New Roman"/>
          <w:color w:val="000000"/>
          <w:sz w:val="24"/>
          <w:szCs w:val="24"/>
          <w:lang w:eastAsia="ru-RU"/>
        </w:rPr>
      </w:pPr>
    </w:p>
    <w:p w:rsidR="0080115C" w:rsidRPr="003E14B6" w:rsidRDefault="0080115C" w:rsidP="00A21B4B">
      <w:pPr>
        <w:shd w:val="clear" w:color="auto" w:fill="FFFFFF"/>
        <w:spacing w:after="0"/>
        <w:jc w:val="center"/>
        <w:rPr>
          <w:rFonts w:ascii="Times New Roman" w:hAnsi="Times New Roman"/>
          <w:color w:val="000000"/>
          <w:sz w:val="24"/>
          <w:szCs w:val="24"/>
          <w:lang w:eastAsia="ru-RU"/>
        </w:rPr>
      </w:pPr>
    </w:p>
    <w:p w:rsidR="0080115C" w:rsidRPr="003E14B6" w:rsidRDefault="0080115C" w:rsidP="00A21B4B">
      <w:pPr>
        <w:shd w:val="clear" w:color="auto" w:fill="FFFFFF"/>
        <w:spacing w:after="0"/>
        <w:jc w:val="center"/>
        <w:rPr>
          <w:rFonts w:ascii="Times New Roman" w:hAnsi="Times New Roman"/>
          <w:color w:val="000000"/>
          <w:sz w:val="24"/>
          <w:szCs w:val="24"/>
          <w:lang w:eastAsia="ru-RU"/>
        </w:rPr>
      </w:pPr>
    </w:p>
    <w:p w:rsidR="00A21B4B" w:rsidRPr="00120735" w:rsidRDefault="00A21B4B" w:rsidP="00A21B4B">
      <w:pPr>
        <w:shd w:val="clear" w:color="auto" w:fill="FFFFFF"/>
        <w:spacing w:after="0"/>
        <w:jc w:val="center"/>
        <w:rPr>
          <w:rFonts w:ascii="Times New Roman" w:hAnsi="Times New Roman"/>
          <w:color w:val="000000"/>
          <w:sz w:val="24"/>
          <w:szCs w:val="24"/>
          <w:lang w:eastAsia="ru-RU"/>
        </w:rPr>
      </w:pPr>
    </w:p>
    <w:p w:rsidR="00A21B4B" w:rsidRPr="003E14B6" w:rsidRDefault="00A21B4B" w:rsidP="00A21B4B">
      <w:pPr>
        <w:shd w:val="clear" w:color="auto" w:fill="FFFFFF"/>
        <w:spacing w:after="0"/>
        <w:jc w:val="center"/>
        <w:rPr>
          <w:rFonts w:ascii="Times New Roman" w:hAnsi="Times New Roman"/>
          <w:color w:val="000000"/>
          <w:sz w:val="24"/>
          <w:szCs w:val="24"/>
          <w:lang w:eastAsia="ru-RU"/>
        </w:rPr>
      </w:pPr>
    </w:p>
    <w:p w:rsidR="00FE6195" w:rsidRPr="00120735" w:rsidRDefault="00A21B4B" w:rsidP="00FE6195">
      <w:pPr>
        <w:shd w:val="clear" w:color="auto" w:fill="FFFFFF"/>
        <w:spacing w:after="0"/>
        <w:jc w:val="center"/>
        <w:rPr>
          <w:rFonts w:ascii="Times New Roman" w:hAnsi="Times New Roman"/>
          <w:color w:val="000000"/>
          <w:sz w:val="24"/>
          <w:szCs w:val="24"/>
          <w:lang w:eastAsia="ru-RU"/>
        </w:rPr>
      </w:pPr>
      <w:r w:rsidRPr="001F6279">
        <w:rPr>
          <w:rFonts w:ascii="Times New Roman" w:hAnsi="Times New Roman"/>
          <w:color w:val="000000"/>
          <w:sz w:val="24"/>
          <w:szCs w:val="24"/>
          <w:lang w:eastAsia="ru-RU"/>
        </w:rPr>
        <w:t>г.</w:t>
      </w:r>
      <w:r w:rsidR="00880C34" w:rsidRPr="001F6279">
        <w:rPr>
          <w:rFonts w:ascii="Times New Roman" w:hAnsi="Times New Roman"/>
          <w:color w:val="000000"/>
          <w:sz w:val="24"/>
          <w:szCs w:val="24"/>
          <w:lang w:eastAsia="ru-RU"/>
        </w:rPr>
        <w:t xml:space="preserve"> </w:t>
      </w:r>
      <w:r w:rsidRPr="001F6279">
        <w:rPr>
          <w:rFonts w:ascii="Times New Roman" w:hAnsi="Times New Roman"/>
          <w:color w:val="000000"/>
          <w:sz w:val="24"/>
          <w:szCs w:val="24"/>
          <w:lang w:eastAsia="ru-RU"/>
        </w:rPr>
        <w:t>Пермь</w:t>
      </w:r>
      <w:r w:rsidR="00C458CB" w:rsidRPr="001F6279">
        <w:rPr>
          <w:rFonts w:ascii="Times New Roman" w:hAnsi="Times New Roman"/>
          <w:color w:val="000000"/>
          <w:sz w:val="24"/>
          <w:szCs w:val="24"/>
          <w:lang w:eastAsia="ru-RU"/>
        </w:rPr>
        <w:t xml:space="preserve">, </w:t>
      </w:r>
      <w:r w:rsidR="00573A61">
        <w:rPr>
          <w:rFonts w:ascii="Times New Roman" w:hAnsi="Times New Roman"/>
          <w:color w:val="000000"/>
          <w:sz w:val="24"/>
          <w:szCs w:val="24"/>
          <w:lang w:eastAsia="ru-RU"/>
        </w:rPr>
        <w:t>201</w:t>
      </w:r>
      <w:r w:rsidR="00573A61" w:rsidRPr="00573A61">
        <w:rPr>
          <w:rFonts w:ascii="Times New Roman" w:hAnsi="Times New Roman"/>
          <w:color w:val="000000"/>
          <w:sz w:val="24"/>
          <w:szCs w:val="24"/>
          <w:lang w:eastAsia="ru-RU"/>
        </w:rPr>
        <w:t>6</w:t>
      </w:r>
      <w:r w:rsidRPr="001F6279">
        <w:rPr>
          <w:rFonts w:ascii="Times New Roman" w:hAnsi="Times New Roman"/>
          <w:color w:val="000000"/>
          <w:sz w:val="24"/>
          <w:szCs w:val="24"/>
          <w:lang w:eastAsia="ru-RU"/>
        </w:rPr>
        <w:t xml:space="preserve"> г</w:t>
      </w:r>
      <w:r w:rsidR="00880C34" w:rsidRPr="001F6279">
        <w:rPr>
          <w:rFonts w:ascii="Times New Roman" w:hAnsi="Times New Roman"/>
          <w:color w:val="000000"/>
          <w:sz w:val="24"/>
          <w:szCs w:val="24"/>
          <w:lang w:eastAsia="ru-RU"/>
        </w:rPr>
        <w:t>од</w:t>
      </w:r>
    </w:p>
    <w:p w:rsidR="00A21B4B" w:rsidRPr="00120735" w:rsidRDefault="00120735" w:rsidP="0080115C">
      <w:pPr>
        <w:spacing w:line="276" w:lineRule="auto"/>
        <w:jc w:val="center"/>
        <w:rPr>
          <w:rFonts w:ascii="Times New Roman" w:hAnsi="Times New Roman"/>
          <w:b/>
          <w:sz w:val="24"/>
          <w:szCs w:val="24"/>
          <w:lang w:eastAsia="ru-RU"/>
        </w:rPr>
      </w:pPr>
      <w:r>
        <w:rPr>
          <w:rFonts w:ascii="Times New Roman" w:hAnsi="Times New Roman"/>
          <w:color w:val="000000"/>
          <w:sz w:val="24"/>
          <w:szCs w:val="24"/>
          <w:lang w:eastAsia="ru-RU"/>
        </w:rPr>
        <w:br w:type="page"/>
      </w:r>
      <w:r w:rsidR="00A21B4B" w:rsidRPr="00120735">
        <w:rPr>
          <w:rFonts w:ascii="Times New Roman" w:hAnsi="Times New Roman"/>
          <w:b/>
          <w:sz w:val="24"/>
          <w:szCs w:val="24"/>
          <w:lang w:eastAsia="ru-RU"/>
        </w:rPr>
        <w:lastRenderedPageBreak/>
        <w:t>ОБЩИЕ ПОЛОЖЕНИЯ</w:t>
      </w:r>
    </w:p>
    <w:p w:rsidR="00183FB4" w:rsidRPr="00120735" w:rsidRDefault="00183FB4" w:rsidP="00FE6195">
      <w:pPr>
        <w:shd w:val="clear" w:color="auto" w:fill="FFFFFF"/>
        <w:spacing w:after="0"/>
        <w:jc w:val="center"/>
        <w:rPr>
          <w:rFonts w:ascii="Times New Roman" w:hAnsi="Times New Roman"/>
          <w:b/>
          <w:sz w:val="24"/>
          <w:szCs w:val="24"/>
          <w:lang w:eastAsia="ru-RU"/>
        </w:rPr>
      </w:pPr>
    </w:p>
    <w:p w:rsidR="00A21B4B" w:rsidRPr="00120735" w:rsidRDefault="00A21B4B" w:rsidP="00A21B4B">
      <w:pPr>
        <w:numPr>
          <w:ilvl w:val="1"/>
          <w:numId w:val="1"/>
        </w:numPr>
        <w:shd w:val="clear" w:color="auto" w:fill="FFFFFF"/>
        <w:tabs>
          <w:tab w:val="left" w:pos="1260"/>
          <w:tab w:val="num" w:pos="2340"/>
        </w:tabs>
        <w:spacing w:after="0"/>
        <w:ind w:left="0" w:firstLine="720"/>
        <w:jc w:val="both"/>
        <w:rPr>
          <w:rFonts w:ascii="Times New Roman" w:hAnsi="Times New Roman"/>
          <w:sz w:val="24"/>
          <w:szCs w:val="24"/>
          <w:lang w:eastAsia="ru-RU"/>
        </w:rPr>
      </w:pPr>
      <w:proofErr w:type="gramStart"/>
      <w:r w:rsidRPr="00120735">
        <w:rPr>
          <w:rFonts w:ascii="Times New Roman" w:hAnsi="Times New Roman"/>
          <w:sz w:val="24"/>
          <w:szCs w:val="24"/>
          <w:lang w:eastAsia="ru-RU"/>
        </w:rPr>
        <w:t>Настоящая конкурсная документация разработана в соответствии</w:t>
      </w:r>
      <w:r w:rsidR="00120735">
        <w:rPr>
          <w:rFonts w:ascii="Times New Roman" w:hAnsi="Times New Roman"/>
          <w:sz w:val="24"/>
          <w:szCs w:val="24"/>
          <w:lang w:eastAsia="ru-RU"/>
        </w:rPr>
        <w:t xml:space="preserve"> </w:t>
      </w:r>
      <w:r w:rsidRPr="00120735">
        <w:rPr>
          <w:rFonts w:ascii="Times New Roman" w:hAnsi="Times New Roman"/>
          <w:sz w:val="24"/>
          <w:szCs w:val="24"/>
          <w:lang w:eastAsia="ru-RU"/>
        </w:rPr>
        <w:t xml:space="preserve">с Положением </w:t>
      </w:r>
      <w:r w:rsidR="003C4CE9">
        <w:rPr>
          <w:rFonts w:ascii="Times New Roman" w:hAnsi="Times New Roman"/>
          <w:sz w:val="24"/>
          <w:szCs w:val="24"/>
          <w:lang w:eastAsia="ru-RU"/>
        </w:rPr>
        <w:br/>
      </w:r>
      <w:r w:rsidRPr="00120735">
        <w:rPr>
          <w:rFonts w:ascii="Times New Roman" w:hAnsi="Times New Roman"/>
          <w:sz w:val="24"/>
          <w:szCs w:val="24"/>
          <w:lang w:eastAsia="ru-RU"/>
        </w:rPr>
        <w:t>о размещении нестационарных торговых объектов</w:t>
      </w:r>
      <w:r w:rsidR="00120735">
        <w:rPr>
          <w:rFonts w:ascii="Times New Roman" w:hAnsi="Times New Roman"/>
          <w:sz w:val="24"/>
          <w:szCs w:val="24"/>
          <w:lang w:eastAsia="ru-RU"/>
        </w:rPr>
        <w:t xml:space="preserve"> </w:t>
      </w:r>
      <w:r w:rsidRPr="00120735">
        <w:rPr>
          <w:rFonts w:ascii="Times New Roman" w:hAnsi="Times New Roman"/>
          <w:sz w:val="24"/>
          <w:szCs w:val="24"/>
          <w:lang w:eastAsia="ru-RU"/>
        </w:rPr>
        <w:t>на территории города Перми</w:t>
      </w:r>
      <w:r w:rsidR="009946FF" w:rsidRPr="009946FF">
        <w:rPr>
          <w:rFonts w:ascii="Times New Roman" w:hAnsi="Times New Roman"/>
          <w:sz w:val="24"/>
          <w:szCs w:val="24"/>
        </w:rPr>
        <w:t xml:space="preserve"> </w:t>
      </w:r>
      <w:r w:rsidR="009946FF">
        <w:rPr>
          <w:rFonts w:ascii="Times New Roman" w:hAnsi="Times New Roman"/>
          <w:sz w:val="24"/>
          <w:szCs w:val="24"/>
        </w:rPr>
        <w:t>и о внесении изменений в отдельные решения Пермской городской Думы в части размещения нестационарных торговых объектов</w:t>
      </w:r>
      <w:r w:rsidRPr="00120735">
        <w:rPr>
          <w:rFonts w:ascii="Times New Roman" w:hAnsi="Times New Roman"/>
          <w:sz w:val="24"/>
          <w:szCs w:val="24"/>
          <w:lang w:eastAsia="ru-RU"/>
        </w:rPr>
        <w:t xml:space="preserve">, утвержденным решением Пермской городской Думы от 01.03.2011 № </w:t>
      </w:r>
      <w:r w:rsidRPr="0080115C">
        <w:rPr>
          <w:rFonts w:ascii="Times New Roman" w:hAnsi="Times New Roman"/>
          <w:sz w:val="24"/>
          <w:szCs w:val="24"/>
          <w:lang w:eastAsia="ru-RU"/>
        </w:rPr>
        <w:t>27</w:t>
      </w:r>
      <w:r w:rsidR="00120735" w:rsidRPr="0080115C">
        <w:rPr>
          <w:rFonts w:ascii="Times New Roman" w:hAnsi="Times New Roman"/>
          <w:sz w:val="24"/>
          <w:szCs w:val="24"/>
          <w:lang w:eastAsia="ru-RU"/>
        </w:rPr>
        <w:t xml:space="preserve"> </w:t>
      </w:r>
      <w:r w:rsidR="00A66C76" w:rsidRPr="00A66C76">
        <w:rPr>
          <w:rFonts w:ascii="Times New Roman" w:hAnsi="Times New Roman"/>
          <w:sz w:val="24"/>
          <w:szCs w:val="24"/>
          <w:lang w:eastAsia="ru-RU"/>
        </w:rPr>
        <w:br/>
      </w:r>
      <w:r w:rsidR="00120735" w:rsidRPr="0080115C">
        <w:rPr>
          <w:rFonts w:ascii="Times New Roman" w:hAnsi="Times New Roman"/>
          <w:sz w:val="24"/>
          <w:szCs w:val="24"/>
          <w:lang w:eastAsia="ru-RU"/>
        </w:rPr>
        <w:t>(далее – Положение об НТО)</w:t>
      </w:r>
      <w:r w:rsidRPr="0080115C">
        <w:rPr>
          <w:rFonts w:ascii="Times New Roman" w:hAnsi="Times New Roman"/>
          <w:sz w:val="24"/>
          <w:szCs w:val="24"/>
          <w:lang w:eastAsia="ru-RU"/>
        </w:rPr>
        <w:t>,</w:t>
      </w:r>
      <w:r w:rsidRPr="00120735">
        <w:rPr>
          <w:rFonts w:ascii="Times New Roman" w:hAnsi="Times New Roman"/>
          <w:sz w:val="24"/>
          <w:szCs w:val="24"/>
          <w:lang w:eastAsia="ru-RU"/>
        </w:rPr>
        <w:t xml:space="preserve"> Положением об организации и проведении конкурсов </w:t>
      </w:r>
      <w:r w:rsidRPr="00120735">
        <w:rPr>
          <w:rFonts w:ascii="Times New Roman" w:hAnsi="Times New Roman"/>
          <w:sz w:val="24"/>
          <w:szCs w:val="24"/>
        </w:rPr>
        <w:t>по продаже права на заключение договора на размещение нестационарного</w:t>
      </w:r>
      <w:proofErr w:type="gramEnd"/>
      <w:r w:rsidRPr="00120735">
        <w:rPr>
          <w:rFonts w:ascii="Times New Roman" w:hAnsi="Times New Roman"/>
          <w:sz w:val="24"/>
          <w:szCs w:val="24"/>
        </w:rPr>
        <w:t xml:space="preserve"> </w:t>
      </w:r>
      <w:proofErr w:type="gramStart"/>
      <w:r w:rsidRPr="00120735">
        <w:rPr>
          <w:rFonts w:ascii="Times New Roman" w:hAnsi="Times New Roman"/>
          <w:sz w:val="24"/>
          <w:szCs w:val="24"/>
        </w:rPr>
        <w:t>торгового объекта</w:t>
      </w:r>
      <w:r w:rsidR="00120735">
        <w:rPr>
          <w:rFonts w:ascii="Times New Roman" w:hAnsi="Times New Roman"/>
          <w:sz w:val="24"/>
          <w:szCs w:val="24"/>
        </w:rPr>
        <w:t xml:space="preserve"> </w:t>
      </w:r>
      <w:r w:rsidRPr="00120735">
        <w:rPr>
          <w:rFonts w:ascii="Times New Roman" w:hAnsi="Times New Roman"/>
          <w:sz w:val="24"/>
          <w:szCs w:val="24"/>
        </w:rPr>
        <w:t>на земельном участке, находящемся в муниципальной собственности,</w:t>
      </w:r>
      <w:r w:rsidR="00120735">
        <w:rPr>
          <w:rFonts w:ascii="Times New Roman" w:hAnsi="Times New Roman"/>
          <w:sz w:val="24"/>
          <w:szCs w:val="24"/>
        </w:rPr>
        <w:t xml:space="preserve"> </w:t>
      </w:r>
      <w:r w:rsidRPr="00120735">
        <w:rPr>
          <w:rFonts w:ascii="Times New Roman" w:hAnsi="Times New Roman"/>
          <w:sz w:val="24"/>
          <w:szCs w:val="24"/>
        </w:rPr>
        <w:t>либо на земельном участке, государственная собственность</w:t>
      </w:r>
      <w:r w:rsidR="006100C1" w:rsidRPr="00120735">
        <w:rPr>
          <w:rFonts w:ascii="Times New Roman" w:hAnsi="Times New Roman"/>
          <w:sz w:val="24"/>
          <w:szCs w:val="24"/>
        </w:rPr>
        <w:t xml:space="preserve"> </w:t>
      </w:r>
      <w:r w:rsidRPr="00120735">
        <w:rPr>
          <w:rFonts w:ascii="Times New Roman" w:hAnsi="Times New Roman"/>
          <w:sz w:val="24"/>
          <w:szCs w:val="24"/>
        </w:rPr>
        <w:t>на который</w:t>
      </w:r>
      <w:r w:rsidR="009946FF">
        <w:rPr>
          <w:rFonts w:ascii="Times New Roman" w:hAnsi="Times New Roman"/>
          <w:sz w:val="24"/>
          <w:szCs w:val="24"/>
        </w:rPr>
        <w:t xml:space="preserve"> </w:t>
      </w:r>
      <w:r w:rsidRPr="00120735">
        <w:rPr>
          <w:rFonts w:ascii="Times New Roman" w:hAnsi="Times New Roman"/>
          <w:sz w:val="24"/>
          <w:szCs w:val="24"/>
        </w:rPr>
        <w:t>не разграничена</w:t>
      </w:r>
      <w:r w:rsidRPr="00120735">
        <w:rPr>
          <w:rFonts w:ascii="Times New Roman" w:hAnsi="Times New Roman"/>
          <w:sz w:val="24"/>
          <w:szCs w:val="24"/>
          <w:lang w:eastAsia="ru-RU"/>
        </w:rPr>
        <w:t>, утвержденным постановлением администрации города Перми</w:t>
      </w:r>
      <w:r w:rsidR="00120735">
        <w:rPr>
          <w:rFonts w:ascii="Times New Roman" w:hAnsi="Times New Roman"/>
          <w:sz w:val="24"/>
          <w:szCs w:val="24"/>
          <w:lang w:eastAsia="ru-RU"/>
        </w:rPr>
        <w:t xml:space="preserve"> </w:t>
      </w:r>
      <w:r w:rsidRPr="00120735">
        <w:rPr>
          <w:rFonts w:ascii="Times New Roman" w:hAnsi="Times New Roman"/>
          <w:sz w:val="24"/>
          <w:szCs w:val="24"/>
          <w:lang w:eastAsia="ru-RU"/>
        </w:rPr>
        <w:t>от 21.10.2014 № 761</w:t>
      </w:r>
      <w:r w:rsidR="004F6AD5" w:rsidRPr="00120735">
        <w:rPr>
          <w:rFonts w:ascii="Times New Roman" w:hAnsi="Times New Roman"/>
          <w:sz w:val="24"/>
          <w:szCs w:val="24"/>
          <w:lang w:eastAsia="ru-RU"/>
        </w:rPr>
        <w:t xml:space="preserve"> (далее – Положение)</w:t>
      </w:r>
      <w:r w:rsidRPr="00120735">
        <w:rPr>
          <w:rFonts w:ascii="Times New Roman" w:hAnsi="Times New Roman"/>
          <w:sz w:val="24"/>
          <w:szCs w:val="24"/>
          <w:lang w:eastAsia="ru-RU"/>
        </w:rPr>
        <w:t>, Методикой оценки конкурсных условий</w:t>
      </w:r>
      <w:r w:rsidR="00120735">
        <w:rPr>
          <w:rFonts w:ascii="Times New Roman" w:hAnsi="Times New Roman"/>
          <w:sz w:val="24"/>
          <w:szCs w:val="24"/>
          <w:lang w:eastAsia="ru-RU"/>
        </w:rPr>
        <w:t xml:space="preserve"> </w:t>
      </w:r>
      <w:r w:rsidR="009946FF">
        <w:rPr>
          <w:rFonts w:ascii="Times New Roman" w:hAnsi="Times New Roman"/>
          <w:sz w:val="24"/>
          <w:szCs w:val="24"/>
          <w:lang w:eastAsia="ru-RU"/>
        </w:rPr>
        <w:br/>
      </w:r>
      <w:r w:rsidRPr="00120735">
        <w:rPr>
          <w:rFonts w:ascii="Times New Roman" w:hAnsi="Times New Roman"/>
          <w:sz w:val="24"/>
          <w:szCs w:val="24"/>
          <w:lang w:eastAsia="ru-RU"/>
        </w:rPr>
        <w:t xml:space="preserve">при проведении конкурсов по продаже права на заключение договора на </w:t>
      </w:r>
      <w:r w:rsidRPr="00120735">
        <w:rPr>
          <w:rFonts w:ascii="Times New Roman" w:hAnsi="Times New Roman"/>
          <w:sz w:val="24"/>
          <w:szCs w:val="24"/>
        </w:rPr>
        <w:t>размещение нестационарного торгового объекта</w:t>
      </w:r>
      <w:r w:rsidRPr="00120735">
        <w:rPr>
          <w:rFonts w:ascii="Times New Roman" w:hAnsi="Times New Roman"/>
          <w:sz w:val="24"/>
          <w:szCs w:val="24"/>
          <w:lang w:eastAsia="ru-RU"/>
        </w:rPr>
        <w:t xml:space="preserve">, утвержденной постановлением администрации города Перми </w:t>
      </w:r>
      <w:r w:rsidR="009946FF">
        <w:rPr>
          <w:rFonts w:ascii="Times New Roman" w:hAnsi="Times New Roman"/>
          <w:sz w:val="24"/>
          <w:szCs w:val="24"/>
          <w:lang w:eastAsia="ru-RU"/>
        </w:rPr>
        <w:br/>
      </w:r>
      <w:r w:rsidRPr="00120735">
        <w:rPr>
          <w:rFonts w:ascii="Times New Roman" w:hAnsi="Times New Roman"/>
          <w:sz w:val="24"/>
          <w:szCs w:val="24"/>
          <w:lang w:eastAsia="ru-RU"/>
        </w:rPr>
        <w:t xml:space="preserve">от </w:t>
      </w:r>
      <w:r w:rsidR="00A41E06" w:rsidRPr="00120735">
        <w:rPr>
          <w:rFonts w:ascii="Times New Roman" w:hAnsi="Times New Roman"/>
          <w:sz w:val="24"/>
          <w:szCs w:val="24"/>
          <w:lang w:eastAsia="ru-RU"/>
        </w:rPr>
        <w:t>01</w:t>
      </w:r>
      <w:r w:rsidR="008633B6" w:rsidRPr="00120735">
        <w:rPr>
          <w:rFonts w:ascii="Times New Roman" w:hAnsi="Times New Roman"/>
          <w:sz w:val="24"/>
          <w:szCs w:val="24"/>
          <w:lang w:eastAsia="ru-RU"/>
        </w:rPr>
        <w:t>.0</w:t>
      </w:r>
      <w:r w:rsidR="00A41E06" w:rsidRPr="00120735">
        <w:rPr>
          <w:rFonts w:ascii="Times New Roman" w:hAnsi="Times New Roman"/>
          <w:sz w:val="24"/>
          <w:szCs w:val="24"/>
          <w:lang w:eastAsia="ru-RU"/>
        </w:rPr>
        <w:t>7</w:t>
      </w:r>
      <w:r w:rsidRPr="00120735">
        <w:rPr>
          <w:rFonts w:ascii="Times New Roman" w:hAnsi="Times New Roman"/>
          <w:sz w:val="24"/>
          <w:szCs w:val="24"/>
          <w:lang w:eastAsia="ru-RU"/>
        </w:rPr>
        <w:t>.201</w:t>
      </w:r>
      <w:r w:rsidR="008633B6" w:rsidRPr="00120735">
        <w:rPr>
          <w:rFonts w:ascii="Times New Roman" w:hAnsi="Times New Roman"/>
          <w:sz w:val="24"/>
          <w:szCs w:val="24"/>
          <w:lang w:eastAsia="ru-RU"/>
        </w:rPr>
        <w:t>5</w:t>
      </w:r>
      <w:r w:rsidRPr="00120735">
        <w:rPr>
          <w:rFonts w:ascii="Times New Roman" w:hAnsi="Times New Roman"/>
          <w:sz w:val="24"/>
          <w:szCs w:val="24"/>
          <w:lang w:eastAsia="ru-RU"/>
        </w:rPr>
        <w:t xml:space="preserve"> № </w:t>
      </w:r>
      <w:r w:rsidR="00A41E06" w:rsidRPr="00120735">
        <w:rPr>
          <w:rFonts w:ascii="Times New Roman" w:hAnsi="Times New Roman"/>
          <w:sz w:val="24"/>
          <w:szCs w:val="24"/>
          <w:lang w:eastAsia="ru-RU"/>
        </w:rPr>
        <w:t>431</w:t>
      </w:r>
      <w:r w:rsidRPr="00120735">
        <w:rPr>
          <w:rFonts w:ascii="Times New Roman" w:hAnsi="Times New Roman"/>
          <w:sz w:val="24"/>
          <w:szCs w:val="24"/>
          <w:lang w:eastAsia="ru-RU"/>
        </w:rPr>
        <w:t xml:space="preserve"> (далее – Методика).</w:t>
      </w:r>
      <w:proofErr w:type="gramEnd"/>
    </w:p>
    <w:p w:rsidR="00A21B4B" w:rsidRPr="00120735" w:rsidRDefault="00A21B4B" w:rsidP="00A21B4B">
      <w:pPr>
        <w:numPr>
          <w:ilvl w:val="1"/>
          <w:numId w:val="1"/>
        </w:numPr>
        <w:shd w:val="clear" w:color="auto" w:fill="FFFFFF"/>
        <w:tabs>
          <w:tab w:val="left" w:pos="1260"/>
          <w:tab w:val="num" w:pos="2340"/>
          <w:tab w:val="num" w:pos="2520"/>
        </w:tabs>
        <w:spacing w:after="0"/>
        <w:ind w:left="0" w:firstLine="720"/>
        <w:jc w:val="both"/>
        <w:rPr>
          <w:rFonts w:ascii="Times New Roman" w:hAnsi="Times New Roman"/>
          <w:sz w:val="24"/>
          <w:szCs w:val="24"/>
          <w:lang w:eastAsia="ru-RU"/>
        </w:rPr>
      </w:pPr>
      <w:r w:rsidRPr="00120735">
        <w:rPr>
          <w:rFonts w:ascii="Times New Roman" w:hAnsi="Times New Roman"/>
          <w:sz w:val="24"/>
          <w:szCs w:val="24"/>
          <w:lang w:eastAsia="ru-RU"/>
        </w:rPr>
        <w:t xml:space="preserve">Организатором </w:t>
      </w:r>
      <w:r w:rsidR="00EC4BA6" w:rsidRPr="00120735">
        <w:rPr>
          <w:rFonts w:ascii="Times New Roman" w:hAnsi="Times New Roman"/>
          <w:sz w:val="24"/>
          <w:szCs w:val="24"/>
          <w:lang w:eastAsia="ru-RU"/>
        </w:rPr>
        <w:t>конкурса</w:t>
      </w:r>
      <w:r w:rsidRPr="00120735">
        <w:rPr>
          <w:rFonts w:ascii="Times New Roman" w:hAnsi="Times New Roman"/>
          <w:sz w:val="24"/>
          <w:szCs w:val="24"/>
          <w:lang w:eastAsia="ru-RU"/>
        </w:rPr>
        <w:t xml:space="preserve"> является департамент имущественных отноше</w:t>
      </w:r>
      <w:r w:rsidR="00985106">
        <w:rPr>
          <w:rFonts w:ascii="Times New Roman" w:hAnsi="Times New Roman"/>
          <w:sz w:val="24"/>
          <w:szCs w:val="24"/>
          <w:lang w:eastAsia="ru-RU"/>
        </w:rPr>
        <w:t xml:space="preserve">ний администрации города Перми, </w:t>
      </w:r>
      <w:r w:rsidR="00985106" w:rsidRPr="00985106">
        <w:rPr>
          <w:rFonts w:ascii="Times New Roman" w:hAnsi="Times New Roman"/>
          <w:sz w:val="24"/>
          <w:szCs w:val="24"/>
          <w:lang w:eastAsia="ru-RU"/>
        </w:rPr>
        <w:t xml:space="preserve">614000 </w:t>
      </w:r>
      <w:r w:rsidR="00985106">
        <w:rPr>
          <w:rFonts w:ascii="Times New Roman" w:hAnsi="Times New Roman"/>
          <w:sz w:val="24"/>
          <w:szCs w:val="24"/>
          <w:lang w:eastAsia="ru-RU"/>
        </w:rPr>
        <w:t xml:space="preserve">г. </w:t>
      </w:r>
      <w:r w:rsidRPr="00120735">
        <w:rPr>
          <w:rFonts w:ascii="Times New Roman" w:hAnsi="Times New Roman"/>
          <w:sz w:val="24"/>
          <w:szCs w:val="24"/>
          <w:lang w:eastAsia="ru-RU"/>
        </w:rPr>
        <w:t>Пермь, ул</w:t>
      </w:r>
      <w:r w:rsidR="00560F30" w:rsidRPr="00120735">
        <w:rPr>
          <w:rFonts w:ascii="Times New Roman" w:hAnsi="Times New Roman"/>
          <w:sz w:val="24"/>
          <w:szCs w:val="24"/>
          <w:lang w:eastAsia="ru-RU"/>
        </w:rPr>
        <w:t>. Сибирская, 14, тел. 212 77 24.</w:t>
      </w:r>
    </w:p>
    <w:p w:rsidR="00560F30" w:rsidRPr="0080115C" w:rsidRDefault="00560F30" w:rsidP="00A21B4B">
      <w:pPr>
        <w:numPr>
          <w:ilvl w:val="1"/>
          <w:numId w:val="1"/>
        </w:numPr>
        <w:shd w:val="clear" w:color="auto" w:fill="FFFFFF"/>
        <w:tabs>
          <w:tab w:val="left" w:pos="1260"/>
          <w:tab w:val="num" w:pos="2340"/>
          <w:tab w:val="num" w:pos="2520"/>
        </w:tabs>
        <w:spacing w:after="0"/>
        <w:ind w:left="0" w:firstLine="720"/>
        <w:jc w:val="both"/>
        <w:rPr>
          <w:rFonts w:ascii="Times New Roman" w:hAnsi="Times New Roman"/>
          <w:sz w:val="24"/>
          <w:szCs w:val="24"/>
          <w:lang w:eastAsia="ru-RU"/>
        </w:rPr>
      </w:pPr>
      <w:r w:rsidRPr="0080115C">
        <w:rPr>
          <w:rFonts w:ascii="Times New Roman" w:hAnsi="Times New Roman"/>
          <w:sz w:val="24"/>
          <w:szCs w:val="24"/>
          <w:lang w:eastAsia="ru-RU"/>
        </w:rPr>
        <w:t xml:space="preserve">Предметом конкурса является право на заключение договора на </w:t>
      </w:r>
      <w:r w:rsidRPr="0080115C">
        <w:rPr>
          <w:rFonts w:ascii="Times New Roman" w:hAnsi="Times New Roman"/>
          <w:sz w:val="24"/>
          <w:szCs w:val="24"/>
        </w:rPr>
        <w:t xml:space="preserve">размещение нестационарного торгового объекта (далее – НТО) на земельном участке, находящемся </w:t>
      </w:r>
      <w:r w:rsidR="003C4CE9">
        <w:rPr>
          <w:rFonts w:ascii="Times New Roman" w:hAnsi="Times New Roman"/>
          <w:sz w:val="24"/>
          <w:szCs w:val="24"/>
        </w:rPr>
        <w:br/>
      </w:r>
      <w:r w:rsidRPr="0080115C">
        <w:rPr>
          <w:rFonts w:ascii="Times New Roman" w:hAnsi="Times New Roman"/>
          <w:sz w:val="24"/>
          <w:szCs w:val="24"/>
        </w:rPr>
        <w:t xml:space="preserve">в муниципальной собственности, либо на земельном участке, государственная собственность </w:t>
      </w:r>
      <w:r w:rsidR="003C4CE9">
        <w:rPr>
          <w:rFonts w:ascii="Times New Roman" w:hAnsi="Times New Roman"/>
          <w:sz w:val="24"/>
          <w:szCs w:val="24"/>
        </w:rPr>
        <w:br/>
      </w:r>
      <w:r w:rsidRPr="0080115C">
        <w:rPr>
          <w:rFonts w:ascii="Times New Roman" w:hAnsi="Times New Roman"/>
          <w:sz w:val="24"/>
          <w:szCs w:val="24"/>
        </w:rPr>
        <w:t>на который не разграничена</w:t>
      </w:r>
      <w:r w:rsidRPr="0080115C">
        <w:rPr>
          <w:rFonts w:ascii="Times New Roman" w:hAnsi="Times New Roman"/>
          <w:sz w:val="24"/>
          <w:szCs w:val="24"/>
          <w:lang w:eastAsia="ru-RU"/>
        </w:rPr>
        <w:t xml:space="preserve"> (далее - Договор).</w:t>
      </w:r>
    </w:p>
    <w:p w:rsidR="00A21B4B" w:rsidRPr="00120735" w:rsidRDefault="00A21B4B" w:rsidP="00A21B4B">
      <w:pPr>
        <w:numPr>
          <w:ilvl w:val="1"/>
          <w:numId w:val="1"/>
        </w:numPr>
        <w:shd w:val="clear" w:color="auto" w:fill="FFFFFF"/>
        <w:tabs>
          <w:tab w:val="left" w:pos="1260"/>
          <w:tab w:val="num" w:pos="2340"/>
          <w:tab w:val="num" w:pos="2520"/>
        </w:tabs>
        <w:spacing w:after="0"/>
        <w:ind w:left="0" w:firstLine="720"/>
        <w:jc w:val="both"/>
        <w:rPr>
          <w:rFonts w:ascii="Times New Roman" w:hAnsi="Times New Roman"/>
          <w:sz w:val="24"/>
          <w:szCs w:val="24"/>
          <w:lang w:eastAsia="ru-RU"/>
        </w:rPr>
      </w:pPr>
      <w:r w:rsidRPr="00120735">
        <w:rPr>
          <w:rFonts w:ascii="Times New Roman" w:hAnsi="Times New Roman"/>
          <w:sz w:val="24"/>
          <w:szCs w:val="24"/>
          <w:lang w:eastAsia="ru-RU"/>
        </w:rPr>
        <w:t>Органом, уполномоченным на заключение</w:t>
      </w:r>
      <w:r w:rsidR="00560F30" w:rsidRPr="00120735">
        <w:rPr>
          <w:rFonts w:ascii="Times New Roman" w:hAnsi="Times New Roman"/>
          <w:sz w:val="24"/>
          <w:szCs w:val="24"/>
          <w:lang w:eastAsia="ru-RU"/>
        </w:rPr>
        <w:t xml:space="preserve"> Договора</w:t>
      </w:r>
      <w:r w:rsidRPr="00120735">
        <w:rPr>
          <w:rFonts w:ascii="Times New Roman" w:hAnsi="Times New Roman"/>
          <w:sz w:val="24"/>
          <w:szCs w:val="24"/>
          <w:lang w:eastAsia="ru-RU"/>
        </w:rPr>
        <w:t xml:space="preserve"> по результатам конкурс</w:t>
      </w:r>
      <w:r w:rsidR="00560F30" w:rsidRPr="00120735">
        <w:rPr>
          <w:rFonts w:ascii="Times New Roman" w:hAnsi="Times New Roman"/>
          <w:sz w:val="24"/>
          <w:szCs w:val="24"/>
          <w:lang w:eastAsia="ru-RU"/>
        </w:rPr>
        <w:t>а,</w:t>
      </w:r>
      <w:r w:rsidRPr="00120735">
        <w:rPr>
          <w:rFonts w:ascii="Times New Roman" w:hAnsi="Times New Roman"/>
          <w:sz w:val="24"/>
          <w:szCs w:val="24"/>
          <w:lang w:eastAsia="ru-RU"/>
        </w:rPr>
        <w:t xml:space="preserve"> является </w:t>
      </w:r>
      <w:r w:rsidR="00EC4BA6" w:rsidRPr="00120735">
        <w:rPr>
          <w:rFonts w:ascii="Times New Roman" w:hAnsi="Times New Roman"/>
          <w:sz w:val="24"/>
          <w:szCs w:val="24"/>
          <w:lang w:eastAsia="ru-RU"/>
        </w:rPr>
        <w:t>департамент экономики и промышленной политики</w:t>
      </w:r>
      <w:r w:rsidRPr="00120735">
        <w:rPr>
          <w:rFonts w:ascii="Times New Roman" w:hAnsi="Times New Roman"/>
          <w:sz w:val="24"/>
          <w:szCs w:val="24"/>
          <w:lang w:eastAsia="ru-RU"/>
        </w:rPr>
        <w:t xml:space="preserve"> администрации города Перми</w:t>
      </w:r>
      <w:r w:rsidR="00E514D0">
        <w:rPr>
          <w:rFonts w:ascii="Times New Roman" w:hAnsi="Times New Roman"/>
          <w:sz w:val="24"/>
          <w:szCs w:val="24"/>
          <w:lang w:eastAsia="ru-RU"/>
        </w:rPr>
        <w:t xml:space="preserve"> </w:t>
      </w:r>
      <w:r w:rsidR="00E514D0" w:rsidRPr="0080115C">
        <w:rPr>
          <w:rFonts w:ascii="Times New Roman" w:hAnsi="Times New Roman"/>
          <w:sz w:val="24"/>
          <w:szCs w:val="24"/>
          <w:lang w:eastAsia="ru-RU"/>
        </w:rPr>
        <w:t>(далее – ДЭПП)</w:t>
      </w:r>
      <w:r w:rsidRPr="0080115C">
        <w:rPr>
          <w:rFonts w:ascii="Times New Roman" w:hAnsi="Times New Roman"/>
          <w:sz w:val="24"/>
          <w:szCs w:val="24"/>
          <w:lang w:eastAsia="ru-RU"/>
        </w:rPr>
        <w:t>,</w:t>
      </w:r>
      <w:r w:rsidRPr="00120735">
        <w:rPr>
          <w:rFonts w:ascii="Times New Roman" w:hAnsi="Times New Roman"/>
          <w:sz w:val="24"/>
          <w:szCs w:val="24"/>
          <w:lang w:eastAsia="ru-RU"/>
        </w:rPr>
        <w:t xml:space="preserve"> </w:t>
      </w:r>
      <w:r w:rsidR="00985106" w:rsidRPr="00985106">
        <w:rPr>
          <w:rFonts w:ascii="Times New Roman" w:hAnsi="Times New Roman"/>
          <w:sz w:val="24"/>
          <w:szCs w:val="24"/>
          <w:lang w:eastAsia="ru-RU"/>
        </w:rPr>
        <w:t xml:space="preserve">614000 </w:t>
      </w:r>
      <w:r w:rsidR="00985106">
        <w:rPr>
          <w:rFonts w:ascii="Times New Roman" w:hAnsi="Times New Roman"/>
          <w:sz w:val="24"/>
          <w:szCs w:val="24"/>
          <w:lang w:eastAsia="ru-RU"/>
        </w:rPr>
        <w:t xml:space="preserve">г. </w:t>
      </w:r>
      <w:r w:rsidR="00985106" w:rsidRPr="00120735">
        <w:rPr>
          <w:rFonts w:ascii="Times New Roman" w:hAnsi="Times New Roman"/>
          <w:sz w:val="24"/>
          <w:szCs w:val="24"/>
          <w:lang w:eastAsia="ru-RU"/>
        </w:rPr>
        <w:t>Пермь</w:t>
      </w:r>
      <w:r w:rsidRPr="00120735">
        <w:rPr>
          <w:rFonts w:ascii="Times New Roman" w:hAnsi="Times New Roman"/>
          <w:sz w:val="24"/>
          <w:szCs w:val="24"/>
          <w:lang w:eastAsia="ru-RU"/>
        </w:rPr>
        <w:t>, ул. Сибирская, 27,  тел. 257 19 96.</w:t>
      </w:r>
    </w:p>
    <w:p w:rsidR="00A21B4B" w:rsidRPr="00120735" w:rsidRDefault="00A21B4B" w:rsidP="00A21B4B">
      <w:pPr>
        <w:numPr>
          <w:ilvl w:val="1"/>
          <w:numId w:val="1"/>
        </w:numPr>
        <w:shd w:val="clear" w:color="auto" w:fill="FFFFFF"/>
        <w:tabs>
          <w:tab w:val="left" w:pos="1260"/>
          <w:tab w:val="num" w:pos="2340"/>
          <w:tab w:val="num" w:pos="2520"/>
        </w:tabs>
        <w:spacing w:after="0"/>
        <w:ind w:left="0" w:firstLine="720"/>
        <w:jc w:val="both"/>
        <w:rPr>
          <w:rFonts w:ascii="Times New Roman" w:hAnsi="Times New Roman"/>
          <w:sz w:val="24"/>
          <w:szCs w:val="24"/>
          <w:lang w:eastAsia="ru-RU"/>
        </w:rPr>
      </w:pPr>
      <w:r w:rsidRPr="00120735">
        <w:rPr>
          <w:rFonts w:ascii="Times New Roman" w:hAnsi="Times New Roman"/>
          <w:sz w:val="24"/>
          <w:szCs w:val="24"/>
        </w:rPr>
        <w:t>Используемые в настоящей конкурсной документации понятия применяются в значении, используемом в действующем законодательстве Ро</w:t>
      </w:r>
      <w:r w:rsidR="006C1613" w:rsidRPr="00120735">
        <w:rPr>
          <w:rFonts w:ascii="Times New Roman" w:hAnsi="Times New Roman"/>
          <w:sz w:val="24"/>
          <w:szCs w:val="24"/>
        </w:rPr>
        <w:t>ссийской Федерации, Положении</w:t>
      </w:r>
      <w:r w:rsidRPr="00120735">
        <w:rPr>
          <w:rFonts w:ascii="Times New Roman" w:hAnsi="Times New Roman"/>
          <w:sz w:val="24"/>
          <w:szCs w:val="24"/>
        </w:rPr>
        <w:t xml:space="preserve">, Методике </w:t>
      </w:r>
      <w:r w:rsidR="003C4CE9">
        <w:rPr>
          <w:rFonts w:ascii="Times New Roman" w:hAnsi="Times New Roman"/>
          <w:sz w:val="24"/>
          <w:szCs w:val="24"/>
        </w:rPr>
        <w:br/>
      </w:r>
      <w:r w:rsidRPr="00120735">
        <w:rPr>
          <w:rFonts w:ascii="Times New Roman" w:hAnsi="Times New Roman"/>
          <w:sz w:val="24"/>
          <w:szCs w:val="24"/>
        </w:rPr>
        <w:t>и иных правовых актах города Перми.</w:t>
      </w:r>
    </w:p>
    <w:p w:rsidR="00A21B4B" w:rsidRPr="00120735" w:rsidRDefault="00A21B4B" w:rsidP="00A21B4B">
      <w:pPr>
        <w:pStyle w:val="ConsNormal"/>
        <w:jc w:val="both"/>
        <w:rPr>
          <w:rFonts w:ascii="Times New Roman" w:hAnsi="Times New Roman"/>
          <w:sz w:val="24"/>
          <w:szCs w:val="24"/>
        </w:rPr>
      </w:pPr>
    </w:p>
    <w:p w:rsidR="00A21B4B" w:rsidRPr="00120735" w:rsidRDefault="00A21B4B" w:rsidP="007730B8">
      <w:pPr>
        <w:pStyle w:val="a5"/>
        <w:numPr>
          <w:ilvl w:val="0"/>
          <w:numId w:val="1"/>
        </w:numPr>
        <w:shd w:val="clear" w:color="auto" w:fill="FFFFFF"/>
        <w:tabs>
          <w:tab w:val="clear" w:pos="720"/>
          <w:tab w:val="left" w:pos="284"/>
          <w:tab w:val="num" w:pos="993"/>
        </w:tabs>
        <w:spacing w:after="0"/>
        <w:ind w:left="0" w:firstLine="0"/>
        <w:jc w:val="center"/>
        <w:rPr>
          <w:rFonts w:ascii="Times New Roman" w:hAnsi="Times New Roman"/>
          <w:b/>
          <w:sz w:val="24"/>
          <w:szCs w:val="24"/>
        </w:rPr>
      </w:pPr>
      <w:r w:rsidRPr="00120735">
        <w:rPr>
          <w:rFonts w:ascii="Times New Roman" w:hAnsi="Times New Roman"/>
          <w:b/>
          <w:sz w:val="24"/>
          <w:szCs w:val="24"/>
        </w:rPr>
        <w:t>ХАРАКТЕРИСТИКА ЛОТОВ</w:t>
      </w:r>
      <w:r w:rsidR="009E37C5" w:rsidRPr="00120735">
        <w:rPr>
          <w:rStyle w:val="af1"/>
          <w:rFonts w:ascii="Times New Roman" w:hAnsi="Times New Roman"/>
          <w:sz w:val="24"/>
          <w:szCs w:val="24"/>
        </w:rPr>
        <w:footnoteReference w:id="1"/>
      </w:r>
      <w:r w:rsidR="00120735">
        <w:rPr>
          <w:rFonts w:ascii="Times New Roman" w:hAnsi="Times New Roman"/>
          <w:b/>
          <w:sz w:val="24"/>
          <w:szCs w:val="24"/>
        </w:rPr>
        <w:t xml:space="preserve">. </w:t>
      </w:r>
      <w:r w:rsidR="00120735" w:rsidRPr="0080115C">
        <w:rPr>
          <w:rFonts w:ascii="Times New Roman" w:hAnsi="Times New Roman"/>
          <w:b/>
          <w:sz w:val="24"/>
          <w:szCs w:val="24"/>
        </w:rPr>
        <w:t>НАЧАЛЬНАЯ ЦЕНА ЛОТОВ</w:t>
      </w:r>
    </w:p>
    <w:p w:rsidR="00B96253" w:rsidRPr="00120735" w:rsidRDefault="00B96253" w:rsidP="00B96253">
      <w:pPr>
        <w:shd w:val="clear" w:color="auto" w:fill="FFFFFF"/>
        <w:tabs>
          <w:tab w:val="left" w:pos="360"/>
        </w:tabs>
        <w:spacing w:after="0"/>
        <w:rPr>
          <w:rFonts w:ascii="Times New Roman" w:hAnsi="Times New Roman"/>
          <w:b/>
          <w:sz w:val="24"/>
          <w:szCs w:val="24"/>
        </w:rPr>
      </w:pPr>
    </w:p>
    <w:tbl>
      <w:tblPr>
        <w:tblStyle w:val="ae"/>
        <w:tblW w:w="0" w:type="auto"/>
        <w:tblLook w:val="04A0" w:firstRow="1" w:lastRow="0" w:firstColumn="1" w:lastColumn="0" w:noHBand="0" w:noVBand="1"/>
      </w:tblPr>
      <w:tblGrid>
        <w:gridCol w:w="492"/>
        <w:gridCol w:w="1264"/>
        <w:gridCol w:w="1187"/>
        <w:gridCol w:w="1276"/>
        <w:gridCol w:w="3755"/>
        <w:gridCol w:w="1206"/>
        <w:gridCol w:w="1502"/>
      </w:tblGrid>
      <w:tr w:rsidR="00120735" w:rsidRPr="00120735" w:rsidTr="00194192">
        <w:tc>
          <w:tcPr>
            <w:tcW w:w="492" w:type="dxa"/>
          </w:tcPr>
          <w:p w:rsidR="00120735" w:rsidRPr="00120735" w:rsidRDefault="00120735" w:rsidP="00560F30">
            <w:pPr>
              <w:tabs>
                <w:tab w:val="left" w:pos="360"/>
              </w:tabs>
              <w:jc w:val="center"/>
              <w:rPr>
                <w:rFonts w:ascii="Times New Roman" w:hAnsi="Times New Roman"/>
                <w:sz w:val="24"/>
                <w:szCs w:val="24"/>
              </w:rPr>
            </w:pPr>
            <w:r w:rsidRPr="00120735">
              <w:rPr>
                <w:rFonts w:ascii="Times New Roman" w:hAnsi="Times New Roman"/>
                <w:sz w:val="24"/>
                <w:szCs w:val="24"/>
              </w:rPr>
              <w:t>№</w:t>
            </w:r>
          </w:p>
        </w:tc>
        <w:tc>
          <w:tcPr>
            <w:tcW w:w="1264" w:type="dxa"/>
          </w:tcPr>
          <w:p w:rsidR="00120735" w:rsidRPr="00120735" w:rsidRDefault="00120735" w:rsidP="00560F30">
            <w:pPr>
              <w:tabs>
                <w:tab w:val="left" w:pos="360"/>
              </w:tabs>
              <w:jc w:val="center"/>
              <w:rPr>
                <w:rFonts w:ascii="Times New Roman" w:hAnsi="Times New Roman"/>
                <w:sz w:val="24"/>
                <w:szCs w:val="24"/>
              </w:rPr>
            </w:pPr>
            <w:r w:rsidRPr="00120735">
              <w:rPr>
                <w:rFonts w:ascii="Times New Roman" w:hAnsi="Times New Roman"/>
                <w:sz w:val="24"/>
                <w:szCs w:val="24"/>
              </w:rPr>
              <w:t>Номер лота</w:t>
            </w:r>
          </w:p>
        </w:tc>
        <w:tc>
          <w:tcPr>
            <w:tcW w:w="1187" w:type="dxa"/>
          </w:tcPr>
          <w:p w:rsidR="00120735" w:rsidRPr="00120735" w:rsidRDefault="00120735" w:rsidP="009E37C5">
            <w:pPr>
              <w:tabs>
                <w:tab w:val="left" w:pos="360"/>
              </w:tabs>
              <w:jc w:val="center"/>
              <w:rPr>
                <w:rFonts w:ascii="Times New Roman" w:hAnsi="Times New Roman"/>
                <w:sz w:val="24"/>
                <w:szCs w:val="24"/>
              </w:rPr>
            </w:pPr>
            <w:r w:rsidRPr="00120735">
              <w:rPr>
                <w:rFonts w:ascii="Times New Roman" w:hAnsi="Times New Roman"/>
                <w:sz w:val="24"/>
                <w:szCs w:val="24"/>
              </w:rPr>
              <w:t>Учетный номер НТО</w:t>
            </w:r>
          </w:p>
        </w:tc>
        <w:tc>
          <w:tcPr>
            <w:tcW w:w="1276" w:type="dxa"/>
          </w:tcPr>
          <w:p w:rsidR="00120735" w:rsidRPr="00120735" w:rsidRDefault="00120735" w:rsidP="00560F30">
            <w:pPr>
              <w:tabs>
                <w:tab w:val="left" w:pos="360"/>
              </w:tabs>
              <w:jc w:val="center"/>
              <w:rPr>
                <w:rFonts w:ascii="Times New Roman" w:hAnsi="Times New Roman"/>
                <w:sz w:val="24"/>
                <w:szCs w:val="24"/>
              </w:rPr>
            </w:pPr>
            <w:r w:rsidRPr="00120735">
              <w:rPr>
                <w:rFonts w:ascii="Times New Roman" w:hAnsi="Times New Roman"/>
                <w:sz w:val="24"/>
                <w:szCs w:val="24"/>
              </w:rPr>
              <w:t>Вид НТО</w:t>
            </w:r>
          </w:p>
        </w:tc>
        <w:tc>
          <w:tcPr>
            <w:tcW w:w="3755" w:type="dxa"/>
          </w:tcPr>
          <w:p w:rsidR="00120735" w:rsidRPr="00120735" w:rsidRDefault="00120735" w:rsidP="00560F30">
            <w:pPr>
              <w:tabs>
                <w:tab w:val="left" w:pos="360"/>
              </w:tabs>
              <w:jc w:val="center"/>
              <w:rPr>
                <w:rFonts w:ascii="Times New Roman" w:hAnsi="Times New Roman"/>
                <w:sz w:val="24"/>
                <w:szCs w:val="24"/>
              </w:rPr>
            </w:pPr>
            <w:r w:rsidRPr="00120735">
              <w:rPr>
                <w:rFonts w:ascii="Times New Roman" w:hAnsi="Times New Roman"/>
                <w:sz w:val="24"/>
                <w:szCs w:val="24"/>
              </w:rPr>
              <w:t>Адресный ориентир НТО</w:t>
            </w:r>
            <w:r w:rsidR="00985106">
              <w:rPr>
                <w:rFonts w:ascii="Times New Roman" w:hAnsi="Times New Roman"/>
                <w:sz w:val="24"/>
                <w:szCs w:val="24"/>
              </w:rPr>
              <w:br/>
            </w:r>
            <w:r w:rsidRPr="00120735">
              <w:rPr>
                <w:rFonts w:ascii="Times New Roman" w:hAnsi="Times New Roman"/>
                <w:sz w:val="24"/>
                <w:szCs w:val="24"/>
              </w:rPr>
              <w:t xml:space="preserve"> (г. Пермь)</w:t>
            </w:r>
          </w:p>
        </w:tc>
        <w:tc>
          <w:tcPr>
            <w:tcW w:w="1206" w:type="dxa"/>
          </w:tcPr>
          <w:p w:rsidR="00120735" w:rsidRPr="00120735" w:rsidRDefault="00120735" w:rsidP="00560F30">
            <w:pPr>
              <w:tabs>
                <w:tab w:val="left" w:pos="360"/>
              </w:tabs>
              <w:jc w:val="center"/>
              <w:rPr>
                <w:rFonts w:ascii="Times New Roman" w:hAnsi="Times New Roman"/>
                <w:sz w:val="24"/>
                <w:szCs w:val="24"/>
              </w:rPr>
            </w:pPr>
            <w:r w:rsidRPr="00120735">
              <w:rPr>
                <w:rFonts w:ascii="Times New Roman" w:hAnsi="Times New Roman"/>
                <w:sz w:val="24"/>
                <w:szCs w:val="24"/>
              </w:rPr>
              <w:t xml:space="preserve">Площадь НТО, </w:t>
            </w:r>
            <w:proofErr w:type="spellStart"/>
            <w:r w:rsidRPr="00120735">
              <w:rPr>
                <w:rFonts w:ascii="Times New Roman" w:hAnsi="Times New Roman"/>
                <w:sz w:val="24"/>
                <w:szCs w:val="24"/>
              </w:rPr>
              <w:t>кв.м</w:t>
            </w:r>
            <w:proofErr w:type="spellEnd"/>
            <w:r w:rsidRPr="00120735">
              <w:rPr>
                <w:rFonts w:ascii="Times New Roman" w:hAnsi="Times New Roman"/>
                <w:sz w:val="24"/>
                <w:szCs w:val="24"/>
              </w:rPr>
              <w:t>.</w:t>
            </w:r>
          </w:p>
        </w:tc>
        <w:tc>
          <w:tcPr>
            <w:tcW w:w="1502" w:type="dxa"/>
          </w:tcPr>
          <w:p w:rsidR="00120735" w:rsidRPr="00120735" w:rsidRDefault="00120735" w:rsidP="00560F30">
            <w:pPr>
              <w:tabs>
                <w:tab w:val="left" w:pos="360"/>
              </w:tabs>
              <w:jc w:val="center"/>
              <w:rPr>
                <w:rFonts w:ascii="Times New Roman" w:hAnsi="Times New Roman"/>
                <w:sz w:val="24"/>
                <w:szCs w:val="24"/>
              </w:rPr>
            </w:pPr>
            <w:r>
              <w:rPr>
                <w:rFonts w:ascii="Times New Roman" w:hAnsi="Times New Roman"/>
                <w:sz w:val="24"/>
                <w:szCs w:val="24"/>
              </w:rPr>
              <w:t>Начальная цена лота, руб.</w:t>
            </w:r>
          </w:p>
        </w:tc>
      </w:tr>
      <w:tr w:rsidR="00194192" w:rsidRPr="00120735" w:rsidTr="00194192">
        <w:tc>
          <w:tcPr>
            <w:tcW w:w="492" w:type="dxa"/>
            <w:vAlign w:val="center"/>
          </w:tcPr>
          <w:p w:rsidR="00194192" w:rsidRPr="00120735" w:rsidRDefault="00194192" w:rsidP="00115B21">
            <w:pPr>
              <w:tabs>
                <w:tab w:val="left" w:pos="360"/>
              </w:tabs>
              <w:jc w:val="center"/>
              <w:rPr>
                <w:rFonts w:ascii="Times New Roman" w:hAnsi="Times New Roman"/>
                <w:sz w:val="24"/>
                <w:szCs w:val="24"/>
              </w:rPr>
            </w:pPr>
            <w:r w:rsidRPr="00120735">
              <w:rPr>
                <w:rFonts w:ascii="Times New Roman" w:hAnsi="Times New Roman"/>
                <w:sz w:val="24"/>
                <w:szCs w:val="24"/>
              </w:rPr>
              <w:t>1</w:t>
            </w:r>
          </w:p>
        </w:tc>
        <w:tc>
          <w:tcPr>
            <w:tcW w:w="1264" w:type="dxa"/>
            <w:vAlign w:val="center"/>
          </w:tcPr>
          <w:p w:rsidR="00194192" w:rsidRPr="00194192" w:rsidRDefault="00194192" w:rsidP="00194192">
            <w:pPr>
              <w:tabs>
                <w:tab w:val="left" w:pos="360"/>
              </w:tabs>
              <w:jc w:val="center"/>
              <w:rPr>
                <w:rFonts w:ascii="Times New Roman" w:hAnsi="Times New Roman"/>
                <w:sz w:val="24"/>
                <w:szCs w:val="24"/>
                <w:lang w:val="en-US"/>
              </w:rPr>
            </w:pPr>
            <w:r w:rsidRPr="00120735">
              <w:rPr>
                <w:rFonts w:ascii="Times New Roman" w:hAnsi="Times New Roman"/>
                <w:sz w:val="24"/>
                <w:szCs w:val="24"/>
              </w:rPr>
              <w:t xml:space="preserve">Лот № </w:t>
            </w:r>
            <w:r>
              <w:rPr>
                <w:rFonts w:ascii="Times New Roman" w:hAnsi="Times New Roman"/>
                <w:sz w:val="24"/>
                <w:szCs w:val="24"/>
                <w:lang w:val="en-US"/>
              </w:rPr>
              <w:t>34</w:t>
            </w:r>
          </w:p>
        </w:tc>
        <w:tc>
          <w:tcPr>
            <w:tcW w:w="1187" w:type="dxa"/>
          </w:tcPr>
          <w:p w:rsidR="00194192" w:rsidRPr="00194192" w:rsidRDefault="00194192">
            <w:pPr>
              <w:rPr>
                <w:rFonts w:ascii="Times New Roman" w:hAnsi="Times New Roman"/>
                <w:sz w:val="24"/>
                <w:szCs w:val="24"/>
              </w:rPr>
            </w:pPr>
            <w:r w:rsidRPr="00194192">
              <w:rPr>
                <w:rFonts w:ascii="Times New Roman" w:hAnsi="Times New Roman"/>
                <w:sz w:val="24"/>
                <w:szCs w:val="24"/>
              </w:rPr>
              <w:t>И-П-116</w:t>
            </w:r>
          </w:p>
        </w:tc>
        <w:tc>
          <w:tcPr>
            <w:tcW w:w="1276" w:type="dxa"/>
          </w:tcPr>
          <w:p w:rsidR="00194192" w:rsidRPr="00194192" w:rsidRDefault="00194192">
            <w:pPr>
              <w:rPr>
                <w:rFonts w:ascii="Times New Roman" w:hAnsi="Times New Roman"/>
                <w:sz w:val="24"/>
                <w:szCs w:val="24"/>
              </w:rPr>
            </w:pPr>
            <w:r w:rsidRPr="00194192">
              <w:rPr>
                <w:rFonts w:ascii="Times New Roman" w:hAnsi="Times New Roman"/>
                <w:sz w:val="24"/>
                <w:szCs w:val="24"/>
              </w:rPr>
              <w:t>павильон</w:t>
            </w:r>
          </w:p>
        </w:tc>
        <w:tc>
          <w:tcPr>
            <w:tcW w:w="3755" w:type="dxa"/>
          </w:tcPr>
          <w:p w:rsidR="00194192" w:rsidRPr="00194192" w:rsidRDefault="00194192">
            <w:pPr>
              <w:rPr>
                <w:rFonts w:ascii="Times New Roman" w:hAnsi="Times New Roman"/>
                <w:sz w:val="24"/>
                <w:szCs w:val="24"/>
              </w:rPr>
            </w:pPr>
            <w:r w:rsidRPr="00194192">
              <w:rPr>
                <w:rFonts w:ascii="Times New Roman" w:hAnsi="Times New Roman"/>
                <w:sz w:val="24"/>
                <w:szCs w:val="24"/>
              </w:rPr>
              <w:t>ул. Советской Армии, 70 / Ж-1</w:t>
            </w:r>
            <w:proofErr w:type="gramStart"/>
            <w:r w:rsidRPr="00194192">
              <w:rPr>
                <w:rFonts w:ascii="Times New Roman" w:hAnsi="Times New Roman"/>
                <w:sz w:val="24"/>
                <w:szCs w:val="24"/>
              </w:rPr>
              <w:t xml:space="preserve"> / И</w:t>
            </w:r>
            <w:proofErr w:type="gramEnd"/>
          </w:p>
        </w:tc>
        <w:tc>
          <w:tcPr>
            <w:tcW w:w="1206" w:type="dxa"/>
          </w:tcPr>
          <w:p w:rsidR="00194192" w:rsidRPr="00194192" w:rsidRDefault="00194192" w:rsidP="00194192">
            <w:pPr>
              <w:jc w:val="center"/>
              <w:rPr>
                <w:rFonts w:ascii="Times New Roman" w:hAnsi="Times New Roman"/>
                <w:sz w:val="24"/>
                <w:szCs w:val="24"/>
              </w:rPr>
            </w:pPr>
            <w:r w:rsidRPr="00194192">
              <w:rPr>
                <w:rFonts w:ascii="Times New Roman" w:hAnsi="Times New Roman"/>
                <w:sz w:val="24"/>
                <w:szCs w:val="24"/>
              </w:rPr>
              <w:t>60</w:t>
            </w:r>
          </w:p>
        </w:tc>
        <w:tc>
          <w:tcPr>
            <w:tcW w:w="1502" w:type="dxa"/>
          </w:tcPr>
          <w:p w:rsidR="00194192" w:rsidRPr="00194192" w:rsidRDefault="00194192">
            <w:pPr>
              <w:jc w:val="center"/>
              <w:rPr>
                <w:rFonts w:ascii="Times New Roman" w:hAnsi="Times New Roman"/>
                <w:color w:val="000000"/>
                <w:sz w:val="24"/>
                <w:szCs w:val="24"/>
              </w:rPr>
            </w:pPr>
            <w:r w:rsidRPr="00194192">
              <w:rPr>
                <w:rFonts w:ascii="Times New Roman" w:hAnsi="Times New Roman"/>
                <w:color w:val="000000"/>
                <w:sz w:val="24"/>
                <w:szCs w:val="24"/>
              </w:rPr>
              <w:t>103 486,25</w:t>
            </w:r>
          </w:p>
        </w:tc>
      </w:tr>
      <w:tr w:rsidR="00194192" w:rsidRPr="00120735" w:rsidTr="00194192">
        <w:tc>
          <w:tcPr>
            <w:tcW w:w="492" w:type="dxa"/>
            <w:vAlign w:val="center"/>
          </w:tcPr>
          <w:p w:rsidR="00194192" w:rsidRPr="00120735" w:rsidRDefault="00194192" w:rsidP="00115B21">
            <w:pPr>
              <w:tabs>
                <w:tab w:val="left" w:pos="360"/>
              </w:tabs>
              <w:jc w:val="center"/>
              <w:rPr>
                <w:rFonts w:ascii="Times New Roman" w:hAnsi="Times New Roman"/>
                <w:sz w:val="24"/>
                <w:szCs w:val="24"/>
              </w:rPr>
            </w:pPr>
            <w:r w:rsidRPr="00120735">
              <w:rPr>
                <w:rFonts w:ascii="Times New Roman" w:hAnsi="Times New Roman"/>
                <w:sz w:val="24"/>
                <w:szCs w:val="24"/>
              </w:rPr>
              <w:t>2</w:t>
            </w:r>
          </w:p>
        </w:tc>
        <w:tc>
          <w:tcPr>
            <w:tcW w:w="1264" w:type="dxa"/>
            <w:vAlign w:val="center"/>
          </w:tcPr>
          <w:p w:rsidR="00194192" w:rsidRPr="000F2BFD" w:rsidRDefault="00194192" w:rsidP="003731FB">
            <w:pPr>
              <w:tabs>
                <w:tab w:val="left" w:pos="360"/>
              </w:tabs>
              <w:jc w:val="center"/>
              <w:rPr>
                <w:rFonts w:ascii="Times New Roman" w:hAnsi="Times New Roman"/>
                <w:sz w:val="24"/>
                <w:szCs w:val="24"/>
                <w:lang w:val="en-US"/>
              </w:rPr>
            </w:pPr>
            <w:r>
              <w:rPr>
                <w:rFonts w:ascii="Times New Roman" w:hAnsi="Times New Roman"/>
                <w:sz w:val="24"/>
                <w:szCs w:val="24"/>
              </w:rPr>
              <w:t xml:space="preserve">Лот № </w:t>
            </w:r>
            <w:r>
              <w:rPr>
                <w:rFonts w:ascii="Times New Roman" w:hAnsi="Times New Roman"/>
                <w:sz w:val="24"/>
                <w:szCs w:val="24"/>
                <w:lang w:val="en-US"/>
              </w:rPr>
              <w:t>35</w:t>
            </w:r>
          </w:p>
        </w:tc>
        <w:tc>
          <w:tcPr>
            <w:tcW w:w="1187" w:type="dxa"/>
          </w:tcPr>
          <w:p w:rsidR="00194192" w:rsidRPr="00194192" w:rsidRDefault="00194192">
            <w:pPr>
              <w:rPr>
                <w:rFonts w:ascii="Times New Roman" w:hAnsi="Times New Roman"/>
                <w:sz w:val="24"/>
                <w:szCs w:val="24"/>
              </w:rPr>
            </w:pPr>
            <w:r w:rsidRPr="00194192">
              <w:rPr>
                <w:rFonts w:ascii="Times New Roman" w:hAnsi="Times New Roman"/>
                <w:sz w:val="24"/>
                <w:szCs w:val="24"/>
              </w:rPr>
              <w:t>Л-П-47</w:t>
            </w:r>
          </w:p>
        </w:tc>
        <w:tc>
          <w:tcPr>
            <w:tcW w:w="1276" w:type="dxa"/>
          </w:tcPr>
          <w:p w:rsidR="00194192" w:rsidRPr="00194192" w:rsidRDefault="00194192">
            <w:pPr>
              <w:rPr>
                <w:rFonts w:ascii="Times New Roman" w:hAnsi="Times New Roman"/>
                <w:sz w:val="24"/>
                <w:szCs w:val="24"/>
              </w:rPr>
            </w:pPr>
            <w:r w:rsidRPr="00194192">
              <w:rPr>
                <w:rFonts w:ascii="Times New Roman" w:hAnsi="Times New Roman"/>
                <w:sz w:val="24"/>
                <w:szCs w:val="24"/>
              </w:rPr>
              <w:t>павильон</w:t>
            </w:r>
          </w:p>
        </w:tc>
        <w:tc>
          <w:tcPr>
            <w:tcW w:w="3755" w:type="dxa"/>
          </w:tcPr>
          <w:p w:rsidR="00194192" w:rsidRPr="00194192" w:rsidRDefault="00194192">
            <w:pPr>
              <w:rPr>
                <w:rFonts w:ascii="Times New Roman" w:hAnsi="Times New Roman"/>
                <w:sz w:val="24"/>
                <w:szCs w:val="24"/>
              </w:rPr>
            </w:pPr>
            <w:r w:rsidRPr="00194192">
              <w:rPr>
                <w:rFonts w:ascii="Times New Roman" w:hAnsi="Times New Roman"/>
                <w:sz w:val="24"/>
                <w:szCs w:val="24"/>
              </w:rPr>
              <w:t>ул. Подгорная, 47 / Р-2 / Л</w:t>
            </w:r>
          </w:p>
        </w:tc>
        <w:tc>
          <w:tcPr>
            <w:tcW w:w="1206" w:type="dxa"/>
          </w:tcPr>
          <w:p w:rsidR="00194192" w:rsidRPr="00194192" w:rsidRDefault="00194192" w:rsidP="00194192">
            <w:pPr>
              <w:jc w:val="center"/>
              <w:rPr>
                <w:rFonts w:ascii="Times New Roman" w:hAnsi="Times New Roman"/>
                <w:sz w:val="24"/>
                <w:szCs w:val="24"/>
              </w:rPr>
            </w:pPr>
            <w:r w:rsidRPr="00194192">
              <w:rPr>
                <w:rFonts w:ascii="Times New Roman" w:hAnsi="Times New Roman"/>
                <w:sz w:val="24"/>
                <w:szCs w:val="24"/>
              </w:rPr>
              <w:t>75</w:t>
            </w:r>
          </w:p>
        </w:tc>
        <w:tc>
          <w:tcPr>
            <w:tcW w:w="1502" w:type="dxa"/>
          </w:tcPr>
          <w:p w:rsidR="00194192" w:rsidRPr="00194192" w:rsidRDefault="00194192">
            <w:pPr>
              <w:jc w:val="center"/>
              <w:rPr>
                <w:rFonts w:ascii="Times New Roman" w:hAnsi="Times New Roman"/>
                <w:color w:val="000000"/>
                <w:sz w:val="24"/>
                <w:szCs w:val="24"/>
              </w:rPr>
            </w:pPr>
            <w:r w:rsidRPr="00194192">
              <w:rPr>
                <w:rFonts w:ascii="Times New Roman" w:hAnsi="Times New Roman"/>
                <w:color w:val="000000"/>
                <w:sz w:val="24"/>
                <w:szCs w:val="24"/>
              </w:rPr>
              <w:t>179 333,10</w:t>
            </w:r>
          </w:p>
        </w:tc>
      </w:tr>
      <w:tr w:rsidR="00194192" w:rsidRPr="00120735" w:rsidTr="00194192">
        <w:tc>
          <w:tcPr>
            <w:tcW w:w="492" w:type="dxa"/>
            <w:vAlign w:val="center"/>
          </w:tcPr>
          <w:p w:rsidR="00194192" w:rsidRPr="00120735" w:rsidRDefault="00194192" w:rsidP="00115B21">
            <w:pPr>
              <w:tabs>
                <w:tab w:val="left" w:pos="360"/>
              </w:tabs>
              <w:jc w:val="center"/>
              <w:rPr>
                <w:rFonts w:ascii="Times New Roman" w:hAnsi="Times New Roman"/>
                <w:sz w:val="24"/>
                <w:szCs w:val="24"/>
              </w:rPr>
            </w:pPr>
            <w:r w:rsidRPr="00120735">
              <w:rPr>
                <w:rFonts w:ascii="Times New Roman" w:hAnsi="Times New Roman"/>
                <w:sz w:val="24"/>
                <w:szCs w:val="24"/>
              </w:rPr>
              <w:t>3</w:t>
            </w:r>
          </w:p>
        </w:tc>
        <w:tc>
          <w:tcPr>
            <w:tcW w:w="1264" w:type="dxa"/>
            <w:vAlign w:val="center"/>
          </w:tcPr>
          <w:p w:rsidR="00194192" w:rsidRPr="000F2BFD" w:rsidRDefault="00194192" w:rsidP="00115B21">
            <w:pPr>
              <w:tabs>
                <w:tab w:val="left" w:pos="360"/>
              </w:tabs>
              <w:jc w:val="center"/>
              <w:rPr>
                <w:rFonts w:ascii="Times New Roman" w:hAnsi="Times New Roman"/>
                <w:sz w:val="24"/>
                <w:szCs w:val="24"/>
                <w:lang w:val="en-US"/>
              </w:rPr>
            </w:pPr>
            <w:r>
              <w:rPr>
                <w:rFonts w:ascii="Times New Roman" w:hAnsi="Times New Roman"/>
                <w:sz w:val="24"/>
                <w:szCs w:val="24"/>
              </w:rPr>
              <w:t xml:space="preserve">Лот № </w:t>
            </w:r>
            <w:r>
              <w:rPr>
                <w:rFonts w:ascii="Times New Roman" w:hAnsi="Times New Roman"/>
                <w:sz w:val="24"/>
                <w:szCs w:val="24"/>
                <w:lang w:val="en-US"/>
              </w:rPr>
              <w:t>36</w:t>
            </w:r>
          </w:p>
        </w:tc>
        <w:tc>
          <w:tcPr>
            <w:tcW w:w="1187" w:type="dxa"/>
          </w:tcPr>
          <w:p w:rsidR="00194192" w:rsidRPr="00194192" w:rsidRDefault="00194192">
            <w:pPr>
              <w:rPr>
                <w:rFonts w:ascii="Times New Roman" w:hAnsi="Times New Roman"/>
                <w:sz w:val="24"/>
                <w:szCs w:val="24"/>
              </w:rPr>
            </w:pPr>
            <w:r w:rsidRPr="00194192">
              <w:rPr>
                <w:rFonts w:ascii="Times New Roman" w:hAnsi="Times New Roman"/>
                <w:sz w:val="24"/>
                <w:szCs w:val="24"/>
              </w:rPr>
              <w:t>Л-П-49</w:t>
            </w:r>
          </w:p>
        </w:tc>
        <w:tc>
          <w:tcPr>
            <w:tcW w:w="1276" w:type="dxa"/>
          </w:tcPr>
          <w:p w:rsidR="00194192" w:rsidRPr="00194192" w:rsidRDefault="00194192">
            <w:pPr>
              <w:rPr>
                <w:rFonts w:ascii="Times New Roman" w:hAnsi="Times New Roman"/>
                <w:sz w:val="24"/>
                <w:szCs w:val="24"/>
              </w:rPr>
            </w:pPr>
            <w:r w:rsidRPr="00194192">
              <w:rPr>
                <w:rFonts w:ascii="Times New Roman" w:hAnsi="Times New Roman"/>
                <w:sz w:val="24"/>
                <w:szCs w:val="24"/>
              </w:rPr>
              <w:t>павильон</w:t>
            </w:r>
          </w:p>
        </w:tc>
        <w:tc>
          <w:tcPr>
            <w:tcW w:w="3755" w:type="dxa"/>
          </w:tcPr>
          <w:p w:rsidR="00194192" w:rsidRPr="00194192" w:rsidRDefault="00194192">
            <w:pPr>
              <w:rPr>
                <w:rFonts w:ascii="Times New Roman" w:hAnsi="Times New Roman"/>
                <w:sz w:val="24"/>
                <w:szCs w:val="24"/>
              </w:rPr>
            </w:pPr>
            <w:r w:rsidRPr="00194192">
              <w:rPr>
                <w:rFonts w:ascii="Times New Roman" w:hAnsi="Times New Roman"/>
                <w:sz w:val="24"/>
                <w:szCs w:val="24"/>
              </w:rPr>
              <w:t>ул. Попова, 16 / Ц-1 /Л</w:t>
            </w:r>
          </w:p>
        </w:tc>
        <w:tc>
          <w:tcPr>
            <w:tcW w:w="1206" w:type="dxa"/>
          </w:tcPr>
          <w:p w:rsidR="00194192" w:rsidRPr="00194192" w:rsidRDefault="00194192" w:rsidP="00194192">
            <w:pPr>
              <w:jc w:val="center"/>
              <w:rPr>
                <w:rFonts w:ascii="Times New Roman" w:hAnsi="Times New Roman"/>
                <w:sz w:val="24"/>
                <w:szCs w:val="24"/>
              </w:rPr>
            </w:pPr>
            <w:r w:rsidRPr="00194192">
              <w:rPr>
                <w:rFonts w:ascii="Times New Roman" w:hAnsi="Times New Roman"/>
                <w:sz w:val="24"/>
                <w:szCs w:val="24"/>
              </w:rPr>
              <w:t>24</w:t>
            </w:r>
          </w:p>
        </w:tc>
        <w:tc>
          <w:tcPr>
            <w:tcW w:w="1502" w:type="dxa"/>
          </w:tcPr>
          <w:p w:rsidR="00194192" w:rsidRPr="00194192" w:rsidRDefault="00194192">
            <w:pPr>
              <w:jc w:val="center"/>
              <w:rPr>
                <w:rFonts w:ascii="Times New Roman" w:hAnsi="Times New Roman"/>
                <w:color w:val="000000"/>
                <w:sz w:val="24"/>
                <w:szCs w:val="24"/>
              </w:rPr>
            </w:pPr>
            <w:r w:rsidRPr="00194192">
              <w:rPr>
                <w:rFonts w:ascii="Times New Roman" w:hAnsi="Times New Roman"/>
                <w:color w:val="000000"/>
                <w:sz w:val="24"/>
                <w:szCs w:val="24"/>
              </w:rPr>
              <w:t>65 097,65</w:t>
            </w:r>
          </w:p>
        </w:tc>
      </w:tr>
      <w:tr w:rsidR="00194192" w:rsidRPr="00120735" w:rsidTr="00194192">
        <w:tc>
          <w:tcPr>
            <w:tcW w:w="492" w:type="dxa"/>
            <w:vAlign w:val="center"/>
          </w:tcPr>
          <w:p w:rsidR="00194192" w:rsidRPr="00120735" w:rsidRDefault="00194192" w:rsidP="00115B21">
            <w:pPr>
              <w:tabs>
                <w:tab w:val="left" w:pos="360"/>
              </w:tabs>
              <w:jc w:val="center"/>
              <w:rPr>
                <w:rFonts w:ascii="Times New Roman" w:hAnsi="Times New Roman"/>
                <w:sz w:val="24"/>
                <w:szCs w:val="24"/>
              </w:rPr>
            </w:pPr>
            <w:r w:rsidRPr="00120735">
              <w:rPr>
                <w:rFonts w:ascii="Times New Roman" w:hAnsi="Times New Roman"/>
                <w:sz w:val="24"/>
                <w:szCs w:val="24"/>
              </w:rPr>
              <w:t>4</w:t>
            </w:r>
          </w:p>
        </w:tc>
        <w:tc>
          <w:tcPr>
            <w:tcW w:w="1264" w:type="dxa"/>
            <w:vAlign w:val="center"/>
          </w:tcPr>
          <w:p w:rsidR="00194192" w:rsidRPr="000F2BFD" w:rsidRDefault="00194192" w:rsidP="00115B21">
            <w:pPr>
              <w:tabs>
                <w:tab w:val="left" w:pos="360"/>
              </w:tabs>
              <w:jc w:val="center"/>
              <w:rPr>
                <w:rFonts w:ascii="Times New Roman" w:hAnsi="Times New Roman"/>
                <w:sz w:val="24"/>
                <w:szCs w:val="24"/>
                <w:lang w:val="en-US"/>
              </w:rPr>
            </w:pPr>
            <w:r>
              <w:rPr>
                <w:rFonts w:ascii="Times New Roman" w:hAnsi="Times New Roman"/>
                <w:sz w:val="24"/>
                <w:szCs w:val="24"/>
              </w:rPr>
              <w:t xml:space="preserve">Лот № </w:t>
            </w:r>
            <w:r>
              <w:rPr>
                <w:rFonts w:ascii="Times New Roman" w:hAnsi="Times New Roman"/>
                <w:sz w:val="24"/>
                <w:szCs w:val="24"/>
                <w:lang w:val="en-US"/>
              </w:rPr>
              <w:t>37</w:t>
            </w:r>
          </w:p>
        </w:tc>
        <w:tc>
          <w:tcPr>
            <w:tcW w:w="1187" w:type="dxa"/>
          </w:tcPr>
          <w:p w:rsidR="00194192" w:rsidRPr="00194192" w:rsidRDefault="00194192">
            <w:pPr>
              <w:rPr>
                <w:rFonts w:ascii="Times New Roman" w:hAnsi="Times New Roman"/>
                <w:sz w:val="24"/>
                <w:szCs w:val="24"/>
              </w:rPr>
            </w:pPr>
            <w:r w:rsidRPr="00194192">
              <w:rPr>
                <w:rFonts w:ascii="Times New Roman" w:hAnsi="Times New Roman"/>
                <w:sz w:val="24"/>
                <w:szCs w:val="24"/>
              </w:rPr>
              <w:t>Л-П-51</w:t>
            </w:r>
          </w:p>
        </w:tc>
        <w:tc>
          <w:tcPr>
            <w:tcW w:w="1276" w:type="dxa"/>
          </w:tcPr>
          <w:p w:rsidR="00194192" w:rsidRPr="00194192" w:rsidRDefault="00194192">
            <w:pPr>
              <w:rPr>
                <w:rFonts w:ascii="Times New Roman" w:hAnsi="Times New Roman"/>
                <w:sz w:val="24"/>
                <w:szCs w:val="24"/>
              </w:rPr>
            </w:pPr>
            <w:r w:rsidRPr="00194192">
              <w:rPr>
                <w:rFonts w:ascii="Times New Roman" w:hAnsi="Times New Roman"/>
                <w:sz w:val="24"/>
                <w:szCs w:val="24"/>
              </w:rPr>
              <w:t>павильон</w:t>
            </w:r>
          </w:p>
        </w:tc>
        <w:tc>
          <w:tcPr>
            <w:tcW w:w="3755" w:type="dxa"/>
          </w:tcPr>
          <w:p w:rsidR="00194192" w:rsidRPr="00194192" w:rsidRDefault="00194192">
            <w:pPr>
              <w:rPr>
                <w:rFonts w:ascii="Times New Roman" w:hAnsi="Times New Roman"/>
                <w:sz w:val="24"/>
                <w:szCs w:val="24"/>
              </w:rPr>
            </w:pPr>
            <w:r w:rsidRPr="00194192">
              <w:rPr>
                <w:rFonts w:ascii="Times New Roman" w:hAnsi="Times New Roman"/>
                <w:sz w:val="24"/>
                <w:szCs w:val="24"/>
              </w:rPr>
              <w:t>ул. Пушкина, 112 / Р-2 / Л</w:t>
            </w:r>
          </w:p>
        </w:tc>
        <w:tc>
          <w:tcPr>
            <w:tcW w:w="1206" w:type="dxa"/>
          </w:tcPr>
          <w:p w:rsidR="00194192" w:rsidRPr="00194192" w:rsidRDefault="00194192" w:rsidP="00194192">
            <w:pPr>
              <w:jc w:val="center"/>
              <w:rPr>
                <w:rFonts w:ascii="Times New Roman" w:hAnsi="Times New Roman"/>
                <w:sz w:val="24"/>
                <w:szCs w:val="24"/>
              </w:rPr>
            </w:pPr>
            <w:r w:rsidRPr="00194192">
              <w:rPr>
                <w:rFonts w:ascii="Times New Roman" w:hAnsi="Times New Roman"/>
                <w:sz w:val="24"/>
                <w:szCs w:val="24"/>
              </w:rPr>
              <w:t>60</w:t>
            </w:r>
          </w:p>
        </w:tc>
        <w:tc>
          <w:tcPr>
            <w:tcW w:w="1502" w:type="dxa"/>
          </w:tcPr>
          <w:p w:rsidR="00194192" w:rsidRPr="00194192" w:rsidRDefault="00194192">
            <w:pPr>
              <w:jc w:val="center"/>
              <w:rPr>
                <w:rFonts w:ascii="Times New Roman" w:hAnsi="Times New Roman"/>
                <w:color w:val="000000"/>
                <w:sz w:val="24"/>
                <w:szCs w:val="24"/>
              </w:rPr>
            </w:pPr>
            <w:r w:rsidRPr="00194192">
              <w:rPr>
                <w:rFonts w:ascii="Times New Roman" w:hAnsi="Times New Roman"/>
                <w:color w:val="000000"/>
                <w:sz w:val="24"/>
                <w:szCs w:val="24"/>
              </w:rPr>
              <w:t>103 486,25</w:t>
            </w:r>
          </w:p>
        </w:tc>
      </w:tr>
      <w:tr w:rsidR="00194192" w:rsidRPr="00120735" w:rsidTr="00194192">
        <w:tc>
          <w:tcPr>
            <w:tcW w:w="492" w:type="dxa"/>
            <w:vAlign w:val="center"/>
          </w:tcPr>
          <w:p w:rsidR="00194192" w:rsidRPr="00120735" w:rsidRDefault="00194192" w:rsidP="00115B21">
            <w:pPr>
              <w:tabs>
                <w:tab w:val="left" w:pos="360"/>
              </w:tabs>
              <w:jc w:val="center"/>
              <w:rPr>
                <w:rFonts w:ascii="Times New Roman" w:hAnsi="Times New Roman"/>
                <w:sz w:val="24"/>
                <w:szCs w:val="24"/>
              </w:rPr>
            </w:pPr>
            <w:r w:rsidRPr="00120735">
              <w:rPr>
                <w:rFonts w:ascii="Times New Roman" w:hAnsi="Times New Roman"/>
                <w:sz w:val="24"/>
                <w:szCs w:val="24"/>
              </w:rPr>
              <w:t>5</w:t>
            </w:r>
          </w:p>
        </w:tc>
        <w:tc>
          <w:tcPr>
            <w:tcW w:w="1264" w:type="dxa"/>
            <w:vAlign w:val="center"/>
          </w:tcPr>
          <w:p w:rsidR="00194192" w:rsidRPr="000F2BFD" w:rsidRDefault="00194192" w:rsidP="00115B21">
            <w:pPr>
              <w:tabs>
                <w:tab w:val="left" w:pos="360"/>
              </w:tabs>
              <w:jc w:val="center"/>
              <w:rPr>
                <w:rFonts w:ascii="Times New Roman" w:hAnsi="Times New Roman"/>
                <w:sz w:val="24"/>
                <w:szCs w:val="24"/>
                <w:lang w:val="en-US"/>
              </w:rPr>
            </w:pPr>
            <w:r>
              <w:rPr>
                <w:rFonts w:ascii="Times New Roman" w:hAnsi="Times New Roman"/>
                <w:sz w:val="24"/>
                <w:szCs w:val="24"/>
              </w:rPr>
              <w:t xml:space="preserve">Лот № </w:t>
            </w:r>
            <w:r>
              <w:rPr>
                <w:rFonts w:ascii="Times New Roman" w:hAnsi="Times New Roman"/>
                <w:sz w:val="24"/>
                <w:szCs w:val="24"/>
                <w:lang w:val="en-US"/>
              </w:rPr>
              <w:t>38</w:t>
            </w:r>
          </w:p>
        </w:tc>
        <w:tc>
          <w:tcPr>
            <w:tcW w:w="1187" w:type="dxa"/>
          </w:tcPr>
          <w:p w:rsidR="00194192" w:rsidRPr="00194192" w:rsidRDefault="00194192">
            <w:pPr>
              <w:rPr>
                <w:rFonts w:ascii="Times New Roman" w:hAnsi="Times New Roman"/>
                <w:sz w:val="24"/>
                <w:szCs w:val="24"/>
              </w:rPr>
            </w:pPr>
            <w:r w:rsidRPr="00194192">
              <w:rPr>
                <w:rFonts w:ascii="Times New Roman" w:hAnsi="Times New Roman"/>
                <w:sz w:val="24"/>
                <w:szCs w:val="24"/>
              </w:rPr>
              <w:t>М-К-119</w:t>
            </w:r>
          </w:p>
        </w:tc>
        <w:tc>
          <w:tcPr>
            <w:tcW w:w="1276" w:type="dxa"/>
          </w:tcPr>
          <w:p w:rsidR="00194192" w:rsidRPr="00194192" w:rsidRDefault="00194192">
            <w:pPr>
              <w:rPr>
                <w:rFonts w:ascii="Times New Roman" w:hAnsi="Times New Roman"/>
                <w:sz w:val="24"/>
                <w:szCs w:val="24"/>
              </w:rPr>
            </w:pPr>
            <w:r w:rsidRPr="00194192">
              <w:rPr>
                <w:rFonts w:ascii="Times New Roman" w:hAnsi="Times New Roman"/>
                <w:sz w:val="24"/>
                <w:szCs w:val="24"/>
              </w:rPr>
              <w:t>киоск</w:t>
            </w:r>
          </w:p>
        </w:tc>
        <w:tc>
          <w:tcPr>
            <w:tcW w:w="3755" w:type="dxa"/>
          </w:tcPr>
          <w:p w:rsidR="00194192" w:rsidRPr="00194192" w:rsidRDefault="00194192">
            <w:pPr>
              <w:rPr>
                <w:rFonts w:ascii="Times New Roman" w:hAnsi="Times New Roman"/>
                <w:sz w:val="24"/>
                <w:szCs w:val="24"/>
              </w:rPr>
            </w:pPr>
            <w:r w:rsidRPr="00194192">
              <w:rPr>
                <w:rFonts w:ascii="Times New Roman" w:hAnsi="Times New Roman"/>
                <w:sz w:val="24"/>
                <w:szCs w:val="24"/>
              </w:rPr>
              <w:t>ул. Аркадия Гайдара, 13а / Ж-1 / М</w:t>
            </w:r>
          </w:p>
        </w:tc>
        <w:tc>
          <w:tcPr>
            <w:tcW w:w="1206" w:type="dxa"/>
          </w:tcPr>
          <w:p w:rsidR="00194192" w:rsidRPr="00194192" w:rsidRDefault="00194192" w:rsidP="00194192">
            <w:pPr>
              <w:jc w:val="center"/>
              <w:rPr>
                <w:rFonts w:ascii="Times New Roman" w:hAnsi="Times New Roman"/>
                <w:sz w:val="24"/>
                <w:szCs w:val="24"/>
              </w:rPr>
            </w:pPr>
            <w:r w:rsidRPr="00194192">
              <w:rPr>
                <w:rFonts w:ascii="Times New Roman" w:hAnsi="Times New Roman"/>
                <w:sz w:val="24"/>
                <w:szCs w:val="24"/>
              </w:rPr>
              <w:t>8</w:t>
            </w:r>
          </w:p>
        </w:tc>
        <w:tc>
          <w:tcPr>
            <w:tcW w:w="1502" w:type="dxa"/>
          </w:tcPr>
          <w:p w:rsidR="00194192" w:rsidRPr="00194192" w:rsidRDefault="00194192">
            <w:pPr>
              <w:jc w:val="center"/>
              <w:rPr>
                <w:rFonts w:ascii="Times New Roman" w:hAnsi="Times New Roman"/>
                <w:color w:val="000000"/>
                <w:sz w:val="24"/>
                <w:szCs w:val="24"/>
              </w:rPr>
            </w:pPr>
            <w:r w:rsidRPr="00194192">
              <w:rPr>
                <w:rFonts w:ascii="Times New Roman" w:hAnsi="Times New Roman"/>
                <w:color w:val="000000"/>
                <w:sz w:val="24"/>
                <w:szCs w:val="24"/>
              </w:rPr>
              <w:t>13 405,81</w:t>
            </w:r>
          </w:p>
        </w:tc>
      </w:tr>
      <w:tr w:rsidR="00194192" w:rsidRPr="00120735" w:rsidTr="00194192">
        <w:tc>
          <w:tcPr>
            <w:tcW w:w="492" w:type="dxa"/>
            <w:vAlign w:val="center"/>
          </w:tcPr>
          <w:p w:rsidR="00194192" w:rsidRPr="00120735" w:rsidRDefault="00194192" w:rsidP="00115B21">
            <w:pPr>
              <w:tabs>
                <w:tab w:val="left" w:pos="360"/>
              </w:tabs>
              <w:jc w:val="center"/>
              <w:rPr>
                <w:rFonts w:ascii="Times New Roman" w:hAnsi="Times New Roman"/>
                <w:sz w:val="24"/>
                <w:szCs w:val="24"/>
              </w:rPr>
            </w:pPr>
            <w:r w:rsidRPr="00120735">
              <w:rPr>
                <w:rFonts w:ascii="Times New Roman" w:hAnsi="Times New Roman"/>
                <w:sz w:val="24"/>
                <w:szCs w:val="24"/>
              </w:rPr>
              <w:t>6</w:t>
            </w:r>
          </w:p>
        </w:tc>
        <w:tc>
          <w:tcPr>
            <w:tcW w:w="1264" w:type="dxa"/>
            <w:vAlign w:val="center"/>
          </w:tcPr>
          <w:p w:rsidR="00194192" w:rsidRPr="000F2BFD" w:rsidRDefault="00194192" w:rsidP="00115B21">
            <w:pPr>
              <w:tabs>
                <w:tab w:val="left" w:pos="360"/>
              </w:tabs>
              <w:jc w:val="center"/>
              <w:rPr>
                <w:rFonts w:ascii="Times New Roman" w:hAnsi="Times New Roman"/>
                <w:sz w:val="24"/>
                <w:szCs w:val="24"/>
                <w:lang w:val="en-US"/>
              </w:rPr>
            </w:pPr>
            <w:r>
              <w:rPr>
                <w:rFonts w:ascii="Times New Roman" w:hAnsi="Times New Roman"/>
                <w:sz w:val="24"/>
                <w:szCs w:val="24"/>
              </w:rPr>
              <w:t xml:space="preserve">Лот № </w:t>
            </w:r>
            <w:r>
              <w:rPr>
                <w:rFonts w:ascii="Times New Roman" w:hAnsi="Times New Roman"/>
                <w:sz w:val="24"/>
                <w:szCs w:val="24"/>
                <w:lang w:val="en-US"/>
              </w:rPr>
              <w:t>39</w:t>
            </w:r>
          </w:p>
        </w:tc>
        <w:tc>
          <w:tcPr>
            <w:tcW w:w="1187" w:type="dxa"/>
          </w:tcPr>
          <w:p w:rsidR="00194192" w:rsidRPr="00194192" w:rsidRDefault="00194192">
            <w:pPr>
              <w:rPr>
                <w:rFonts w:ascii="Times New Roman" w:hAnsi="Times New Roman"/>
                <w:sz w:val="24"/>
                <w:szCs w:val="24"/>
              </w:rPr>
            </w:pPr>
            <w:r w:rsidRPr="00194192">
              <w:rPr>
                <w:rFonts w:ascii="Times New Roman" w:hAnsi="Times New Roman"/>
                <w:sz w:val="24"/>
                <w:szCs w:val="24"/>
              </w:rPr>
              <w:t>М-К-120</w:t>
            </w:r>
          </w:p>
        </w:tc>
        <w:tc>
          <w:tcPr>
            <w:tcW w:w="1276" w:type="dxa"/>
          </w:tcPr>
          <w:p w:rsidR="00194192" w:rsidRPr="00194192" w:rsidRDefault="00194192">
            <w:pPr>
              <w:rPr>
                <w:rFonts w:ascii="Times New Roman" w:hAnsi="Times New Roman"/>
                <w:sz w:val="24"/>
                <w:szCs w:val="24"/>
              </w:rPr>
            </w:pPr>
            <w:r w:rsidRPr="00194192">
              <w:rPr>
                <w:rFonts w:ascii="Times New Roman" w:hAnsi="Times New Roman"/>
                <w:sz w:val="24"/>
                <w:szCs w:val="24"/>
              </w:rPr>
              <w:t>киоск</w:t>
            </w:r>
          </w:p>
        </w:tc>
        <w:tc>
          <w:tcPr>
            <w:tcW w:w="3755" w:type="dxa"/>
          </w:tcPr>
          <w:p w:rsidR="00194192" w:rsidRPr="00194192" w:rsidRDefault="00194192">
            <w:pPr>
              <w:rPr>
                <w:rFonts w:ascii="Times New Roman" w:hAnsi="Times New Roman"/>
                <w:sz w:val="24"/>
                <w:szCs w:val="24"/>
              </w:rPr>
            </w:pPr>
            <w:r w:rsidRPr="00194192">
              <w:rPr>
                <w:rFonts w:ascii="Times New Roman" w:hAnsi="Times New Roman"/>
                <w:sz w:val="24"/>
                <w:szCs w:val="24"/>
              </w:rPr>
              <w:t>ул. Грибоедова, 68 / Ж-1 / М</w:t>
            </w:r>
          </w:p>
        </w:tc>
        <w:tc>
          <w:tcPr>
            <w:tcW w:w="1206" w:type="dxa"/>
          </w:tcPr>
          <w:p w:rsidR="00194192" w:rsidRPr="00194192" w:rsidRDefault="00194192" w:rsidP="00194192">
            <w:pPr>
              <w:jc w:val="center"/>
              <w:rPr>
                <w:rFonts w:ascii="Times New Roman" w:hAnsi="Times New Roman"/>
                <w:sz w:val="24"/>
                <w:szCs w:val="24"/>
              </w:rPr>
            </w:pPr>
            <w:r w:rsidRPr="00194192">
              <w:rPr>
                <w:rFonts w:ascii="Times New Roman" w:hAnsi="Times New Roman"/>
                <w:sz w:val="24"/>
                <w:szCs w:val="24"/>
              </w:rPr>
              <w:t>8</w:t>
            </w:r>
          </w:p>
        </w:tc>
        <w:tc>
          <w:tcPr>
            <w:tcW w:w="1502" w:type="dxa"/>
          </w:tcPr>
          <w:p w:rsidR="00194192" w:rsidRPr="00194192" w:rsidRDefault="00194192">
            <w:pPr>
              <w:jc w:val="center"/>
              <w:rPr>
                <w:rFonts w:ascii="Times New Roman" w:hAnsi="Times New Roman"/>
                <w:color w:val="000000"/>
                <w:sz w:val="24"/>
                <w:szCs w:val="24"/>
              </w:rPr>
            </w:pPr>
            <w:r w:rsidRPr="00194192">
              <w:rPr>
                <w:rFonts w:ascii="Times New Roman" w:hAnsi="Times New Roman"/>
                <w:color w:val="000000"/>
                <w:sz w:val="24"/>
                <w:szCs w:val="24"/>
              </w:rPr>
              <w:t>13 798,17</w:t>
            </w:r>
          </w:p>
        </w:tc>
      </w:tr>
      <w:tr w:rsidR="00194192" w:rsidRPr="00120735" w:rsidTr="00194192">
        <w:tc>
          <w:tcPr>
            <w:tcW w:w="492" w:type="dxa"/>
            <w:vAlign w:val="center"/>
          </w:tcPr>
          <w:p w:rsidR="00194192" w:rsidRPr="00120735" w:rsidRDefault="00194192" w:rsidP="00115B21">
            <w:pPr>
              <w:tabs>
                <w:tab w:val="left" w:pos="360"/>
              </w:tabs>
              <w:jc w:val="center"/>
              <w:rPr>
                <w:rFonts w:ascii="Times New Roman" w:hAnsi="Times New Roman"/>
                <w:sz w:val="24"/>
                <w:szCs w:val="24"/>
              </w:rPr>
            </w:pPr>
            <w:r w:rsidRPr="00120735">
              <w:rPr>
                <w:rFonts w:ascii="Times New Roman" w:hAnsi="Times New Roman"/>
                <w:sz w:val="24"/>
                <w:szCs w:val="24"/>
              </w:rPr>
              <w:t>7</w:t>
            </w:r>
          </w:p>
        </w:tc>
        <w:tc>
          <w:tcPr>
            <w:tcW w:w="1264" w:type="dxa"/>
            <w:vAlign w:val="center"/>
          </w:tcPr>
          <w:p w:rsidR="00194192" w:rsidRPr="000F2BFD" w:rsidRDefault="00194192" w:rsidP="00115B21">
            <w:pPr>
              <w:tabs>
                <w:tab w:val="left" w:pos="360"/>
              </w:tabs>
              <w:jc w:val="center"/>
              <w:rPr>
                <w:rFonts w:ascii="Times New Roman" w:hAnsi="Times New Roman"/>
                <w:sz w:val="24"/>
                <w:szCs w:val="24"/>
                <w:lang w:val="en-US"/>
              </w:rPr>
            </w:pPr>
            <w:r>
              <w:rPr>
                <w:rFonts w:ascii="Times New Roman" w:hAnsi="Times New Roman"/>
                <w:sz w:val="24"/>
                <w:szCs w:val="24"/>
              </w:rPr>
              <w:t xml:space="preserve">Лот № </w:t>
            </w:r>
            <w:r>
              <w:rPr>
                <w:rFonts w:ascii="Times New Roman" w:hAnsi="Times New Roman"/>
                <w:sz w:val="24"/>
                <w:szCs w:val="24"/>
                <w:lang w:val="en-US"/>
              </w:rPr>
              <w:t>40</w:t>
            </w:r>
          </w:p>
        </w:tc>
        <w:tc>
          <w:tcPr>
            <w:tcW w:w="1187" w:type="dxa"/>
          </w:tcPr>
          <w:p w:rsidR="00194192" w:rsidRPr="00194192" w:rsidRDefault="00194192">
            <w:pPr>
              <w:rPr>
                <w:rFonts w:ascii="Times New Roman" w:hAnsi="Times New Roman"/>
                <w:sz w:val="24"/>
                <w:szCs w:val="24"/>
              </w:rPr>
            </w:pPr>
            <w:r w:rsidRPr="00194192">
              <w:rPr>
                <w:rFonts w:ascii="Times New Roman" w:hAnsi="Times New Roman"/>
                <w:sz w:val="24"/>
                <w:szCs w:val="24"/>
              </w:rPr>
              <w:t>М-К-121</w:t>
            </w:r>
          </w:p>
        </w:tc>
        <w:tc>
          <w:tcPr>
            <w:tcW w:w="1276" w:type="dxa"/>
          </w:tcPr>
          <w:p w:rsidR="00194192" w:rsidRPr="00194192" w:rsidRDefault="00194192">
            <w:pPr>
              <w:rPr>
                <w:rFonts w:ascii="Times New Roman" w:hAnsi="Times New Roman"/>
                <w:sz w:val="24"/>
                <w:szCs w:val="24"/>
              </w:rPr>
            </w:pPr>
            <w:r w:rsidRPr="00194192">
              <w:rPr>
                <w:rFonts w:ascii="Times New Roman" w:hAnsi="Times New Roman"/>
                <w:sz w:val="24"/>
                <w:szCs w:val="24"/>
              </w:rPr>
              <w:t>киоск</w:t>
            </w:r>
          </w:p>
        </w:tc>
        <w:tc>
          <w:tcPr>
            <w:tcW w:w="3755" w:type="dxa"/>
          </w:tcPr>
          <w:p w:rsidR="00194192" w:rsidRPr="00194192" w:rsidRDefault="00194192">
            <w:pPr>
              <w:rPr>
                <w:rFonts w:ascii="Times New Roman" w:hAnsi="Times New Roman"/>
                <w:sz w:val="24"/>
                <w:szCs w:val="24"/>
              </w:rPr>
            </w:pPr>
            <w:r w:rsidRPr="00194192">
              <w:rPr>
                <w:rFonts w:ascii="Times New Roman" w:hAnsi="Times New Roman"/>
                <w:sz w:val="24"/>
                <w:szCs w:val="24"/>
              </w:rPr>
              <w:t xml:space="preserve">ул. </w:t>
            </w:r>
            <w:proofErr w:type="spellStart"/>
            <w:r w:rsidRPr="00194192">
              <w:rPr>
                <w:rFonts w:ascii="Times New Roman" w:hAnsi="Times New Roman"/>
                <w:sz w:val="24"/>
                <w:szCs w:val="24"/>
              </w:rPr>
              <w:t>Уинская</w:t>
            </w:r>
            <w:proofErr w:type="spellEnd"/>
            <w:r w:rsidRPr="00194192">
              <w:rPr>
                <w:rFonts w:ascii="Times New Roman" w:hAnsi="Times New Roman"/>
                <w:sz w:val="24"/>
                <w:szCs w:val="24"/>
              </w:rPr>
              <w:t>, 13 / Ц-2 / М</w:t>
            </w:r>
          </w:p>
        </w:tc>
        <w:tc>
          <w:tcPr>
            <w:tcW w:w="1206" w:type="dxa"/>
          </w:tcPr>
          <w:p w:rsidR="00194192" w:rsidRPr="00194192" w:rsidRDefault="00194192" w:rsidP="00194192">
            <w:pPr>
              <w:jc w:val="center"/>
              <w:rPr>
                <w:rFonts w:ascii="Times New Roman" w:hAnsi="Times New Roman"/>
                <w:sz w:val="24"/>
                <w:szCs w:val="24"/>
              </w:rPr>
            </w:pPr>
            <w:r w:rsidRPr="00194192">
              <w:rPr>
                <w:rFonts w:ascii="Times New Roman" w:hAnsi="Times New Roman"/>
                <w:sz w:val="24"/>
                <w:szCs w:val="24"/>
              </w:rPr>
              <w:t>8</w:t>
            </w:r>
          </w:p>
        </w:tc>
        <w:tc>
          <w:tcPr>
            <w:tcW w:w="1502" w:type="dxa"/>
          </w:tcPr>
          <w:p w:rsidR="00194192" w:rsidRPr="00194192" w:rsidRDefault="00194192">
            <w:pPr>
              <w:jc w:val="center"/>
              <w:rPr>
                <w:rFonts w:ascii="Times New Roman" w:hAnsi="Times New Roman"/>
                <w:color w:val="000000"/>
                <w:sz w:val="24"/>
                <w:szCs w:val="24"/>
              </w:rPr>
            </w:pPr>
            <w:r w:rsidRPr="00194192">
              <w:rPr>
                <w:rFonts w:ascii="Times New Roman" w:hAnsi="Times New Roman"/>
                <w:color w:val="000000"/>
                <w:sz w:val="24"/>
                <w:szCs w:val="24"/>
              </w:rPr>
              <w:t>10 763,40</w:t>
            </w:r>
          </w:p>
        </w:tc>
      </w:tr>
      <w:tr w:rsidR="00194192" w:rsidRPr="00120735" w:rsidTr="00194192">
        <w:tc>
          <w:tcPr>
            <w:tcW w:w="492" w:type="dxa"/>
            <w:vAlign w:val="center"/>
          </w:tcPr>
          <w:p w:rsidR="00194192" w:rsidRPr="00120735" w:rsidRDefault="00194192" w:rsidP="00115B21">
            <w:pPr>
              <w:tabs>
                <w:tab w:val="left" w:pos="360"/>
              </w:tabs>
              <w:jc w:val="center"/>
              <w:rPr>
                <w:rFonts w:ascii="Times New Roman" w:hAnsi="Times New Roman"/>
                <w:sz w:val="24"/>
                <w:szCs w:val="24"/>
              </w:rPr>
            </w:pPr>
            <w:r w:rsidRPr="00120735">
              <w:rPr>
                <w:rFonts w:ascii="Times New Roman" w:hAnsi="Times New Roman"/>
                <w:sz w:val="24"/>
                <w:szCs w:val="24"/>
              </w:rPr>
              <w:t>8</w:t>
            </w:r>
          </w:p>
        </w:tc>
        <w:tc>
          <w:tcPr>
            <w:tcW w:w="1264" w:type="dxa"/>
            <w:vAlign w:val="center"/>
          </w:tcPr>
          <w:p w:rsidR="00194192" w:rsidRPr="000F2BFD" w:rsidRDefault="00194192" w:rsidP="00115B21">
            <w:pPr>
              <w:tabs>
                <w:tab w:val="left" w:pos="360"/>
              </w:tabs>
              <w:jc w:val="center"/>
              <w:rPr>
                <w:rFonts w:ascii="Times New Roman" w:hAnsi="Times New Roman"/>
                <w:sz w:val="24"/>
                <w:szCs w:val="24"/>
                <w:lang w:val="en-US"/>
              </w:rPr>
            </w:pPr>
            <w:r>
              <w:rPr>
                <w:rFonts w:ascii="Times New Roman" w:hAnsi="Times New Roman"/>
                <w:sz w:val="24"/>
                <w:szCs w:val="24"/>
              </w:rPr>
              <w:t xml:space="preserve">Лот № </w:t>
            </w:r>
            <w:r>
              <w:rPr>
                <w:rFonts w:ascii="Times New Roman" w:hAnsi="Times New Roman"/>
                <w:sz w:val="24"/>
                <w:szCs w:val="24"/>
                <w:lang w:val="en-US"/>
              </w:rPr>
              <w:t>41</w:t>
            </w:r>
          </w:p>
        </w:tc>
        <w:tc>
          <w:tcPr>
            <w:tcW w:w="1187" w:type="dxa"/>
          </w:tcPr>
          <w:p w:rsidR="00194192" w:rsidRPr="00194192" w:rsidRDefault="00194192">
            <w:pPr>
              <w:rPr>
                <w:rFonts w:ascii="Times New Roman" w:hAnsi="Times New Roman"/>
                <w:sz w:val="24"/>
                <w:szCs w:val="24"/>
              </w:rPr>
            </w:pPr>
            <w:r w:rsidRPr="00194192">
              <w:rPr>
                <w:rFonts w:ascii="Times New Roman" w:hAnsi="Times New Roman"/>
                <w:sz w:val="24"/>
                <w:szCs w:val="24"/>
              </w:rPr>
              <w:t>М-К-122</w:t>
            </w:r>
          </w:p>
        </w:tc>
        <w:tc>
          <w:tcPr>
            <w:tcW w:w="1276" w:type="dxa"/>
          </w:tcPr>
          <w:p w:rsidR="00194192" w:rsidRPr="00194192" w:rsidRDefault="00194192">
            <w:pPr>
              <w:rPr>
                <w:rFonts w:ascii="Times New Roman" w:hAnsi="Times New Roman"/>
                <w:sz w:val="24"/>
                <w:szCs w:val="24"/>
              </w:rPr>
            </w:pPr>
            <w:r w:rsidRPr="00194192">
              <w:rPr>
                <w:rFonts w:ascii="Times New Roman" w:hAnsi="Times New Roman"/>
                <w:sz w:val="24"/>
                <w:szCs w:val="24"/>
              </w:rPr>
              <w:t>киоск</w:t>
            </w:r>
          </w:p>
        </w:tc>
        <w:tc>
          <w:tcPr>
            <w:tcW w:w="3755" w:type="dxa"/>
          </w:tcPr>
          <w:p w:rsidR="00194192" w:rsidRPr="00194192" w:rsidRDefault="00194192">
            <w:pPr>
              <w:rPr>
                <w:rFonts w:ascii="Times New Roman" w:hAnsi="Times New Roman"/>
                <w:sz w:val="24"/>
                <w:szCs w:val="24"/>
              </w:rPr>
            </w:pPr>
            <w:r w:rsidRPr="00194192">
              <w:rPr>
                <w:rFonts w:ascii="Times New Roman" w:hAnsi="Times New Roman"/>
                <w:sz w:val="24"/>
                <w:szCs w:val="24"/>
              </w:rPr>
              <w:t xml:space="preserve">ул. </w:t>
            </w:r>
            <w:proofErr w:type="spellStart"/>
            <w:r w:rsidRPr="00194192">
              <w:rPr>
                <w:rFonts w:ascii="Times New Roman" w:hAnsi="Times New Roman"/>
                <w:sz w:val="24"/>
                <w:szCs w:val="24"/>
              </w:rPr>
              <w:t>Уинская</w:t>
            </w:r>
            <w:proofErr w:type="spellEnd"/>
            <w:r w:rsidRPr="00194192">
              <w:rPr>
                <w:rFonts w:ascii="Times New Roman" w:hAnsi="Times New Roman"/>
                <w:sz w:val="24"/>
                <w:szCs w:val="24"/>
              </w:rPr>
              <w:t>, 34 / Ж-1 / М</w:t>
            </w:r>
          </w:p>
        </w:tc>
        <w:tc>
          <w:tcPr>
            <w:tcW w:w="1206" w:type="dxa"/>
          </w:tcPr>
          <w:p w:rsidR="00194192" w:rsidRPr="00194192" w:rsidRDefault="00194192" w:rsidP="00194192">
            <w:pPr>
              <w:jc w:val="center"/>
              <w:rPr>
                <w:rFonts w:ascii="Times New Roman" w:hAnsi="Times New Roman"/>
                <w:sz w:val="24"/>
                <w:szCs w:val="24"/>
              </w:rPr>
            </w:pPr>
            <w:r w:rsidRPr="00194192">
              <w:rPr>
                <w:rFonts w:ascii="Times New Roman" w:hAnsi="Times New Roman"/>
                <w:sz w:val="24"/>
                <w:szCs w:val="24"/>
              </w:rPr>
              <w:t>8</w:t>
            </w:r>
          </w:p>
        </w:tc>
        <w:tc>
          <w:tcPr>
            <w:tcW w:w="1502" w:type="dxa"/>
          </w:tcPr>
          <w:p w:rsidR="00194192" w:rsidRPr="00194192" w:rsidRDefault="00194192">
            <w:pPr>
              <w:jc w:val="center"/>
              <w:rPr>
                <w:rFonts w:ascii="Times New Roman" w:hAnsi="Times New Roman"/>
                <w:color w:val="000000"/>
                <w:sz w:val="24"/>
                <w:szCs w:val="24"/>
              </w:rPr>
            </w:pPr>
            <w:r w:rsidRPr="00194192">
              <w:rPr>
                <w:rFonts w:ascii="Times New Roman" w:hAnsi="Times New Roman"/>
                <w:color w:val="000000"/>
                <w:sz w:val="24"/>
                <w:szCs w:val="24"/>
              </w:rPr>
              <w:t>13 150,98</w:t>
            </w:r>
          </w:p>
        </w:tc>
      </w:tr>
      <w:tr w:rsidR="00194192" w:rsidRPr="00120735" w:rsidTr="00194192">
        <w:tc>
          <w:tcPr>
            <w:tcW w:w="492" w:type="dxa"/>
            <w:vAlign w:val="center"/>
          </w:tcPr>
          <w:p w:rsidR="00194192" w:rsidRPr="0000183B" w:rsidRDefault="00194192" w:rsidP="00115B21">
            <w:pPr>
              <w:jc w:val="center"/>
              <w:rPr>
                <w:rFonts w:ascii="Times New Roman" w:hAnsi="Times New Roman"/>
                <w:color w:val="000000"/>
                <w:sz w:val="24"/>
                <w:szCs w:val="24"/>
                <w:lang w:eastAsia="ru-RU"/>
              </w:rPr>
            </w:pPr>
            <w:r>
              <w:rPr>
                <w:rFonts w:ascii="Times New Roman" w:hAnsi="Times New Roman"/>
                <w:color w:val="000000"/>
                <w:sz w:val="24"/>
                <w:szCs w:val="24"/>
                <w:lang w:eastAsia="ru-RU"/>
              </w:rPr>
              <w:t>9</w:t>
            </w:r>
          </w:p>
        </w:tc>
        <w:tc>
          <w:tcPr>
            <w:tcW w:w="1264" w:type="dxa"/>
            <w:vAlign w:val="center"/>
          </w:tcPr>
          <w:p w:rsidR="00194192" w:rsidRPr="000F2BFD" w:rsidRDefault="00194192" w:rsidP="00115B21">
            <w:pPr>
              <w:tabs>
                <w:tab w:val="left" w:pos="360"/>
              </w:tabs>
              <w:jc w:val="center"/>
              <w:rPr>
                <w:rFonts w:ascii="Times New Roman" w:hAnsi="Times New Roman"/>
                <w:sz w:val="24"/>
                <w:szCs w:val="24"/>
                <w:lang w:val="en-US"/>
              </w:rPr>
            </w:pPr>
            <w:r w:rsidRPr="00120735">
              <w:rPr>
                <w:rFonts w:ascii="Times New Roman" w:hAnsi="Times New Roman"/>
                <w:sz w:val="24"/>
                <w:szCs w:val="24"/>
              </w:rPr>
              <w:t xml:space="preserve">Лот № </w:t>
            </w:r>
            <w:r>
              <w:rPr>
                <w:rFonts w:ascii="Times New Roman" w:hAnsi="Times New Roman"/>
                <w:sz w:val="24"/>
                <w:szCs w:val="24"/>
                <w:lang w:val="en-US"/>
              </w:rPr>
              <w:t>42</w:t>
            </w:r>
          </w:p>
        </w:tc>
        <w:tc>
          <w:tcPr>
            <w:tcW w:w="1187" w:type="dxa"/>
          </w:tcPr>
          <w:p w:rsidR="00194192" w:rsidRPr="00194192" w:rsidRDefault="00194192">
            <w:pPr>
              <w:rPr>
                <w:rFonts w:ascii="Times New Roman" w:hAnsi="Times New Roman"/>
                <w:sz w:val="24"/>
                <w:szCs w:val="24"/>
              </w:rPr>
            </w:pPr>
            <w:r w:rsidRPr="00194192">
              <w:rPr>
                <w:rFonts w:ascii="Times New Roman" w:hAnsi="Times New Roman"/>
                <w:sz w:val="24"/>
                <w:szCs w:val="24"/>
              </w:rPr>
              <w:t>М-П-91</w:t>
            </w:r>
          </w:p>
        </w:tc>
        <w:tc>
          <w:tcPr>
            <w:tcW w:w="1276" w:type="dxa"/>
          </w:tcPr>
          <w:p w:rsidR="00194192" w:rsidRPr="00194192" w:rsidRDefault="00194192">
            <w:pPr>
              <w:rPr>
                <w:rFonts w:ascii="Times New Roman" w:hAnsi="Times New Roman"/>
                <w:sz w:val="24"/>
                <w:szCs w:val="24"/>
              </w:rPr>
            </w:pPr>
            <w:r w:rsidRPr="00194192">
              <w:rPr>
                <w:rFonts w:ascii="Times New Roman" w:hAnsi="Times New Roman"/>
                <w:sz w:val="24"/>
                <w:szCs w:val="24"/>
              </w:rPr>
              <w:t>павильон</w:t>
            </w:r>
          </w:p>
        </w:tc>
        <w:tc>
          <w:tcPr>
            <w:tcW w:w="3755" w:type="dxa"/>
          </w:tcPr>
          <w:p w:rsidR="00194192" w:rsidRPr="00194192" w:rsidRDefault="00194192">
            <w:pPr>
              <w:rPr>
                <w:rFonts w:ascii="Times New Roman" w:hAnsi="Times New Roman"/>
                <w:sz w:val="24"/>
                <w:szCs w:val="24"/>
              </w:rPr>
            </w:pPr>
            <w:r w:rsidRPr="00194192">
              <w:rPr>
                <w:rFonts w:ascii="Times New Roman" w:hAnsi="Times New Roman"/>
                <w:sz w:val="24"/>
                <w:szCs w:val="24"/>
              </w:rPr>
              <w:t xml:space="preserve">ул. </w:t>
            </w:r>
            <w:proofErr w:type="spellStart"/>
            <w:r w:rsidRPr="00194192">
              <w:rPr>
                <w:rFonts w:ascii="Times New Roman" w:hAnsi="Times New Roman"/>
                <w:sz w:val="24"/>
                <w:szCs w:val="24"/>
              </w:rPr>
              <w:t>Лядовская</w:t>
            </w:r>
            <w:proofErr w:type="spellEnd"/>
            <w:r w:rsidRPr="00194192">
              <w:rPr>
                <w:rFonts w:ascii="Times New Roman" w:hAnsi="Times New Roman"/>
                <w:sz w:val="24"/>
                <w:szCs w:val="24"/>
              </w:rPr>
              <w:t>, 106 / Ж-2 / М</w:t>
            </w:r>
          </w:p>
        </w:tc>
        <w:tc>
          <w:tcPr>
            <w:tcW w:w="1206" w:type="dxa"/>
          </w:tcPr>
          <w:p w:rsidR="00194192" w:rsidRPr="00194192" w:rsidRDefault="00194192" w:rsidP="00194192">
            <w:pPr>
              <w:jc w:val="center"/>
              <w:rPr>
                <w:rFonts w:ascii="Times New Roman" w:hAnsi="Times New Roman"/>
                <w:sz w:val="24"/>
                <w:szCs w:val="24"/>
              </w:rPr>
            </w:pPr>
            <w:r w:rsidRPr="00194192">
              <w:rPr>
                <w:rFonts w:ascii="Times New Roman" w:hAnsi="Times New Roman"/>
                <w:sz w:val="24"/>
                <w:szCs w:val="24"/>
              </w:rPr>
              <w:t>50</w:t>
            </w:r>
          </w:p>
        </w:tc>
        <w:tc>
          <w:tcPr>
            <w:tcW w:w="1502" w:type="dxa"/>
          </w:tcPr>
          <w:p w:rsidR="00194192" w:rsidRPr="00194192" w:rsidRDefault="00194192">
            <w:pPr>
              <w:jc w:val="center"/>
              <w:rPr>
                <w:rFonts w:ascii="Times New Roman" w:hAnsi="Times New Roman"/>
                <w:color w:val="000000"/>
                <w:sz w:val="24"/>
                <w:szCs w:val="24"/>
              </w:rPr>
            </w:pPr>
            <w:r w:rsidRPr="00194192">
              <w:rPr>
                <w:rFonts w:ascii="Times New Roman" w:hAnsi="Times New Roman"/>
                <w:color w:val="000000"/>
                <w:sz w:val="24"/>
                <w:szCs w:val="24"/>
              </w:rPr>
              <w:t>73 450,44</w:t>
            </w:r>
          </w:p>
        </w:tc>
      </w:tr>
      <w:tr w:rsidR="00194192" w:rsidRPr="00120735" w:rsidTr="00194192">
        <w:tc>
          <w:tcPr>
            <w:tcW w:w="492" w:type="dxa"/>
            <w:vAlign w:val="center"/>
          </w:tcPr>
          <w:p w:rsidR="00194192" w:rsidRPr="0000183B" w:rsidRDefault="00194192" w:rsidP="00115B21">
            <w:pPr>
              <w:jc w:val="center"/>
              <w:rPr>
                <w:rFonts w:ascii="Times New Roman" w:hAnsi="Times New Roman"/>
                <w:color w:val="000000"/>
                <w:sz w:val="24"/>
                <w:szCs w:val="24"/>
                <w:lang w:eastAsia="ru-RU"/>
              </w:rPr>
            </w:pPr>
            <w:r>
              <w:rPr>
                <w:rFonts w:ascii="Times New Roman" w:hAnsi="Times New Roman"/>
                <w:color w:val="000000"/>
                <w:sz w:val="24"/>
                <w:szCs w:val="24"/>
                <w:lang w:eastAsia="ru-RU"/>
              </w:rPr>
              <w:t>10</w:t>
            </w:r>
          </w:p>
        </w:tc>
        <w:tc>
          <w:tcPr>
            <w:tcW w:w="1264" w:type="dxa"/>
            <w:vAlign w:val="center"/>
          </w:tcPr>
          <w:p w:rsidR="00194192" w:rsidRPr="000F2BFD" w:rsidRDefault="00194192" w:rsidP="00115B21">
            <w:pPr>
              <w:tabs>
                <w:tab w:val="left" w:pos="360"/>
              </w:tabs>
              <w:jc w:val="center"/>
              <w:rPr>
                <w:rFonts w:ascii="Times New Roman" w:hAnsi="Times New Roman"/>
                <w:sz w:val="24"/>
                <w:szCs w:val="24"/>
                <w:lang w:val="en-US"/>
              </w:rPr>
            </w:pPr>
            <w:r w:rsidRPr="00120735">
              <w:rPr>
                <w:rFonts w:ascii="Times New Roman" w:hAnsi="Times New Roman"/>
                <w:sz w:val="24"/>
                <w:szCs w:val="24"/>
              </w:rPr>
              <w:t xml:space="preserve">Лот № </w:t>
            </w:r>
            <w:r>
              <w:rPr>
                <w:rFonts w:ascii="Times New Roman" w:hAnsi="Times New Roman"/>
                <w:sz w:val="24"/>
                <w:szCs w:val="24"/>
                <w:lang w:val="en-US"/>
              </w:rPr>
              <w:t>43</w:t>
            </w:r>
          </w:p>
        </w:tc>
        <w:tc>
          <w:tcPr>
            <w:tcW w:w="1187" w:type="dxa"/>
          </w:tcPr>
          <w:p w:rsidR="00194192" w:rsidRPr="00194192" w:rsidRDefault="00194192">
            <w:pPr>
              <w:rPr>
                <w:rFonts w:ascii="Times New Roman" w:hAnsi="Times New Roman"/>
                <w:sz w:val="24"/>
                <w:szCs w:val="24"/>
              </w:rPr>
            </w:pPr>
            <w:r w:rsidRPr="00194192">
              <w:rPr>
                <w:rFonts w:ascii="Times New Roman" w:hAnsi="Times New Roman"/>
                <w:sz w:val="24"/>
                <w:szCs w:val="24"/>
              </w:rPr>
              <w:t>О-К-12</w:t>
            </w:r>
          </w:p>
        </w:tc>
        <w:tc>
          <w:tcPr>
            <w:tcW w:w="1276" w:type="dxa"/>
          </w:tcPr>
          <w:p w:rsidR="00194192" w:rsidRPr="00194192" w:rsidRDefault="00194192">
            <w:pPr>
              <w:rPr>
                <w:rFonts w:ascii="Times New Roman" w:hAnsi="Times New Roman"/>
                <w:sz w:val="24"/>
                <w:szCs w:val="24"/>
              </w:rPr>
            </w:pPr>
            <w:r w:rsidRPr="00194192">
              <w:rPr>
                <w:rFonts w:ascii="Times New Roman" w:hAnsi="Times New Roman"/>
                <w:sz w:val="24"/>
                <w:szCs w:val="24"/>
              </w:rPr>
              <w:t>киоск</w:t>
            </w:r>
          </w:p>
        </w:tc>
        <w:tc>
          <w:tcPr>
            <w:tcW w:w="3755" w:type="dxa"/>
          </w:tcPr>
          <w:p w:rsidR="00194192" w:rsidRPr="00194192" w:rsidRDefault="00194192">
            <w:pPr>
              <w:rPr>
                <w:rFonts w:ascii="Times New Roman" w:hAnsi="Times New Roman"/>
                <w:sz w:val="24"/>
                <w:szCs w:val="24"/>
              </w:rPr>
            </w:pPr>
            <w:r w:rsidRPr="00194192">
              <w:rPr>
                <w:rFonts w:ascii="Times New Roman" w:hAnsi="Times New Roman"/>
                <w:sz w:val="24"/>
                <w:szCs w:val="24"/>
              </w:rPr>
              <w:t>ул. Вильямса, 33</w:t>
            </w:r>
          </w:p>
        </w:tc>
        <w:tc>
          <w:tcPr>
            <w:tcW w:w="1206" w:type="dxa"/>
          </w:tcPr>
          <w:p w:rsidR="00194192" w:rsidRPr="00194192" w:rsidRDefault="00194192" w:rsidP="00194192">
            <w:pPr>
              <w:jc w:val="center"/>
              <w:rPr>
                <w:rFonts w:ascii="Times New Roman" w:hAnsi="Times New Roman"/>
                <w:sz w:val="24"/>
                <w:szCs w:val="24"/>
              </w:rPr>
            </w:pPr>
            <w:r w:rsidRPr="00194192">
              <w:rPr>
                <w:rFonts w:ascii="Times New Roman" w:hAnsi="Times New Roman"/>
                <w:sz w:val="24"/>
                <w:szCs w:val="24"/>
              </w:rPr>
              <w:t>30</w:t>
            </w:r>
          </w:p>
        </w:tc>
        <w:tc>
          <w:tcPr>
            <w:tcW w:w="1502" w:type="dxa"/>
          </w:tcPr>
          <w:p w:rsidR="00194192" w:rsidRPr="00194192" w:rsidRDefault="00194192">
            <w:pPr>
              <w:jc w:val="center"/>
              <w:rPr>
                <w:rFonts w:ascii="Times New Roman" w:hAnsi="Times New Roman"/>
                <w:color w:val="000000"/>
                <w:sz w:val="24"/>
                <w:szCs w:val="24"/>
              </w:rPr>
            </w:pPr>
            <w:r w:rsidRPr="00194192">
              <w:rPr>
                <w:rFonts w:ascii="Times New Roman" w:hAnsi="Times New Roman"/>
                <w:color w:val="000000"/>
                <w:sz w:val="24"/>
                <w:szCs w:val="24"/>
              </w:rPr>
              <w:t>36 560,12</w:t>
            </w:r>
          </w:p>
        </w:tc>
      </w:tr>
      <w:tr w:rsidR="00194192" w:rsidRPr="00120735" w:rsidTr="00194192">
        <w:tc>
          <w:tcPr>
            <w:tcW w:w="492" w:type="dxa"/>
            <w:vAlign w:val="center"/>
          </w:tcPr>
          <w:p w:rsidR="00194192" w:rsidRPr="00573A61" w:rsidRDefault="00194192" w:rsidP="00115B21">
            <w:pPr>
              <w:tabs>
                <w:tab w:val="left" w:pos="360"/>
              </w:tabs>
              <w:jc w:val="center"/>
              <w:rPr>
                <w:rFonts w:ascii="Times New Roman" w:hAnsi="Times New Roman"/>
                <w:sz w:val="24"/>
                <w:szCs w:val="24"/>
                <w:lang w:val="en-US"/>
              </w:rPr>
            </w:pPr>
            <w:r>
              <w:rPr>
                <w:rFonts w:ascii="Times New Roman" w:hAnsi="Times New Roman"/>
                <w:sz w:val="24"/>
                <w:szCs w:val="24"/>
              </w:rPr>
              <w:t>11</w:t>
            </w:r>
          </w:p>
        </w:tc>
        <w:tc>
          <w:tcPr>
            <w:tcW w:w="1264" w:type="dxa"/>
            <w:vAlign w:val="center"/>
          </w:tcPr>
          <w:p w:rsidR="00194192" w:rsidRPr="000F2BFD" w:rsidRDefault="00194192" w:rsidP="00115B21">
            <w:pPr>
              <w:tabs>
                <w:tab w:val="left" w:pos="360"/>
              </w:tabs>
              <w:jc w:val="center"/>
              <w:rPr>
                <w:rFonts w:ascii="Times New Roman" w:hAnsi="Times New Roman"/>
                <w:sz w:val="24"/>
                <w:szCs w:val="24"/>
                <w:lang w:val="en-US"/>
              </w:rPr>
            </w:pPr>
            <w:r w:rsidRPr="00120735">
              <w:rPr>
                <w:rFonts w:ascii="Times New Roman" w:hAnsi="Times New Roman"/>
                <w:sz w:val="24"/>
                <w:szCs w:val="24"/>
              </w:rPr>
              <w:t xml:space="preserve">Лот № </w:t>
            </w:r>
            <w:r>
              <w:rPr>
                <w:rFonts w:ascii="Times New Roman" w:hAnsi="Times New Roman"/>
                <w:sz w:val="24"/>
                <w:szCs w:val="24"/>
                <w:lang w:val="en-US"/>
              </w:rPr>
              <w:t>44</w:t>
            </w:r>
          </w:p>
        </w:tc>
        <w:tc>
          <w:tcPr>
            <w:tcW w:w="1187" w:type="dxa"/>
          </w:tcPr>
          <w:p w:rsidR="00194192" w:rsidRPr="00194192" w:rsidRDefault="00194192">
            <w:pPr>
              <w:rPr>
                <w:rFonts w:ascii="Times New Roman" w:hAnsi="Times New Roman"/>
                <w:sz w:val="24"/>
                <w:szCs w:val="24"/>
              </w:rPr>
            </w:pPr>
            <w:r w:rsidRPr="00194192">
              <w:rPr>
                <w:rFonts w:ascii="Times New Roman" w:hAnsi="Times New Roman"/>
                <w:sz w:val="24"/>
                <w:szCs w:val="24"/>
              </w:rPr>
              <w:t>О-П-15</w:t>
            </w:r>
          </w:p>
        </w:tc>
        <w:tc>
          <w:tcPr>
            <w:tcW w:w="1276" w:type="dxa"/>
          </w:tcPr>
          <w:p w:rsidR="00194192" w:rsidRPr="00194192" w:rsidRDefault="00194192">
            <w:pPr>
              <w:rPr>
                <w:rFonts w:ascii="Times New Roman" w:hAnsi="Times New Roman"/>
                <w:sz w:val="24"/>
                <w:szCs w:val="24"/>
              </w:rPr>
            </w:pPr>
            <w:r w:rsidRPr="00194192">
              <w:rPr>
                <w:rFonts w:ascii="Times New Roman" w:hAnsi="Times New Roman"/>
                <w:sz w:val="24"/>
                <w:szCs w:val="24"/>
              </w:rPr>
              <w:t>павильон</w:t>
            </w:r>
          </w:p>
        </w:tc>
        <w:tc>
          <w:tcPr>
            <w:tcW w:w="3755" w:type="dxa"/>
          </w:tcPr>
          <w:p w:rsidR="00194192" w:rsidRPr="00194192" w:rsidRDefault="00194192">
            <w:pPr>
              <w:rPr>
                <w:rFonts w:ascii="Times New Roman" w:hAnsi="Times New Roman"/>
                <w:sz w:val="24"/>
                <w:szCs w:val="24"/>
              </w:rPr>
            </w:pPr>
            <w:r w:rsidRPr="00194192">
              <w:rPr>
                <w:rFonts w:ascii="Times New Roman" w:hAnsi="Times New Roman"/>
                <w:sz w:val="24"/>
                <w:szCs w:val="24"/>
              </w:rPr>
              <w:t>Восточный обход / Р-6</w:t>
            </w:r>
            <w:proofErr w:type="gramStart"/>
            <w:r w:rsidRPr="00194192">
              <w:rPr>
                <w:rFonts w:ascii="Times New Roman" w:hAnsi="Times New Roman"/>
                <w:sz w:val="24"/>
                <w:szCs w:val="24"/>
              </w:rPr>
              <w:t xml:space="preserve"> / О</w:t>
            </w:r>
            <w:proofErr w:type="gramEnd"/>
          </w:p>
        </w:tc>
        <w:tc>
          <w:tcPr>
            <w:tcW w:w="1206" w:type="dxa"/>
          </w:tcPr>
          <w:p w:rsidR="00194192" w:rsidRPr="00194192" w:rsidRDefault="00194192" w:rsidP="00194192">
            <w:pPr>
              <w:jc w:val="center"/>
              <w:rPr>
                <w:rFonts w:ascii="Times New Roman" w:hAnsi="Times New Roman"/>
                <w:sz w:val="24"/>
                <w:szCs w:val="24"/>
              </w:rPr>
            </w:pPr>
            <w:r w:rsidRPr="00194192">
              <w:rPr>
                <w:rFonts w:ascii="Times New Roman" w:hAnsi="Times New Roman"/>
                <w:sz w:val="24"/>
                <w:szCs w:val="24"/>
              </w:rPr>
              <w:t>1000</w:t>
            </w:r>
          </w:p>
        </w:tc>
        <w:tc>
          <w:tcPr>
            <w:tcW w:w="1502" w:type="dxa"/>
          </w:tcPr>
          <w:p w:rsidR="00194192" w:rsidRPr="00194192" w:rsidRDefault="00194192" w:rsidP="00194192">
            <w:pPr>
              <w:rPr>
                <w:rFonts w:ascii="Times New Roman" w:hAnsi="Times New Roman"/>
                <w:color w:val="000000"/>
                <w:sz w:val="24"/>
                <w:szCs w:val="24"/>
              </w:rPr>
            </w:pPr>
            <w:r w:rsidRPr="00194192">
              <w:rPr>
                <w:rFonts w:ascii="Times New Roman" w:hAnsi="Times New Roman"/>
                <w:color w:val="000000"/>
                <w:sz w:val="24"/>
                <w:szCs w:val="24"/>
              </w:rPr>
              <w:t>1</w:t>
            </w:r>
            <w:r>
              <w:rPr>
                <w:rFonts w:ascii="Times New Roman" w:hAnsi="Times New Roman"/>
                <w:color w:val="000000"/>
                <w:sz w:val="24"/>
                <w:szCs w:val="24"/>
              </w:rPr>
              <w:t> </w:t>
            </w:r>
            <w:r w:rsidRPr="00194192">
              <w:rPr>
                <w:rFonts w:ascii="Times New Roman" w:hAnsi="Times New Roman"/>
                <w:color w:val="000000"/>
                <w:sz w:val="24"/>
                <w:szCs w:val="24"/>
              </w:rPr>
              <w:t>724</w:t>
            </w:r>
            <w:r>
              <w:rPr>
                <w:rFonts w:ascii="Times New Roman" w:hAnsi="Times New Roman"/>
                <w:color w:val="000000"/>
                <w:sz w:val="24"/>
                <w:szCs w:val="24"/>
                <w:lang w:val="en-US"/>
              </w:rPr>
              <w:t xml:space="preserve"> </w:t>
            </w:r>
            <w:r w:rsidRPr="00194192">
              <w:rPr>
                <w:rFonts w:ascii="Times New Roman" w:hAnsi="Times New Roman"/>
                <w:color w:val="000000"/>
                <w:sz w:val="24"/>
                <w:szCs w:val="24"/>
              </w:rPr>
              <w:t>770,80</w:t>
            </w:r>
          </w:p>
        </w:tc>
      </w:tr>
    </w:tbl>
    <w:p w:rsidR="00120735" w:rsidRDefault="00120735" w:rsidP="00120735">
      <w:pPr>
        <w:shd w:val="clear" w:color="auto" w:fill="FFFFFF"/>
        <w:tabs>
          <w:tab w:val="left" w:pos="360"/>
        </w:tabs>
        <w:spacing w:after="0"/>
        <w:rPr>
          <w:rFonts w:ascii="Times New Roman" w:hAnsi="Times New Roman"/>
          <w:b/>
          <w:sz w:val="24"/>
          <w:szCs w:val="24"/>
        </w:rPr>
      </w:pPr>
    </w:p>
    <w:p w:rsidR="00A21B4B" w:rsidRPr="00120735" w:rsidRDefault="00A21B4B" w:rsidP="007730B8">
      <w:pPr>
        <w:pStyle w:val="a5"/>
        <w:numPr>
          <w:ilvl w:val="0"/>
          <w:numId w:val="1"/>
        </w:numPr>
        <w:shd w:val="clear" w:color="auto" w:fill="FFFFFF"/>
        <w:tabs>
          <w:tab w:val="clear" w:pos="720"/>
          <w:tab w:val="left" w:pos="284"/>
          <w:tab w:val="num" w:pos="993"/>
        </w:tabs>
        <w:spacing w:after="0"/>
        <w:ind w:left="0" w:firstLine="0"/>
        <w:jc w:val="center"/>
        <w:rPr>
          <w:rFonts w:ascii="Times New Roman" w:hAnsi="Times New Roman"/>
          <w:b/>
          <w:sz w:val="24"/>
          <w:szCs w:val="24"/>
        </w:rPr>
      </w:pPr>
      <w:r w:rsidRPr="00120735">
        <w:rPr>
          <w:rFonts w:ascii="Times New Roman" w:hAnsi="Times New Roman"/>
          <w:b/>
          <w:sz w:val="24"/>
          <w:szCs w:val="24"/>
        </w:rPr>
        <w:t xml:space="preserve">КОНКУРСНЫЕ </w:t>
      </w:r>
      <w:r w:rsidR="00027787" w:rsidRPr="00120735">
        <w:rPr>
          <w:rFonts w:ascii="Times New Roman" w:hAnsi="Times New Roman"/>
          <w:b/>
          <w:sz w:val="24"/>
          <w:szCs w:val="24"/>
        </w:rPr>
        <w:t>УСЛОВИЯ</w:t>
      </w:r>
    </w:p>
    <w:p w:rsidR="00027787" w:rsidRDefault="00027787" w:rsidP="00027787">
      <w:pPr>
        <w:pStyle w:val="a5"/>
        <w:widowControl w:val="0"/>
        <w:tabs>
          <w:tab w:val="left" w:pos="1260"/>
          <w:tab w:val="num" w:pos="1980"/>
          <w:tab w:val="left" w:pos="2160"/>
        </w:tabs>
        <w:autoSpaceDE w:val="0"/>
        <w:autoSpaceDN w:val="0"/>
        <w:adjustRightInd w:val="0"/>
        <w:spacing w:after="0"/>
        <w:jc w:val="both"/>
        <w:rPr>
          <w:rFonts w:ascii="Times New Roman" w:hAnsi="Times New Roman"/>
          <w:sz w:val="24"/>
          <w:szCs w:val="24"/>
        </w:rPr>
      </w:pPr>
    </w:p>
    <w:p w:rsidR="002D609B" w:rsidRPr="002D609B" w:rsidRDefault="002D609B" w:rsidP="002D609B">
      <w:pPr>
        <w:pStyle w:val="a5"/>
        <w:widowControl w:val="0"/>
        <w:numPr>
          <w:ilvl w:val="1"/>
          <w:numId w:val="1"/>
        </w:numPr>
        <w:tabs>
          <w:tab w:val="clear" w:pos="2215"/>
          <w:tab w:val="left" w:pos="1134"/>
          <w:tab w:val="num" w:pos="2694"/>
        </w:tabs>
        <w:autoSpaceDE w:val="0"/>
        <w:autoSpaceDN w:val="0"/>
        <w:adjustRightInd w:val="0"/>
        <w:spacing w:after="0"/>
        <w:ind w:left="0" w:firstLine="709"/>
        <w:jc w:val="both"/>
        <w:rPr>
          <w:rFonts w:ascii="Times New Roman" w:hAnsi="Times New Roman"/>
          <w:sz w:val="24"/>
          <w:szCs w:val="24"/>
        </w:rPr>
      </w:pPr>
      <w:r w:rsidRPr="002D609B">
        <w:rPr>
          <w:rFonts w:ascii="Times New Roman" w:hAnsi="Times New Roman"/>
          <w:sz w:val="24"/>
          <w:szCs w:val="24"/>
        </w:rPr>
        <w:t>В соответствии с Положением об НТО, Методикой конкурсными условиями (критериями) являются:</w:t>
      </w:r>
    </w:p>
    <w:p w:rsidR="002D609B" w:rsidRPr="002D609B" w:rsidRDefault="002D609B" w:rsidP="002D609B">
      <w:pPr>
        <w:pStyle w:val="a5"/>
        <w:widowControl w:val="0"/>
        <w:numPr>
          <w:ilvl w:val="2"/>
          <w:numId w:val="1"/>
        </w:numPr>
        <w:tabs>
          <w:tab w:val="clear" w:pos="1800"/>
          <w:tab w:val="left" w:pos="1134"/>
          <w:tab w:val="left" w:pos="1276"/>
          <w:tab w:val="left" w:pos="1440"/>
          <w:tab w:val="num" w:pos="1985"/>
          <w:tab w:val="num" w:pos="2215"/>
        </w:tabs>
        <w:autoSpaceDE w:val="0"/>
        <w:autoSpaceDN w:val="0"/>
        <w:adjustRightInd w:val="0"/>
        <w:spacing w:after="0"/>
        <w:ind w:left="0" w:firstLine="709"/>
        <w:jc w:val="both"/>
        <w:rPr>
          <w:rFonts w:ascii="Times New Roman" w:hAnsi="Times New Roman"/>
          <w:sz w:val="24"/>
          <w:szCs w:val="24"/>
        </w:rPr>
      </w:pPr>
      <w:r w:rsidRPr="002D609B">
        <w:rPr>
          <w:rFonts w:ascii="Times New Roman" w:hAnsi="Times New Roman"/>
          <w:sz w:val="24"/>
          <w:szCs w:val="24"/>
        </w:rPr>
        <w:t>размер платы за право на заключение Договора (далее - критерий К</w:t>
      </w:r>
      <w:proofErr w:type="gramStart"/>
      <w:r w:rsidRPr="002D609B">
        <w:rPr>
          <w:rFonts w:ascii="Times New Roman" w:hAnsi="Times New Roman"/>
          <w:sz w:val="24"/>
          <w:szCs w:val="24"/>
        </w:rPr>
        <w:t>1</w:t>
      </w:r>
      <w:proofErr w:type="gramEnd"/>
      <w:r w:rsidRPr="002D609B">
        <w:rPr>
          <w:rFonts w:ascii="Times New Roman" w:hAnsi="Times New Roman"/>
          <w:sz w:val="24"/>
          <w:szCs w:val="24"/>
        </w:rPr>
        <w:t>);</w:t>
      </w:r>
    </w:p>
    <w:p w:rsidR="002D609B" w:rsidRPr="002D609B" w:rsidRDefault="002D609B" w:rsidP="002D609B">
      <w:pPr>
        <w:pStyle w:val="a5"/>
        <w:widowControl w:val="0"/>
        <w:numPr>
          <w:ilvl w:val="2"/>
          <w:numId w:val="1"/>
        </w:numPr>
        <w:tabs>
          <w:tab w:val="clear" w:pos="1800"/>
          <w:tab w:val="left" w:pos="1134"/>
          <w:tab w:val="left" w:pos="1276"/>
          <w:tab w:val="left" w:pos="1440"/>
          <w:tab w:val="num" w:pos="1985"/>
          <w:tab w:val="num" w:pos="2215"/>
        </w:tabs>
        <w:autoSpaceDE w:val="0"/>
        <w:autoSpaceDN w:val="0"/>
        <w:adjustRightInd w:val="0"/>
        <w:spacing w:after="0"/>
        <w:ind w:left="0" w:firstLine="709"/>
        <w:jc w:val="both"/>
        <w:rPr>
          <w:rFonts w:ascii="Times New Roman" w:hAnsi="Times New Roman"/>
          <w:sz w:val="24"/>
          <w:szCs w:val="24"/>
        </w:rPr>
      </w:pPr>
      <w:r w:rsidRPr="002D609B">
        <w:rPr>
          <w:rFonts w:ascii="Times New Roman" w:hAnsi="Times New Roman"/>
          <w:sz w:val="24"/>
          <w:szCs w:val="24"/>
        </w:rPr>
        <w:lastRenderedPageBreak/>
        <w:t>условия оплаты по Договору (далее - критерий К</w:t>
      </w:r>
      <w:proofErr w:type="gramStart"/>
      <w:r w:rsidRPr="002D609B">
        <w:rPr>
          <w:rFonts w:ascii="Times New Roman" w:hAnsi="Times New Roman"/>
          <w:sz w:val="24"/>
          <w:szCs w:val="24"/>
        </w:rPr>
        <w:t>2</w:t>
      </w:r>
      <w:proofErr w:type="gramEnd"/>
      <w:r w:rsidRPr="002D609B">
        <w:rPr>
          <w:rFonts w:ascii="Times New Roman" w:hAnsi="Times New Roman"/>
          <w:sz w:val="24"/>
          <w:szCs w:val="24"/>
        </w:rPr>
        <w:t xml:space="preserve">); </w:t>
      </w:r>
    </w:p>
    <w:p w:rsidR="002D609B" w:rsidRPr="002D609B" w:rsidRDefault="002D609B" w:rsidP="002D609B">
      <w:pPr>
        <w:pStyle w:val="a5"/>
        <w:widowControl w:val="0"/>
        <w:numPr>
          <w:ilvl w:val="2"/>
          <w:numId w:val="1"/>
        </w:numPr>
        <w:tabs>
          <w:tab w:val="clear" w:pos="1800"/>
          <w:tab w:val="left" w:pos="1134"/>
          <w:tab w:val="left" w:pos="1276"/>
          <w:tab w:val="left" w:pos="1440"/>
          <w:tab w:val="num" w:pos="1985"/>
          <w:tab w:val="num" w:pos="2215"/>
        </w:tabs>
        <w:autoSpaceDE w:val="0"/>
        <w:autoSpaceDN w:val="0"/>
        <w:adjustRightInd w:val="0"/>
        <w:spacing w:after="0"/>
        <w:ind w:left="0" w:firstLine="709"/>
        <w:jc w:val="both"/>
        <w:rPr>
          <w:rFonts w:ascii="Times New Roman" w:hAnsi="Times New Roman"/>
          <w:sz w:val="24"/>
          <w:szCs w:val="24"/>
        </w:rPr>
      </w:pPr>
      <w:proofErr w:type="gramStart"/>
      <w:r w:rsidRPr="002D609B">
        <w:rPr>
          <w:rFonts w:ascii="Times New Roman" w:hAnsi="Times New Roman"/>
          <w:sz w:val="24"/>
          <w:szCs w:val="24"/>
        </w:rPr>
        <w:t>техническое исполнение</w:t>
      </w:r>
      <w:proofErr w:type="gramEnd"/>
      <w:r w:rsidRPr="002D609B">
        <w:rPr>
          <w:rFonts w:ascii="Times New Roman" w:hAnsi="Times New Roman"/>
          <w:sz w:val="24"/>
          <w:szCs w:val="24"/>
        </w:rPr>
        <w:t xml:space="preserve"> и (или) оснащение НТО (далее - критерий К3);</w:t>
      </w:r>
    </w:p>
    <w:p w:rsidR="002D609B" w:rsidRPr="002D609B" w:rsidRDefault="002D609B" w:rsidP="002D609B">
      <w:pPr>
        <w:pStyle w:val="a5"/>
        <w:widowControl w:val="0"/>
        <w:numPr>
          <w:ilvl w:val="2"/>
          <w:numId w:val="1"/>
        </w:numPr>
        <w:tabs>
          <w:tab w:val="clear" w:pos="1800"/>
          <w:tab w:val="left" w:pos="1134"/>
          <w:tab w:val="left" w:pos="1276"/>
          <w:tab w:val="left" w:pos="1440"/>
          <w:tab w:val="num" w:pos="1985"/>
          <w:tab w:val="num" w:pos="2215"/>
        </w:tabs>
        <w:autoSpaceDE w:val="0"/>
        <w:autoSpaceDN w:val="0"/>
        <w:adjustRightInd w:val="0"/>
        <w:spacing w:after="0"/>
        <w:ind w:left="0" w:firstLine="709"/>
        <w:jc w:val="both"/>
        <w:rPr>
          <w:rFonts w:ascii="Times New Roman" w:hAnsi="Times New Roman"/>
          <w:sz w:val="24"/>
          <w:szCs w:val="24"/>
        </w:rPr>
      </w:pPr>
      <w:r w:rsidRPr="002D609B">
        <w:rPr>
          <w:rFonts w:ascii="Times New Roman" w:hAnsi="Times New Roman"/>
          <w:sz w:val="24"/>
          <w:szCs w:val="24"/>
        </w:rPr>
        <w:t>внешний вид НТО (в том числе с учетом предлагаемого его оснащения (далее - критерий К</w:t>
      </w:r>
      <w:proofErr w:type="gramStart"/>
      <w:r w:rsidRPr="002D609B">
        <w:rPr>
          <w:rFonts w:ascii="Times New Roman" w:hAnsi="Times New Roman"/>
          <w:sz w:val="24"/>
          <w:szCs w:val="24"/>
        </w:rPr>
        <w:t>4</w:t>
      </w:r>
      <w:proofErr w:type="gramEnd"/>
      <w:r w:rsidRPr="002D609B">
        <w:rPr>
          <w:rFonts w:ascii="Times New Roman" w:hAnsi="Times New Roman"/>
          <w:sz w:val="24"/>
          <w:szCs w:val="24"/>
        </w:rPr>
        <w:t>);</w:t>
      </w:r>
    </w:p>
    <w:p w:rsidR="002D609B" w:rsidRPr="002D609B" w:rsidRDefault="002D609B" w:rsidP="002D609B">
      <w:pPr>
        <w:pStyle w:val="a5"/>
        <w:widowControl w:val="0"/>
        <w:numPr>
          <w:ilvl w:val="2"/>
          <w:numId w:val="1"/>
        </w:numPr>
        <w:tabs>
          <w:tab w:val="clear" w:pos="1800"/>
          <w:tab w:val="left" w:pos="1134"/>
          <w:tab w:val="left" w:pos="1276"/>
          <w:tab w:val="left" w:pos="1440"/>
          <w:tab w:val="num" w:pos="1985"/>
          <w:tab w:val="num" w:pos="2215"/>
        </w:tabs>
        <w:autoSpaceDE w:val="0"/>
        <w:autoSpaceDN w:val="0"/>
        <w:adjustRightInd w:val="0"/>
        <w:spacing w:after="0"/>
        <w:ind w:left="0" w:firstLine="709"/>
        <w:jc w:val="both"/>
        <w:rPr>
          <w:rFonts w:ascii="Times New Roman" w:hAnsi="Times New Roman"/>
          <w:sz w:val="24"/>
          <w:szCs w:val="24"/>
        </w:rPr>
      </w:pPr>
      <w:r w:rsidRPr="002D609B">
        <w:rPr>
          <w:rFonts w:ascii="Times New Roman" w:hAnsi="Times New Roman"/>
          <w:sz w:val="24"/>
          <w:szCs w:val="24"/>
        </w:rPr>
        <w:t>содержание НТО и прилегающей территории (далее - критерий К5).</w:t>
      </w:r>
    </w:p>
    <w:p w:rsidR="002D609B" w:rsidRPr="00514416" w:rsidRDefault="002D609B" w:rsidP="002D609B">
      <w:pPr>
        <w:pStyle w:val="a5"/>
        <w:widowControl w:val="0"/>
        <w:numPr>
          <w:ilvl w:val="1"/>
          <w:numId w:val="1"/>
        </w:numPr>
        <w:tabs>
          <w:tab w:val="clear" w:pos="2215"/>
          <w:tab w:val="left" w:pos="1134"/>
          <w:tab w:val="num" w:pos="1985"/>
          <w:tab w:val="num" w:pos="2694"/>
        </w:tabs>
        <w:autoSpaceDE w:val="0"/>
        <w:autoSpaceDN w:val="0"/>
        <w:adjustRightInd w:val="0"/>
        <w:spacing w:after="0"/>
        <w:ind w:left="0" w:firstLine="709"/>
        <w:jc w:val="both"/>
        <w:rPr>
          <w:rFonts w:ascii="Times New Roman" w:hAnsi="Times New Roman"/>
          <w:sz w:val="24"/>
          <w:szCs w:val="24"/>
        </w:rPr>
      </w:pPr>
      <w:r w:rsidRPr="00514416">
        <w:rPr>
          <w:rFonts w:ascii="Times New Roman" w:hAnsi="Times New Roman"/>
          <w:sz w:val="24"/>
          <w:szCs w:val="24"/>
        </w:rPr>
        <w:t>Представление конкурсного предложения по критерию К</w:t>
      </w:r>
      <w:proofErr w:type="gramStart"/>
      <w:r w:rsidRPr="00514416">
        <w:rPr>
          <w:rFonts w:ascii="Times New Roman" w:hAnsi="Times New Roman"/>
          <w:sz w:val="24"/>
          <w:szCs w:val="24"/>
        </w:rPr>
        <w:t>1</w:t>
      </w:r>
      <w:proofErr w:type="gramEnd"/>
      <w:r w:rsidRPr="00514416">
        <w:rPr>
          <w:rFonts w:ascii="Times New Roman" w:hAnsi="Times New Roman"/>
          <w:sz w:val="24"/>
          <w:szCs w:val="24"/>
        </w:rPr>
        <w:t xml:space="preserve"> является обязательным, представление конкурсных предложений по остальным критериям является необязательным (необходимость представления конкурсных предложений по данным критериям определяется претендентом самостоятельно).  </w:t>
      </w:r>
    </w:p>
    <w:p w:rsidR="00A21B4B" w:rsidRPr="00120735" w:rsidRDefault="00A21B4B" w:rsidP="00A21B4B">
      <w:pPr>
        <w:widowControl w:val="0"/>
        <w:autoSpaceDE w:val="0"/>
        <w:autoSpaceDN w:val="0"/>
        <w:adjustRightInd w:val="0"/>
        <w:spacing w:after="0"/>
        <w:ind w:firstLine="540"/>
        <w:jc w:val="both"/>
        <w:rPr>
          <w:rFonts w:ascii="Times New Roman" w:hAnsi="Times New Roman"/>
          <w:sz w:val="24"/>
          <w:szCs w:val="24"/>
        </w:rPr>
      </w:pPr>
    </w:p>
    <w:p w:rsidR="00A21B4B" w:rsidRPr="007730B8" w:rsidRDefault="00A21B4B" w:rsidP="007730B8">
      <w:pPr>
        <w:pStyle w:val="a5"/>
        <w:numPr>
          <w:ilvl w:val="0"/>
          <w:numId w:val="1"/>
        </w:numPr>
        <w:shd w:val="clear" w:color="auto" w:fill="FFFFFF"/>
        <w:tabs>
          <w:tab w:val="clear" w:pos="720"/>
          <w:tab w:val="left" w:pos="284"/>
          <w:tab w:val="num" w:pos="993"/>
        </w:tabs>
        <w:spacing w:after="0"/>
        <w:ind w:left="0" w:firstLine="0"/>
        <w:jc w:val="center"/>
        <w:rPr>
          <w:rFonts w:ascii="Times New Roman" w:hAnsi="Times New Roman"/>
          <w:sz w:val="24"/>
          <w:szCs w:val="24"/>
        </w:rPr>
      </w:pPr>
      <w:r w:rsidRPr="007730B8">
        <w:rPr>
          <w:rFonts w:ascii="Times New Roman" w:hAnsi="Times New Roman"/>
          <w:b/>
          <w:sz w:val="24"/>
          <w:szCs w:val="24"/>
        </w:rPr>
        <w:t>ДАТА, ВРЕМЯ И МЕСТО НАЧАЛА И ОКОНЧАНИЯ ПРИЕМА ЗАЯВОК</w:t>
      </w:r>
      <w:r w:rsidR="009A157E" w:rsidRPr="007730B8">
        <w:rPr>
          <w:rFonts w:ascii="Times New Roman" w:hAnsi="Times New Roman"/>
          <w:b/>
          <w:sz w:val="24"/>
          <w:szCs w:val="24"/>
        </w:rPr>
        <w:t xml:space="preserve"> </w:t>
      </w:r>
      <w:r w:rsidR="003C4CE9">
        <w:rPr>
          <w:rFonts w:ascii="Times New Roman" w:hAnsi="Times New Roman"/>
          <w:b/>
          <w:sz w:val="24"/>
          <w:szCs w:val="24"/>
        </w:rPr>
        <w:br/>
        <w:t>НА УЧАСТИЕ В КОНКУРСЕ, ФОРМА</w:t>
      </w:r>
      <w:r w:rsidR="009A157E" w:rsidRPr="007730B8">
        <w:rPr>
          <w:rFonts w:ascii="Times New Roman" w:hAnsi="Times New Roman"/>
          <w:b/>
          <w:sz w:val="24"/>
          <w:szCs w:val="24"/>
        </w:rPr>
        <w:t xml:space="preserve"> ЗАЯВКИ И ПОРЯДОК ЕЁ ПОДАЧИ</w:t>
      </w:r>
    </w:p>
    <w:p w:rsidR="00B96253" w:rsidRPr="00120735" w:rsidRDefault="00B96253" w:rsidP="00B96253">
      <w:pPr>
        <w:shd w:val="clear" w:color="auto" w:fill="FFFFFF"/>
        <w:tabs>
          <w:tab w:val="left" w:pos="360"/>
        </w:tabs>
        <w:spacing w:after="0"/>
        <w:rPr>
          <w:rFonts w:ascii="Times New Roman" w:hAnsi="Times New Roman"/>
          <w:sz w:val="24"/>
          <w:szCs w:val="24"/>
        </w:rPr>
      </w:pPr>
    </w:p>
    <w:p w:rsidR="00A21B4B" w:rsidRPr="001F6279" w:rsidRDefault="00A21B4B" w:rsidP="007730B8">
      <w:pPr>
        <w:widowControl w:val="0"/>
        <w:numPr>
          <w:ilvl w:val="1"/>
          <w:numId w:val="1"/>
        </w:numPr>
        <w:tabs>
          <w:tab w:val="left" w:pos="1134"/>
          <w:tab w:val="left" w:pos="1260"/>
        </w:tabs>
        <w:autoSpaceDE w:val="0"/>
        <w:autoSpaceDN w:val="0"/>
        <w:adjustRightInd w:val="0"/>
        <w:spacing w:after="0"/>
        <w:ind w:left="0" w:firstLine="720"/>
        <w:jc w:val="both"/>
        <w:rPr>
          <w:rFonts w:ascii="Times New Roman" w:hAnsi="Times New Roman"/>
          <w:sz w:val="24"/>
          <w:szCs w:val="24"/>
        </w:rPr>
      </w:pPr>
      <w:r w:rsidRPr="001F6279">
        <w:rPr>
          <w:rFonts w:ascii="Times New Roman" w:hAnsi="Times New Roman"/>
          <w:sz w:val="24"/>
          <w:szCs w:val="24"/>
        </w:rPr>
        <w:t xml:space="preserve">Заявки принимаются с </w:t>
      </w:r>
      <w:r w:rsidR="001F6279" w:rsidRPr="001F6279">
        <w:rPr>
          <w:rFonts w:ascii="Times New Roman" w:hAnsi="Times New Roman"/>
          <w:sz w:val="24"/>
          <w:szCs w:val="24"/>
        </w:rPr>
        <w:t>1</w:t>
      </w:r>
      <w:r w:rsidR="00194192" w:rsidRPr="00194192">
        <w:rPr>
          <w:rFonts w:ascii="Times New Roman" w:hAnsi="Times New Roman"/>
          <w:sz w:val="24"/>
          <w:szCs w:val="24"/>
        </w:rPr>
        <w:t>6</w:t>
      </w:r>
      <w:r w:rsidR="00482F47" w:rsidRPr="001F6279">
        <w:rPr>
          <w:rFonts w:ascii="Times New Roman" w:hAnsi="Times New Roman"/>
          <w:sz w:val="24"/>
          <w:szCs w:val="24"/>
        </w:rPr>
        <w:t>.</w:t>
      </w:r>
      <w:r w:rsidR="00573A61" w:rsidRPr="00573A61">
        <w:rPr>
          <w:rFonts w:ascii="Times New Roman" w:hAnsi="Times New Roman"/>
          <w:sz w:val="24"/>
          <w:szCs w:val="24"/>
        </w:rPr>
        <w:t>05</w:t>
      </w:r>
      <w:r w:rsidRPr="001F6279">
        <w:rPr>
          <w:rFonts w:ascii="Times New Roman" w:hAnsi="Times New Roman"/>
          <w:sz w:val="24"/>
          <w:szCs w:val="24"/>
        </w:rPr>
        <w:t>.201</w:t>
      </w:r>
      <w:r w:rsidR="00573A61" w:rsidRPr="00573A61">
        <w:rPr>
          <w:rFonts w:ascii="Times New Roman" w:hAnsi="Times New Roman"/>
          <w:sz w:val="24"/>
          <w:szCs w:val="24"/>
        </w:rPr>
        <w:t>6</w:t>
      </w:r>
      <w:r w:rsidRPr="001F6279">
        <w:rPr>
          <w:rFonts w:ascii="Times New Roman" w:hAnsi="Times New Roman"/>
          <w:sz w:val="24"/>
          <w:szCs w:val="24"/>
        </w:rPr>
        <w:t xml:space="preserve"> по </w:t>
      </w:r>
      <w:r w:rsidR="001F6279" w:rsidRPr="001F6279">
        <w:rPr>
          <w:rFonts w:ascii="Times New Roman" w:hAnsi="Times New Roman"/>
          <w:sz w:val="24"/>
          <w:szCs w:val="24"/>
        </w:rPr>
        <w:t>2</w:t>
      </w:r>
      <w:r w:rsidR="00194192" w:rsidRPr="00194192">
        <w:rPr>
          <w:rFonts w:ascii="Times New Roman" w:hAnsi="Times New Roman"/>
          <w:sz w:val="24"/>
          <w:szCs w:val="24"/>
        </w:rPr>
        <w:t>7</w:t>
      </w:r>
      <w:r w:rsidR="00482F47" w:rsidRPr="001F6279">
        <w:rPr>
          <w:rFonts w:ascii="Times New Roman" w:hAnsi="Times New Roman"/>
          <w:sz w:val="24"/>
          <w:szCs w:val="24"/>
        </w:rPr>
        <w:t>.</w:t>
      </w:r>
      <w:r w:rsidR="00573A61" w:rsidRPr="00573A61">
        <w:rPr>
          <w:rFonts w:ascii="Times New Roman" w:hAnsi="Times New Roman"/>
          <w:sz w:val="24"/>
          <w:szCs w:val="24"/>
        </w:rPr>
        <w:t>05</w:t>
      </w:r>
      <w:r w:rsidR="00FE718E">
        <w:rPr>
          <w:rFonts w:ascii="Times New Roman" w:hAnsi="Times New Roman"/>
          <w:sz w:val="24"/>
          <w:szCs w:val="24"/>
        </w:rPr>
        <w:t>.2016</w:t>
      </w:r>
      <w:r w:rsidRPr="001F6279">
        <w:rPr>
          <w:rFonts w:ascii="Times New Roman" w:hAnsi="Times New Roman"/>
          <w:sz w:val="24"/>
          <w:szCs w:val="24"/>
        </w:rPr>
        <w:t xml:space="preserve"> ежедневно в рабочие дни с 10:00 до 13:00 </w:t>
      </w:r>
      <w:r w:rsidR="003C4CE9" w:rsidRPr="001F6279">
        <w:rPr>
          <w:rFonts w:ascii="Times New Roman" w:hAnsi="Times New Roman"/>
          <w:sz w:val="24"/>
          <w:szCs w:val="24"/>
        </w:rPr>
        <w:t xml:space="preserve">(по </w:t>
      </w:r>
      <w:r w:rsidRPr="001F6279">
        <w:rPr>
          <w:rFonts w:ascii="Times New Roman" w:hAnsi="Times New Roman"/>
          <w:sz w:val="24"/>
          <w:szCs w:val="24"/>
        </w:rPr>
        <w:t>местно</w:t>
      </w:r>
      <w:r w:rsidR="003C4CE9" w:rsidRPr="001F6279">
        <w:rPr>
          <w:rFonts w:ascii="Times New Roman" w:hAnsi="Times New Roman"/>
          <w:sz w:val="24"/>
          <w:szCs w:val="24"/>
        </w:rPr>
        <w:t>му</w:t>
      </w:r>
      <w:r w:rsidRPr="001F6279">
        <w:rPr>
          <w:rFonts w:ascii="Times New Roman" w:hAnsi="Times New Roman"/>
          <w:sz w:val="24"/>
          <w:szCs w:val="24"/>
        </w:rPr>
        <w:t xml:space="preserve"> времени</w:t>
      </w:r>
      <w:r w:rsidR="003C4CE9" w:rsidRPr="001F6279">
        <w:rPr>
          <w:rFonts w:ascii="Times New Roman" w:hAnsi="Times New Roman"/>
          <w:sz w:val="24"/>
          <w:szCs w:val="24"/>
        </w:rPr>
        <w:t>)</w:t>
      </w:r>
      <w:r w:rsidRPr="001F6279">
        <w:rPr>
          <w:rFonts w:ascii="Times New Roman" w:hAnsi="Times New Roman"/>
          <w:sz w:val="24"/>
          <w:szCs w:val="24"/>
        </w:rPr>
        <w:t xml:space="preserve"> по адресу: г. Пермь, ул. Сибирская,14, </w:t>
      </w:r>
      <w:proofErr w:type="spellStart"/>
      <w:r w:rsidRPr="001F6279">
        <w:rPr>
          <w:rFonts w:ascii="Times New Roman" w:hAnsi="Times New Roman"/>
          <w:sz w:val="24"/>
          <w:szCs w:val="24"/>
        </w:rPr>
        <w:t>каб</w:t>
      </w:r>
      <w:proofErr w:type="spellEnd"/>
      <w:r w:rsidRPr="001F6279">
        <w:rPr>
          <w:rFonts w:ascii="Times New Roman" w:hAnsi="Times New Roman"/>
          <w:sz w:val="24"/>
          <w:szCs w:val="24"/>
        </w:rPr>
        <w:t xml:space="preserve">. № </w:t>
      </w:r>
      <w:r w:rsidR="00573A61" w:rsidRPr="00FE718E">
        <w:rPr>
          <w:rFonts w:ascii="Times New Roman" w:hAnsi="Times New Roman"/>
          <w:sz w:val="24"/>
          <w:szCs w:val="24"/>
        </w:rPr>
        <w:t>12</w:t>
      </w:r>
      <w:r w:rsidRPr="001F6279">
        <w:rPr>
          <w:rFonts w:ascii="Times New Roman" w:hAnsi="Times New Roman"/>
          <w:sz w:val="24"/>
          <w:szCs w:val="24"/>
        </w:rPr>
        <w:t>.</w:t>
      </w:r>
    </w:p>
    <w:p w:rsidR="00027787" w:rsidRPr="0080115C" w:rsidRDefault="007730B8" w:rsidP="007730B8">
      <w:pPr>
        <w:widowControl w:val="0"/>
        <w:numPr>
          <w:ilvl w:val="1"/>
          <w:numId w:val="1"/>
        </w:numPr>
        <w:tabs>
          <w:tab w:val="left" w:pos="1134"/>
          <w:tab w:val="left" w:pos="1260"/>
        </w:tabs>
        <w:autoSpaceDE w:val="0"/>
        <w:autoSpaceDN w:val="0"/>
        <w:adjustRightInd w:val="0"/>
        <w:spacing w:after="0"/>
        <w:ind w:left="0" w:firstLine="720"/>
        <w:jc w:val="both"/>
        <w:rPr>
          <w:rFonts w:ascii="Times New Roman" w:hAnsi="Times New Roman"/>
          <w:sz w:val="24"/>
          <w:szCs w:val="24"/>
        </w:rPr>
      </w:pPr>
      <w:r w:rsidRPr="0080115C">
        <w:rPr>
          <w:rFonts w:ascii="Times New Roman" w:hAnsi="Times New Roman"/>
          <w:sz w:val="24"/>
          <w:szCs w:val="24"/>
        </w:rPr>
        <w:t>Заявки подаются по ф</w:t>
      </w:r>
      <w:r w:rsidR="00E84B37" w:rsidRPr="0080115C">
        <w:rPr>
          <w:rFonts w:ascii="Times New Roman" w:hAnsi="Times New Roman"/>
          <w:sz w:val="24"/>
          <w:szCs w:val="24"/>
        </w:rPr>
        <w:t>орм</w:t>
      </w:r>
      <w:r w:rsidRPr="0080115C">
        <w:rPr>
          <w:rFonts w:ascii="Times New Roman" w:hAnsi="Times New Roman"/>
          <w:sz w:val="24"/>
          <w:szCs w:val="24"/>
        </w:rPr>
        <w:t xml:space="preserve">е, предусмотренной в </w:t>
      </w:r>
      <w:r w:rsidR="00E84B37" w:rsidRPr="0080115C">
        <w:rPr>
          <w:rFonts w:ascii="Times New Roman" w:hAnsi="Times New Roman"/>
          <w:sz w:val="24"/>
          <w:szCs w:val="24"/>
        </w:rPr>
        <w:t>Приложение 1</w:t>
      </w:r>
      <w:r w:rsidRPr="0080115C">
        <w:rPr>
          <w:rFonts w:ascii="Times New Roman" w:hAnsi="Times New Roman"/>
          <w:sz w:val="24"/>
          <w:szCs w:val="24"/>
        </w:rPr>
        <w:t xml:space="preserve"> к настоящей конкурсной документации. </w:t>
      </w:r>
    </w:p>
    <w:p w:rsidR="00A21B4B" w:rsidRPr="00120735" w:rsidRDefault="00A21B4B" w:rsidP="007730B8">
      <w:pPr>
        <w:widowControl w:val="0"/>
        <w:numPr>
          <w:ilvl w:val="1"/>
          <w:numId w:val="1"/>
        </w:numPr>
        <w:tabs>
          <w:tab w:val="left" w:pos="1134"/>
          <w:tab w:val="left" w:pos="1260"/>
        </w:tabs>
        <w:autoSpaceDE w:val="0"/>
        <w:autoSpaceDN w:val="0"/>
        <w:adjustRightInd w:val="0"/>
        <w:spacing w:after="0"/>
        <w:ind w:left="0" w:firstLine="720"/>
        <w:jc w:val="both"/>
        <w:rPr>
          <w:rFonts w:ascii="Times New Roman" w:hAnsi="Times New Roman"/>
          <w:sz w:val="24"/>
          <w:szCs w:val="24"/>
        </w:rPr>
      </w:pPr>
      <w:r w:rsidRPr="00120735">
        <w:rPr>
          <w:rFonts w:ascii="Times New Roman" w:hAnsi="Times New Roman"/>
          <w:sz w:val="24"/>
          <w:szCs w:val="24"/>
        </w:rPr>
        <w:t>В отношении одного лота одним претендентом может быть подана только одна заявка.</w:t>
      </w:r>
    </w:p>
    <w:p w:rsidR="00A21B4B" w:rsidRPr="007730B8" w:rsidRDefault="00A21B4B" w:rsidP="00A21B4B">
      <w:pPr>
        <w:widowControl w:val="0"/>
        <w:numPr>
          <w:ilvl w:val="1"/>
          <w:numId w:val="1"/>
        </w:numPr>
        <w:tabs>
          <w:tab w:val="left" w:pos="1134"/>
          <w:tab w:val="left" w:pos="1260"/>
        </w:tabs>
        <w:autoSpaceDE w:val="0"/>
        <w:autoSpaceDN w:val="0"/>
        <w:adjustRightInd w:val="0"/>
        <w:spacing w:after="0"/>
        <w:ind w:left="0" w:firstLine="720"/>
        <w:jc w:val="both"/>
        <w:rPr>
          <w:rFonts w:ascii="Times New Roman" w:hAnsi="Times New Roman"/>
          <w:sz w:val="24"/>
          <w:szCs w:val="24"/>
        </w:rPr>
      </w:pPr>
      <w:r w:rsidRPr="007730B8">
        <w:rPr>
          <w:rFonts w:ascii="Times New Roman" w:hAnsi="Times New Roman"/>
          <w:sz w:val="24"/>
          <w:szCs w:val="24"/>
        </w:rPr>
        <w:t>Организатор конкурса отказывает в приеме заявки в случае,</w:t>
      </w:r>
      <w:r w:rsidR="007730B8" w:rsidRPr="007730B8">
        <w:rPr>
          <w:rFonts w:ascii="Times New Roman" w:hAnsi="Times New Roman"/>
          <w:sz w:val="24"/>
          <w:szCs w:val="24"/>
        </w:rPr>
        <w:t xml:space="preserve"> </w:t>
      </w:r>
      <w:r w:rsidRPr="007730B8">
        <w:rPr>
          <w:rFonts w:ascii="Times New Roman" w:hAnsi="Times New Roman"/>
          <w:sz w:val="24"/>
          <w:szCs w:val="24"/>
        </w:rPr>
        <w:t xml:space="preserve">если </w:t>
      </w:r>
      <w:r w:rsidR="003E6022" w:rsidRPr="007730B8">
        <w:rPr>
          <w:rFonts w:ascii="Times New Roman" w:hAnsi="Times New Roman"/>
          <w:sz w:val="24"/>
          <w:szCs w:val="24"/>
        </w:rPr>
        <w:t>заявка</w:t>
      </w:r>
      <w:r w:rsidRPr="007730B8">
        <w:rPr>
          <w:rFonts w:ascii="Times New Roman" w:hAnsi="Times New Roman"/>
          <w:sz w:val="24"/>
          <w:szCs w:val="24"/>
        </w:rPr>
        <w:t xml:space="preserve"> представлена </w:t>
      </w:r>
      <w:r w:rsidR="003C4CE9">
        <w:rPr>
          <w:rFonts w:ascii="Times New Roman" w:hAnsi="Times New Roman"/>
          <w:sz w:val="24"/>
          <w:szCs w:val="24"/>
        </w:rPr>
        <w:br/>
      </w:r>
      <w:r w:rsidRPr="007730B8">
        <w:rPr>
          <w:rFonts w:ascii="Times New Roman" w:hAnsi="Times New Roman"/>
          <w:sz w:val="24"/>
          <w:szCs w:val="24"/>
        </w:rPr>
        <w:t>по истечении срока приема заявок, указанного</w:t>
      </w:r>
      <w:r w:rsidR="007730B8" w:rsidRPr="007730B8">
        <w:rPr>
          <w:rFonts w:ascii="Times New Roman" w:hAnsi="Times New Roman"/>
          <w:sz w:val="24"/>
          <w:szCs w:val="24"/>
        </w:rPr>
        <w:t xml:space="preserve"> </w:t>
      </w:r>
      <w:r w:rsidRPr="007730B8">
        <w:rPr>
          <w:rFonts w:ascii="Times New Roman" w:hAnsi="Times New Roman"/>
          <w:sz w:val="24"/>
          <w:szCs w:val="24"/>
        </w:rPr>
        <w:t>в извещении о проведении конкурса</w:t>
      </w:r>
      <w:r w:rsidR="007730B8">
        <w:rPr>
          <w:rFonts w:ascii="Times New Roman" w:hAnsi="Times New Roman"/>
          <w:sz w:val="24"/>
          <w:szCs w:val="24"/>
        </w:rPr>
        <w:t xml:space="preserve"> </w:t>
      </w:r>
      <w:r w:rsidR="003C4CE9">
        <w:rPr>
          <w:rFonts w:ascii="Times New Roman" w:hAnsi="Times New Roman"/>
          <w:sz w:val="24"/>
          <w:szCs w:val="24"/>
        </w:rPr>
        <w:br/>
      </w:r>
      <w:r w:rsidR="007730B8">
        <w:rPr>
          <w:rFonts w:ascii="Times New Roman" w:hAnsi="Times New Roman"/>
          <w:sz w:val="24"/>
          <w:szCs w:val="24"/>
        </w:rPr>
        <w:t>(далее – извещение)</w:t>
      </w:r>
      <w:r w:rsidRPr="007730B8">
        <w:rPr>
          <w:rFonts w:ascii="Times New Roman" w:hAnsi="Times New Roman"/>
          <w:sz w:val="24"/>
          <w:szCs w:val="24"/>
        </w:rPr>
        <w:t>.</w:t>
      </w:r>
      <w:r w:rsidR="007730B8" w:rsidRPr="007730B8">
        <w:rPr>
          <w:rFonts w:ascii="Times New Roman" w:hAnsi="Times New Roman"/>
          <w:sz w:val="24"/>
          <w:szCs w:val="24"/>
        </w:rPr>
        <w:t xml:space="preserve"> </w:t>
      </w:r>
      <w:r w:rsidRPr="007730B8">
        <w:rPr>
          <w:rFonts w:ascii="Times New Roman" w:hAnsi="Times New Roman"/>
          <w:sz w:val="24"/>
          <w:szCs w:val="24"/>
        </w:rPr>
        <w:t xml:space="preserve">В </w:t>
      </w:r>
      <w:r w:rsidR="007730B8">
        <w:rPr>
          <w:rFonts w:ascii="Times New Roman" w:hAnsi="Times New Roman"/>
          <w:sz w:val="24"/>
          <w:szCs w:val="24"/>
        </w:rPr>
        <w:t xml:space="preserve">данном </w:t>
      </w:r>
      <w:r w:rsidRPr="007730B8">
        <w:rPr>
          <w:rFonts w:ascii="Times New Roman" w:hAnsi="Times New Roman"/>
          <w:sz w:val="24"/>
          <w:szCs w:val="24"/>
        </w:rPr>
        <w:t>случае заявка не принимается и вместе с описью, на которой делается отметка об отказе в принятии документов, возвращается претенденту или его уполномоченному представителю.</w:t>
      </w:r>
    </w:p>
    <w:p w:rsidR="00A21B4B" w:rsidRPr="00120735" w:rsidRDefault="00A21B4B" w:rsidP="00A21B4B">
      <w:pPr>
        <w:widowControl w:val="0"/>
        <w:tabs>
          <w:tab w:val="left" w:pos="1260"/>
        </w:tabs>
        <w:autoSpaceDE w:val="0"/>
        <w:autoSpaceDN w:val="0"/>
        <w:adjustRightInd w:val="0"/>
        <w:spacing w:after="0"/>
        <w:ind w:firstLine="720"/>
        <w:jc w:val="both"/>
        <w:rPr>
          <w:rFonts w:ascii="Times New Roman" w:hAnsi="Times New Roman"/>
          <w:sz w:val="24"/>
          <w:szCs w:val="24"/>
        </w:rPr>
      </w:pPr>
    </w:p>
    <w:p w:rsidR="00573A61" w:rsidRPr="00120735" w:rsidRDefault="00573A61" w:rsidP="00573A61">
      <w:pPr>
        <w:pStyle w:val="a5"/>
        <w:numPr>
          <w:ilvl w:val="0"/>
          <w:numId w:val="1"/>
        </w:numPr>
        <w:shd w:val="clear" w:color="auto" w:fill="FFFFFF"/>
        <w:tabs>
          <w:tab w:val="clear" w:pos="720"/>
          <w:tab w:val="left" w:pos="284"/>
          <w:tab w:val="num" w:pos="993"/>
        </w:tabs>
        <w:spacing w:after="0"/>
        <w:ind w:left="0" w:firstLine="0"/>
        <w:jc w:val="center"/>
        <w:rPr>
          <w:rFonts w:ascii="Times New Roman" w:hAnsi="Times New Roman"/>
          <w:b/>
          <w:sz w:val="24"/>
          <w:szCs w:val="24"/>
        </w:rPr>
      </w:pPr>
      <w:r w:rsidRPr="00120735">
        <w:rPr>
          <w:rFonts w:ascii="Times New Roman" w:hAnsi="Times New Roman"/>
          <w:b/>
          <w:sz w:val="24"/>
          <w:szCs w:val="24"/>
        </w:rPr>
        <w:t>ПЕРЕЧЕНЬ ДОКУМЕНТОВ, ПРЕДСТАВЛЯЕМЫХ ДЛЯ УЧАСТИЯ В КОНКУРСЕ</w:t>
      </w:r>
    </w:p>
    <w:p w:rsidR="00573A61" w:rsidRPr="00120735" w:rsidRDefault="00573A61" w:rsidP="00573A61">
      <w:pPr>
        <w:pStyle w:val="a3"/>
        <w:ind w:firstLine="720"/>
        <w:jc w:val="both"/>
        <w:rPr>
          <w:rFonts w:ascii="Times New Roman" w:hAnsi="Times New Roman"/>
          <w:sz w:val="24"/>
          <w:szCs w:val="24"/>
        </w:rPr>
      </w:pPr>
    </w:p>
    <w:p w:rsidR="00573A61" w:rsidRPr="00120735" w:rsidRDefault="00573A61" w:rsidP="00573A61">
      <w:pPr>
        <w:pStyle w:val="a3"/>
        <w:ind w:firstLine="720"/>
        <w:jc w:val="both"/>
        <w:rPr>
          <w:rFonts w:ascii="Times New Roman" w:hAnsi="Times New Roman"/>
          <w:sz w:val="24"/>
          <w:szCs w:val="24"/>
        </w:rPr>
      </w:pPr>
      <w:r w:rsidRPr="00120735">
        <w:rPr>
          <w:rFonts w:ascii="Times New Roman" w:hAnsi="Times New Roman"/>
          <w:sz w:val="24"/>
          <w:szCs w:val="24"/>
        </w:rPr>
        <w:t xml:space="preserve">Для участия в конкурсе претенденты (представители претендентов) предъявляют паспорт </w:t>
      </w:r>
      <w:r>
        <w:rPr>
          <w:rFonts w:ascii="Times New Roman" w:hAnsi="Times New Roman"/>
          <w:sz w:val="24"/>
          <w:szCs w:val="24"/>
        </w:rPr>
        <w:br/>
      </w:r>
      <w:r w:rsidRPr="00120735">
        <w:rPr>
          <w:rFonts w:ascii="Times New Roman" w:hAnsi="Times New Roman"/>
          <w:sz w:val="24"/>
          <w:szCs w:val="24"/>
        </w:rPr>
        <w:t>и представляют следующие документы:</w:t>
      </w:r>
    </w:p>
    <w:p w:rsidR="00573A61" w:rsidRPr="00120735" w:rsidRDefault="00573A61" w:rsidP="00573A61">
      <w:pPr>
        <w:pStyle w:val="a3"/>
        <w:tabs>
          <w:tab w:val="left" w:pos="1134"/>
          <w:tab w:val="left" w:pos="1260"/>
        </w:tabs>
        <w:ind w:left="720"/>
        <w:jc w:val="both"/>
        <w:rPr>
          <w:rFonts w:ascii="Times New Roman" w:hAnsi="Times New Roman"/>
          <w:sz w:val="24"/>
          <w:szCs w:val="24"/>
          <w:u w:val="single"/>
        </w:rPr>
      </w:pPr>
      <w:r>
        <w:rPr>
          <w:rFonts w:ascii="Times New Roman" w:hAnsi="Times New Roman"/>
          <w:b/>
          <w:sz w:val="24"/>
          <w:szCs w:val="24"/>
          <w:u w:val="single"/>
        </w:rPr>
        <w:t xml:space="preserve">5.1. </w:t>
      </w:r>
      <w:r w:rsidRPr="00120735">
        <w:rPr>
          <w:rFonts w:ascii="Times New Roman" w:hAnsi="Times New Roman"/>
          <w:b/>
          <w:sz w:val="24"/>
          <w:szCs w:val="24"/>
          <w:u w:val="single"/>
        </w:rPr>
        <w:t>юридические лица:</w:t>
      </w:r>
    </w:p>
    <w:p w:rsidR="00573A61" w:rsidRPr="00120735" w:rsidRDefault="00573A61" w:rsidP="00573A61">
      <w:pPr>
        <w:pStyle w:val="ConsNormal"/>
        <w:numPr>
          <w:ilvl w:val="2"/>
          <w:numId w:val="1"/>
        </w:numPr>
        <w:tabs>
          <w:tab w:val="left" w:pos="1418"/>
        </w:tabs>
        <w:ind w:left="0" w:firstLine="720"/>
        <w:jc w:val="both"/>
        <w:rPr>
          <w:rFonts w:ascii="Times New Roman" w:hAnsi="Times New Roman"/>
          <w:sz w:val="24"/>
          <w:szCs w:val="24"/>
        </w:rPr>
      </w:pPr>
      <w:r w:rsidRPr="00120735">
        <w:rPr>
          <w:rFonts w:ascii="Times New Roman" w:hAnsi="Times New Roman"/>
          <w:sz w:val="24"/>
          <w:szCs w:val="24"/>
        </w:rPr>
        <w:t>заявку по установленной форме;</w:t>
      </w:r>
    </w:p>
    <w:p w:rsidR="00573A61" w:rsidRPr="00120735" w:rsidRDefault="00573A61" w:rsidP="00573A61">
      <w:pPr>
        <w:pStyle w:val="ConsNormal"/>
        <w:numPr>
          <w:ilvl w:val="2"/>
          <w:numId w:val="1"/>
        </w:numPr>
        <w:tabs>
          <w:tab w:val="left" w:pos="1418"/>
        </w:tabs>
        <w:ind w:left="0" w:firstLine="720"/>
        <w:jc w:val="both"/>
        <w:rPr>
          <w:rFonts w:ascii="Times New Roman" w:hAnsi="Times New Roman"/>
          <w:sz w:val="24"/>
          <w:szCs w:val="24"/>
        </w:rPr>
      </w:pPr>
      <w:r w:rsidRPr="00120735">
        <w:rPr>
          <w:rFonts w:ascii="Times New Roman" w:hAnsi="Times New Roman"/>
          <w:sz w:val="24"/>
          <w:szCs w:val="24"/>
        </w:rPr>
        <w:t>выписку из Единого государственного реестра юридических лиц, выданную не ранее чем за 30 дней до дня окончания срока приема заявок, или ее копию;</w:t>
      </w:r>
    </w:p>
    <w:p w:rsidR="00573A61" w:rsidRPr="00120735" w:rsidRDefault="00573A61" w:rsidP="00573A61">
      <w:pPr>
        <w:pStyle w:val="ConsNormal"/>
        <w:numPr>
          <w:ilvl w:val="2"/>
          <w:numId w:val="1"/>
        </w:numPr>
        <w:tabs>
          <w:tab w:val="left" w:pos="1440"/>
        </w:tabs>
        <w:ind w:left="0" w:firstLine="720"/>
        <w:jc w:val="both"/>
        <w:rPr>
          <w:rFonts w:ascii="Times New Roman" w:hAnsi="Times New Roman"/>
          <w:sz w:val="24"/>
          <w:szCs w:val="24"/>
        </w:rPr>
      </w:pPr>
      <w:r w:rsidRPr="00120735">
        <w:rPr>
          <w:rFonts w:ascii="Times New Roman" w:hAnsi="Times New Roman"/>
          <w:sz w:val="24"/>
          <w:szCs w:val="24"/>
        </w:rPr>
        <w:t>копии учредительных документов и решения об избрании единоличного исполнительного органа;</w:t>
      </w:r>
    </w:p>
    <w:p w:rsidR="00573A61" w:rsidRPr="00120735" w:rsidRDefault="00573A61" w:rsidP="00573A61">
      <w:pPr>
        <w:pStyle w:val="ConsNormal"/>
        <w:numPr>
          <w:ilvl w:val="2"/>
          <w:numId w:val="1"/>
        </w:numPr>
        <w:tabs>
          <w:tab w:val="left" w:pos="1440"/>
        </w:tabs>
        <w:ind w:left="0" w:firstLine="720"/>
        <w:jc w:val="both"/>
        <w:rPr>
          <w:rFonts w:ascii="Times New Roman" w:hAnsi="Times New Roman"/>
          <w:sz w:val="24"/>
          <w:szCs w:val="24"/>
        </w:rPr>
      </w:pPr>
      <w:proofErr w:type="gramStart"/>
      <w:r w:rsidRPr="00120735">
        <w:rPr>
          <w:rFonts w:ascii="Times New Roman" w:hAnsi="Times New Roman"/>
          <w:sz w:val="24"/>
          <w:szCs w:val="24"/>
        </w:rPr>
        <w:t>решение об одобрении крупной сделки, содержащее сведения, предусмотренные действующим законодательством, и согласие на заключение Договора на условиях, соответствующих конкурсным предложениям, принятое уполномоченным органом юридического лица (далее - решение об одобрении крупной сделки), в случае, если в соответствии с действующим законодательством Договор является для данного лица крупной сделкой, либо справку, подписанную единоличным исполнительным органом юридического лица, подтверждающую,</w:t>
      </w:r>
      <w:r>
        <w:rPr>
          <w:rFonts w:ascii="Times New Roman" w:hAnsi="Times New Roman"/>
          <w:sz w:val="24"/>
          <w:szCs w:val="24"/>
        </w:rPr>
        <w:t xml:space="preserve"> </w:t>
      </w:r>
      <w:r w:rsidRPr="00120735">
        <w:rPr>
          <w:rFonts w:ascii="Times New Roman" w:hAnsi="Times New Roman"/>
          <w:sz w:val="24"/>
          <w:szCs w:val="24"/>
        </w:rPr>
        <w:t>что заключение Договора на условиях</w:t>
      </w:r>
      <w:proofErr w:type="gramEnd"/>
      <w:r w:rsidRPr="00120735">
        <w:rPr>
          <w:rFonts w:ascii="Times New Roman" w:hAnsi="Times New Roman"/>
          <w:sz w:val="24"/>
          <w:szCs w:val="24"/>
        </w:rPr>
        <w:t xml:space="preserve">, </w:t>
      </w:r>
      <w:proofErr w:type="gramStart"/>
      <w:r w:rsidRPr="00120735">
        <w:rPr>
          <w:rFonts w:ascii="Times New Roman" w:hAnsi="Times New Roman"/>
          <w:sz w:val="24"/>
          <w:szCs w:val="24"/>
        </w:rPr>
        <w:t>соответствующих</w:t>
      </w:r>
      <w:proofErr w:type="gramEnd"/>
      <w:r w:rsidRPr="00120735">
        <w:rPr>
          <w:rFonts w:ascii="Times New Roman" w:hAnsi="Times New Roman"/>
          <w:sz w:val="24"/>
          <w:szCs w:val="24"/>
        </w:rPr>
        <w:t xml:space="preserve"> конкурсным условиям,</w:t>
      </w:r>
      <w:r>
        <w:rPr>
          <w:rFonts w:ascii="Times New Roman" w:hAnsi="Times New Roman"/>
          <w:sz w:val="24"/>
          <w:szCs w:val="24"/>
        </w:rPr>
        <w:t xml:space="preserve"> </w:t>
      </w:r>
      <w:r w:rsidRPr="00120735">
        <w:rPr>
          <w:rFonts w:ascii="Times New Roman" w:hAnsi="Times New Roman"/>
          <w:sz w:val="24"/>
          <w:szCs w:val="24"/>
        </w:rPr>
        <w:t>не является для юридического лица крупной сделкой;</w:t>
      </w:r>
    </w:p>
    <w:p w:rsidR="00573A61" w:rsidRPr="00120735" w:rsidRDefault="00573A61" w:rsidP="00573A61">
      <w:pPr>
        <w:pStyle w:val="ConsNormal"/>
        <w:numPr>
          <w:ilvl w:val="2"/>
          <w:numId w:val="1"/>
        </w:numPr>
        <w:tabs>
          <w:tab w:val="left" w:pos="1440"/>
        </w:tabs>
        <w:ind w:left="0" w:firstLine="720"/>
        <w:jc w:val="both"/>
        <w:rPr>
          <w:rFonts w:ascii="Times New Roman" w:hAnsi="Times New Roman"/>
          <w:sz w:val="24"/>
          <w:szCs w:val="24"/>
        </w:rPr>
      </w:pPr>
      <w:r w:rsidRPr="00120735">
        <w:rPr>
          <w:rFonts w:ascii="Times New Roman" w:hAnsi="Times New Roman"/>
          <w:sz w:val="24"/>
          <w:szCs w:val="24"/>
        </w:rPr>
        <w:t>доверенность</w:t>
      </w:r>
      <w:r>
        <w:rPr>
          <w:rFonts w:ascii="Times New Roman" w:hAnsi="Times New Roman"/>
          <w:sz w:val="24"/>
          <w:szCs w:val="24"/>
        </w:rPr>
        <w:t xml:space="preserve"> или её копию</w:t>
      </w:r>
      <w:r w:rsidRPr="00120735">
        <w:rPr>
          <w:rFonts w:ascii="Times New Roman" w:hAnsi="Times New Roman"/>
          <w:sz w:val="24"/>
          <w:szCs w:val="24"/>
        </w:rPr>
        <w:t xml:space="preserve"> (в случае подачи заявки представителем претендента);</w:t>
      </w:r>
    </w:p>
    <w:p w:rsidR="00573A61" w:rsidRPr="00120735" w:rsidRDefault="00573A61" w:rsidP="00573A61">
      <w:pPr>
        <w:pStyle w:val="ConsNormal"/>
        <w:numPr>
          <w:ilvl w:val="2"/>
          <w:numId w:val="1"/>
        </w:numPr>
        <w:tabs>
          <w:tab w:val="left" w:pos="1440"/>
        </w:tabs>
        <w:ind w:left="0" w:firstLine="720"/>
        <w:jc w:val="both"/>
        <w:rPr>
          <w:rFonts w:ascii="Times New Roman" w:hAnsi="Times New Roman"/>
          <w:sz w:val="24"/>
          <w:szCs w:val="24"/>
        </w:rPr>
      </w:pPr>
      <w:r w:rsidRPr="00120735">
        <w:rPr>
          <w:rFonts w:ascii="Times New Roman" w:hAnsi="Times New Roman"/>
          <w:sz w:val="24"/>
          <w:szCs w:val="24"/>
        </w:rPr>
        <w:t>документ, подтверждающий внесение задатка по заявленному лоту, или его копию;</w:t>
      </w:r>
    </w:p>
    <w:p w:rsidR="00573A61" w:rsidRPr="00120735" w:rsidRDefault="00573A61" w:rsidP="00573A61">
      <w:pPr>
        <w:pStyle w:val="ConsNormal"/>
        <w:numPr>
          <w:ilvl w:val="2"/>
          <w:numId w:val="1"/>
        </w:numPr>
        <w:tabs>
          <w:tab w:val="left" w:pos="1440"/>
        </w:tabs>
        <w:ind w:left="0" w:firstLine="720"/>
        <w:jc w:val="both"/>
        <w:rPr>
          <w:rFonts w:ascii="Times New Roman" w:hAnsi="Times New Roman"/>
          <w:sz w:val="24"/>
          <w:szCs w:val="24"/>
        </w:rPr>
      </w:pPr>
      <w:r w:rsidRPr="00120735">
        <w:rPr>
          <w:rFonts w:ascii="Times New Roman" w:hAnsi="Times New Roman"/>
          <w:sz w:val="24"/>
          <w:szCs w:val="24"/>
        </w:rPr>
        <w:t xml:space="preserve">конкурсные предложения, составленные в соответствии с Методикой </w:t>
      </w:r>
      <w:r w:rsidRPr="0080115C">
        <w:rPr>
          <w:rFonts w:ascii="Times New Roman" w:hAnsi="Times New Roman"/>
          <w:sz w:val="24"/>
          <w:szCs w:val="24"/>
        </w:rPr>
        <w:t>и настоящей</w:t>
      </w:r>
      <w:r w:rsidRPr="00120735">
        <w:rPr>
          <w:rFonts w:ascii="Times New Roman" w:hAnsi="Times New Roman"/>
          <w:sz w:val="24"/>
          <w:szCs w:val="24"/>
        </w:rPr>
        <w:t xml:space="preserve"> конкурсной документацией, и их сводный перечень</w:t>
      </w:r>
      <w:r>
        <w:rPr>
          <w:rFonts w:ascii="Times New Roman" w:hAnsi="Times New Roman"/>
          <w:sz w:val="24"/>
          <w:szCs w:val="24"/>
        </w:rPr>
        <w:t xml:space="preserve"> (Приложение 2 к настоящей конкурсной документации)</w:t>
      </w:r>
      <w:r w:rsidRPr="00120735">
        <w:rPr>
          <w:rFonts w:ascii="Times New Roman" w:hAnsi="Times New Roman"/>
          <w:sz w:val="24"/>
          <w:szCs w:val="24"/>
        </w:rPr>
        <w:t>;</w:t>
      </w:r>
    </w:p>
    <w:p w:rsidR="00573A61" w:rsidRPr="00120735" w:rsidRDefault="00573A61" w:rsidP="00573A61">
      <w:pPr>
        <w:pStyle w:val="ConsNormal"/>
        <w:numPr>
          <w:ilvl w:val="2"/>
          <w:numId w:val="1"/>
        </w:numPr>
        <w:tabs>
          <w:tab w:val="left" w:pos="1440"/>
        </w:tabs>
        <w:ind w:left="0" w:firstLine="720"/>
        <w:jc w:val="both"/>
        <w:rPr>
          <w:rFonts w:ascii="Times New Roman" w:hAnsi="Times New Roman"/>
          <w:sz w:val="24"/>
          <w:szCs w:val="24"/>
        </w:rPr>
      </w:pPr>
      <w:r w:rsidRPr="00120735">
        <w:rPr>
          <w:rFonts w:ascii="Times New Roman" w:hAnsi="Times New Roman"/>
          <w:sz w:val="24"/>
          <w:szCs w:val="24"/>
        </w:rPr>
        <w:t xml:space="preserve">опись представленных документов в двух экземплярах. </w:t>
      </w:r>
    </w:p>
    <w:p w:rsidR="00573A61" w:rsidRPr="00120735" w:rsidRDefault="00573A61" w:rsidP="00573A61">
      <w:pPr>
        <w:pStyle w:val="ConsNormal"/>
        <w:ind w:firstLine="708"/>
        <w:jc w:val="both"/>
        <w:rPr>
          <w:rFonts w:ascii="Times New Roman" w:hAnsi="Times New Roman"/>
          <w:sz w:val="24"/>
          <w:szCs w:val="24"/>
        </w:rPr>
      </w:pPr>
      <w:r w:rsidRPr="00120735">
        <w:rPr>
          <w:rFonts w:ascii="Times New Roman" w:hAnsi="Times New Roman"/>
          <w:sz w:val="24"/>
          <w:szCs w:val="24"/>
        </w:rPr>
        <w:t>Конкурсные предложения и решение об одобрении крупной сделки со сводным перечнем подаются в форме документа на бумажном носителе в запечатанном конверте.</w:t>
      </w:r>
    </w:p>
    <w:p w:rsidR="00573A61" w:rsidRPr="00120735" w:rsidRDefault="00573A61" w:rsidP="00573A61">
      <w:pPr>
        <w:pStyle w:val="ConsNormal"/>
        <w:ind w:firstLine="708"/>
        <w:jc w:val="both"/>
        <w:rPr>
          <w:rFonts w:ascii="Times New Roman" w:hAnsi="Times New Roman"/>
          <w:i/>
          <w:sz w:val="24"/>
          <w:szCs w:val="24"/>
        </w:rPr>
      </w:pPr>
      <w:r w:rsidRPr="00120735">
        <w:rPr>
          <w:rFonts w:ascii="Times New Roman" w:hAnsi="Times New Roman"/>
          <w:i/>
          <w:sz w:val="24"/>
          <w:szCs w:val="24"/>
        </w:rPr>
        <w:t xml:space="preserve">Примечание. При </w:t>
      </w:r>
      <w:proofErr w:type="gramStart"/>
      <w:r w:rsidRPr="00120735">
        <w:rPr>
          <w:rFonts w:ascii="Times New Roman" w:hAnsi="Times New Roman"/>
          <w:i/>
          <w:sz w:val="24"/>
          <w:szCs w:val="24"/>
        </w:rPr>
        <w:t>заверении копий</w:t>
      </w:r>
      <w:proofErr w:type="gramEnd"/>
      <w:r w:rsidRPr="00120735">
        <w:rPr>
          <w:rFonts w:ascii="Times New Roman" w:hAnsi="Times New Roman"/>
          <w:i/>
          <w:sz w:val="24"/>
          <w:szCs w:val="24"/>
        </w:rPr>
        <w:t xml:space="preserve"> документов проставляются </w:t>
      </w:r>
      <w:proofErr w:type="spellStart"/>
      <w:r w:rsidRPr="00120735">
        <w:rPr>
          <w:rFonts w:ascii="Times New Roman" w:hAnsi="Times New Roman"/>
          <w:i/>
          <w:sz w:val="24"/>
          <w:szCs w:val="24"/>
        </w:rPr>
        <w:t>заверительная</w:t>
      </w:r>
      <w:proofErr w:type="spellEnd"/>
      <w:r w:rsidRPr="00120735">
        <w:rPr>
          <w:rFonts w:ascii="Times New Roman" w:hAnsi="Times New Roman"/>
          <w:i/>
          <w:sz w:val="24"/>
          <w:szCs w:val="24"/>
        </w:rPr>
        <w:t xml:space="preserve"> надпись «Верно», должность лица, заверившего копию, личная подпись, расшифровка подписи (инициалы </w:t>
      </w:r>
      <w:r>
        <w:rPr>
          <w:rFonts w:ascii="Times New Roman" w:hAnsi="Times New Roman"/>
          <w:i/>
          <w:sz w:val="24"/>
          <w:szCs w:val="24"/>
        </w:rPr>
        <w:br/>
      </w:r>
      <w:r w:rsidRPr="00120735">
        <w:rPr>
          <w:rFonts w:ascii="Times New Roman" w:hAnsi="Times New Roman"/>
          <w:i/>
          <w:sz w:val="24"/>
          <w:szCs w:val="24"/>
        </w:rPr>
        <w:t xml:space="preserve">и фамилия), дата заверения, печать юридического лица. Данные требования к </w:t>
      </w:r>
      <w:proofErr w:type="gramStart"/>
      <w:r w:rsidRPr="00120735">
        <w:rPr>
          <w:rFonts w:ascii="Times New Roman" w:hAnsi="Times New Roman"/>
          <w:i/>
          <w:sz w:val="24"/>
          <w:szCs w:val="24"/>
        </w:rPr>
        <w:t>заверению копий</w:t>
      </w:r>
      <w:proofErr w:type="gramEnd"/>
      <w:r w:rsidRPr="00120735">
        <w:rPr>
          <w:rFonts w:ascii="Times New Roman" w:hAnsi="Times New Roman"/>
          <w:i/>
          <w:sz w:val="24"/>
          <w:szCs w:val="24"/>
        </w:rPr>
        <w:t xml:space="preserve"> документов носят рекомендательный характер.</w:t>
      </w:r>
    </w:p>
    <w:p w:rsidR="00573A61" w:rsidRPr="00120735" w:rsidRDefault="00573A61" w:rsidP="00573A61">
      <w:pPr>
        <w:pStyle w:val="a3"/>
        <w:tabs>
          <w:tab w:val="left" w:pos="1134"/>
          <w:tab w:val="left" w:pos="1260"/>
        </w:tabs>
        <w:ind w:firstLine="709"/>
        <w:jc w:val="both"/>
        <w:rPr>
          <w:rFonts w:ascii="Times New Roman" w:hAnsi="Times New Roman"/>
          <w:b/>
          <w:sz w:val="24"/>
          <w:szCs w:val="24"/>
          <w:u w:val="single"/>
        </w:rPr>
      </w:pPr>
      <w:r>
        <w:rPr>
          <w:rFonts w:ascii="Times New Roman" w:hAnsi="Times New Roman"/>
          <w:b/>
          <w:sz w:val="24"/>
          <w:szCs w:val="24"/>
          <w:u w:val="single"/>
        </w:rPr>
        <w:t xml:space="preserve">5.2. </w:t>
      </w:r>
      <w:r w:rsidRPr="00120735">
        <w:rPr>
          <w:rFonts w:ascii="Times New Roman" w:hAnsi="Times New Roman"/>
          <w:b/>
          <w:sz w:val="24"/>
          <w:szCs w:val="24"/>
          <w:u w:val="single"/>
        </w:rPr>
        <w:t>индивидуальные предприниматели:</w:t>
      </w:r>
    </w:p>
    <w:p w:rsidR="00573A61" w:rsidRPr="00120735" w:rsidRDefault="00573A61" w:rsidP="00573A61">
      <w:pPr>
        <w:pStyle w:val="ConsNormal"/>
        <w:tabs>
          <w:tab w:val="left" w:pos="1440"/>
        </w:tabs>
        <w:ind w:left="720" w:firstLine="0"/>
        <w:jc w:val="both"/>
        <w:rPr>
          <w:rFonts w:ascii="Times New Roman" w:hAnsi="Times New Roman"/>
          <w:sz w:val="24"/>
          <w:szCs w:val="24"/>
        </w:rPr>
      </w:pPr>
      <w:r>
        <w:rPr>
          <w:rFonts w:ascii="Times New Roman" w:hAnsi="Times New Roman"/>
          <w:sz w:val="24"/>
          <w:szCs w:val="24"/>
        </w:rPr>
        <w:lastRenderedPageBreak/>
        <w:t>5.2.1.</w:t>
      </w:r>
      <w:r w:rsidRPr="00120735">
        <w:rPr>
          <w:rFonts w:ascii="Times New Roman" w:hAnsi="Times New Roman"/>
          <w:sz w:val="24"/>
          <w:szCs w:val="24"/>
        </w:rPr>
        <w:t>заявку по установленной форме;</w:t>
      </w:r>
    </w:p>
    <w:p w:rsidR="00573A61" w:rsidRPr="00120735" w:rsidRDefault="00573A61" w:rsidP="00573A61">
      <w:pPr>
        <w:pStyle w:val="ConsNormal"/>
        <w:tabs>
          <w:tab w:val="left" w:pos="1440"/>
        </w:tabs>
        <w:ind w:left="720" w:firstLine="0"/>
        <w:jc w:val="both"/>
        <w:rPr>
          <w:rFonts w:ascii="Times New Roman" w:hAnsi="Times New Roman"/>
          <w:sz w:val="24"/>
          <w:szCs w:val="24"/>
        </w:rPr>
      </w:pPr>
      <w:r>
        <w:rPr>
          <w:rFonts w:ascii="Times New Roman" w:hAnsi="Times New Roman"/>
          <w:sz w:val="24"/>
          <w:szCs w:val="24"/>
        </w:rPr>
        <w:t xml:space="preserve">5.2.2. </w:t>
      </w:r>
      <w:r w:rsidRPr="00120735">
        <w:rPr>
          <w:rFonts w:ascii="Times New Roman" w:hAnsi="Times New Roman"/>
          <w:sz w:val="24"/>
          <w:szCs w:val="24"/>
        </w:rPr>
        <w:t>выписку из Единого государственного реестра индивидуальных предпринимателей, выданную не ранее чем за 30 дней до дня окончания срока приема заявок, или ее копию</w:t>
      </w:r>
      <w:proofErr w:type="gramStart"/>
      <w:r w:rsidRPr="00120735">
        <w:rPr>
          <w:rFonts w:ascii="Times New Roman" w:hAnsi="Times New Roman"/>
          <w:sz w:val="24"/>
          <w:szCs w:val="24"/>
        </w:rPr>
        <w:t xml:space="preserve"> ;</w:t>
      </w:r>
      <w:proofErr w:type="gramEnd"/>
    </w:p>
    <w:p w:rsidR="00573A61" w:rsidRPr="004E4F0C" w:rsidRDefault="00573A61" w:rsidP="00573A61">
      <w:pPr>
        <w:pStyle w:val="a5"/>
        <w:numPr>
          <w:ilvl w:val="0"/>
          <w:numId w:val="10"/>
        </w:numPr>
        <w:tabs>
          <w:tab w:val="left" w:pos="1440"/>
        </w:tabs>
        <w:snapToGrid w:val="0"/>
        <w:spacing w:after="0"/>
        <w:contextualSpacing w:val="0"/>
        <w:jc w:val="both"/>
        <w:rPr>
          <w:rFonts w:ascii="Times New Roman" w:eastAsia="Calibri" w:hAnsi="Times New Roman"/>
          <w:vanish/>
          <w:sz w:val="24"/>
          <w:szCs w:val="24"/>
          <w:lang w:eastAsia="ru-RU"/>
        </w:rPr>
      </w:pPr>
    </w:p>
    <w:p w:rsidR="00573A61" w:rsidRPr="004E4F0C" w:rsidRDefault="00573A61" w:rsidP="00573A61">
      <w:pPr>
        <w:pStyle w:val="a5"/>
        <w:numPr>
          <w:ilvl w:val="1"/>
          <w:numId w:val="10"/>
        </w:numPr>
        <w:tabs>
          <w:tab w:val="left" w:pos="1440"/>
        </w:tabs>
        <w:snapToGrid w:val="0"/>
        <w:spacing w:after="0"/>
        <w:contextualSpacing w:val="0"/>
        <w:jc w:val="both"/>
        <w:rPr>
          <w:rFonts w:ascii="Times New Roman" w:eastAsia="Calibri" w:hAnsi="Times New Roman"/>
          <w:vanish/>
          <w:sz w:val="24"/>
          <w:szCs w:val="24"/>
          <w:lang w:eastAsia="ru-RU"/>
        </w:rPr>
      </w:pPr>
    </w:p>
    <w:p w:rsidR="00573A61" w:rsidRPr="004E4F0C" w:rsidRDefault="00573A61" w:rsidP="00573A61">
      <w:pPr>
        <w:pStyle w:val="a5"/>
        <w:numPr>
          <w:ilvl w:val="2"/>
          <w:numId w:val="10"/>
        </w:numPr>
        <w:tabs>
          <w:tab w:val="left" w:pos="1440"/>
        </w:tabs>
        <w:snapToGrid w:val="0"/>
        <w:spacing w:after="0"/>
        <w:contextualSpacing w:val="0"/>
        <w:jc w:val="both"/>
        <w:rPr>
          <w:rFonts w:ascii="Times New Roman" w:eastAsia="Calibri" w:hAnsi="Times New Roman"/>
          <w:vanish/>
          <w:sz w:val="24"/>
          <w:szCs w:val="24"/>
          <w:lang w:eastAsia="ru-RU"/>
        </w:rPr>
      </w:pPr>
    </w:p>
    <w:p w:rsidR="00573A61" w:rsidRPr="00120735" w:rsidRDefault="00573A61" w:rsidP="00573A61">
      <w:pPr>
        <w:pStyle w:val="ConsNormal"/>
        <w:numPr>
          <w:ilvl w:val="2"/>
          <w:numId w:val="14"/>
        </w:numPr>
        <w:tabs>
          <w:tab w:val="left" w:pos="1440"/>
        </w:tabs>
        <w:jc w:val="both"/>
        <w:rPr>
          <w:rFonts w:ascii="Times New Roman" w:hAnsi="Times New Roman"/>
          <w:sz w:val="24"/>
          <w:szCs w:val="24"/>
        </w:rPr>
      </w:pPr>
      <w:r w:rsidRPr="00120735">
        <w:rPr>
          <w:rFonts w:ascii="Times New Roman" w:hAnsi="Times New Roman"/>
          <w:sz w:val="24"/>
          <w:szCs w:val="24"/>
        </w:rPr>
        <w:t>копию всех листов паспорта претендента;</w:t>
      </w:r>
    </w:p>
    <w:p w:rsidR="00573A61" w:rsidRPr="00120735" w:rsidRDefault="00573A61" w:rsidP="00573A61">
      <w:pPr>
        <w:pStyle w:val="ConsNormal"/>
        <w:numPr>
          <w:ilvl w:val="2"/>
          <w:numId w:val="14"/>
        </w:numPr>
        <w:tabs>
          <w:tab w:val="left" w:pos="1440"/>
        </w:tabs>
        <w:jc w:val="both"/>
        <w:rPr>
          <w:rFonts w:ascii="Times New Roman" w:hAnsi="Times New Roman"/>
          <w:sz w:val="24"/>
          <w:szCs w:val="24"/>
        </w:rPr>
      </w:pPr>
      <w:r w:rsidRPr="00120735">
        <w:rPr>
          <w:rFonts w:ascii="Times New Roman" w:hAnsi="Times New Roman"/>
          <w:sz w:val="24"/>
          <w:szCs w:val="24"/>
        </w:rPr>
        <w:t>доверенность</w:t>
      </w:r>
      <w:r>
        <w:rPr>
          <w:rFonts w:ascii="Times New Roman" w:hAnsi="Times New Roman"/>
          <w:sz w:val="24"/>
          <w:szCs w:val="24"/>
        </w:rPr>
        <w:t xml:space="preserve"> или её копию</w:t>
      </w:r>
      <w:r w:rsidRPr="00120735">
        <w:rPr>
          <w:rFonts w:ascii="Times New Roman" w:hAnsi="Times New Roman"/>
          <w:sz w:val="24"/>
          <w:szCs w:val="24"/>
        </w:rPr>
        <w:t xml:space="preserve"> (в случае подачи заявки представителем претендента);</w:t>
      </w:r>
    </w:p>
    <w:p w:rsidR="00573A61" w:rsidRPr="00120735" w:rsidRDefault="00573A61" w:rsidP="00573A61">
      <w:pPr>
        <w:pStyle w:val="ConsNormal"/>
        <w:numPr>
          <w:ilvl w:val="2"/>
          <w:numId w:val="14"/>
        </w:numPr>
        <w:tabs>
          <w:tab w:val="left" w:pos="1440"/>
        </w:tabs>
        <w:ind w:left="0" w:firstLine="720"/>
        <w:jc w:val="both"/>
        <w:rPr>
          <w:rFonts w:ascii="Times New Roman" w:hAnsi="Times New Roman"/>
          <w:sz w:val="24"/>
          <w:szCs w:val="24"/>
        </w:rPr>
      </w:pPr>
      <w:r w:rsidRPr="00120735">
        <w:rPr>
          <w:rFonts w:ascii="Times New Roman" w:hAnsi="Times New Roman"/>
          <w:sz w:val="24"/>
          <w:szCs w:val="24"/>
        </w:rPr>
        <w:t>документ, подтверждающий внесение задатка по заявленному лоту, или его копию;</w:t>
      </w:r>
    </w:p>
    <w:p w:rsidR="00573A61" w:rsidRPr="00120735" w:rsidRDefault="00573A61" w:rsidP="00573A61">
      <w:pPr>
        <w:pStyle w:val="ConsNormal"/>
        <w:numPr>
          <w:ilvl w:val="2"/>
          <w:numId w:val="14"/>
        </w:numPr>
        <w:tabs>
          <w:tab w:val="left" w:pos="1440"/>
        </w:tabs>
        <w:ind w:left="0" w:firstLine="720"/>
        <w:jc w:val="both"/>
        <w:rPr>
          <w:rFonts w:ascii="Times New Roman" w:hAnsi="Times New Roman"/>
          <w:sz w:val="24"/>
          <w:szCs w:val="24"/>
        </w:rPr>
      </w:pPr>
      <w:r w:rsidRPr="00120735">
        <w:rPr>
          <w:rFonts w:ascii="Times New Roman" w:hAnsi="Times New Roman"/>
          <w:sz w:val="24"/>
          <w:szCs w:val="24"/>
        </w:rPr>
        <w:t xml:space="preserve">конкурсные предложения, составленные в соответствии с Методикой </w:t>
      </w:r>
      <w:r w:rsidRPr="0080115C">
        <w:rPr>
          <w:rFonts w:ascii="Times New Roman" w:hAnsi="Times New Roman"/>
          <w:sz w:val="24"/>
          <w:szCs w:val="24"/>
        </w:rPr>
        <w:t>и настоящей</w:t>
      </w:r>
      <w:r>
        <w:rPr>
          <w:rFonts w:ascii="Times New Roman" w:hAnsi="Times New Roman"/>
          <w:color w:val="548DD4" w:themeColor="text2" w:themeTint="99"/>
          <w:sz w:val="24"/>
          <w:szCs w:val="24"/>
        </w:rPr>
        <w:t xml:space="preserve"> </w:t>
      </w:r>
      <w:r w:rsidRPr="00120735">
        <w:rPr>
          <w:rFonts w:ascii="Times New Roman" w:hAnsi="Times New Roman"/>
          <w:sz w:val="24"/>
          <w:szCs w:val="24"/>
        </w:rPr>
        <w:t>конкурсной документацией, и их сводный перечень</w:t>
      </w:r>
      <w:r>
        <w:rPr>
          <w:rFonts w:ascii="Times New Roman" w:hAnsi="Times New Roman"/>
          <w:sz w:val="24"/>
          <w:szCs w:val="24"/>
        </w:rPr>
        <w:t xml:space="preserve"> (Приложение 2 к настоящей конкурсной документации)</w:t>
      </w:r>
      <w:r w:rsidRPr="00120735">
        <w:rPr>
          <w:rFonts w:ascii="Times New Roman" w:hAnsi="Times New Roman"/>
          <w:sz w:val="24"/>
          <w:szCs w:val="24"/>
        </w:rPr>
        <w:t>;</w:t>
      </w:r>
    </w:p>
    <w:p w:rsidR="00573A61" w:rsidRPr="00120735" w:rsidRDefault="00573A61" w:rsidP="00573A61">
      <w:pPr>
        <w:pStyle w:val="ConsNormal"/>
        <w:numPr>
          <w:ilvl w:val="2"/>
          <w:numId w:val="14"/>
        </w:numPr>
        <w:tabs>
          <w:tab w:val="left" w:pos="1440"/>
        </w:tabs>
        <w:ind w:left="0" w:firstLine="720"/>
        <w:jc w:val="both"/>
        <w:rPr>
          <w:rFonts w:ascii="Times New Roman" w:hAnsi="Times New Roman"/>
          <w:sz w:val="24"/>
          <w:szCs w:val="24"/>
        </w:rPr>
      </w:pPr>
      <w:r w:rsidRPr="00120735">
        <w:rPr>
          <w:rFonts w:ascii="Times New Roman" w:hAnsi="Times New Roman"/>
          <w:sz w:val="24"/>
          <w:szCs w:val="24"/>
        </w:rPr>
        <w:t>опись представленных документов в двух экземплярах.</w:t>
      </w:r>
    </w:p>
    <w:p w:rsidR="00573A61" w:rsidRPr="00120735" w:rsidRDefault="00573A61" w:rsidP="00573A61">
      <w:pPr>
        <w:pStyle w:val="ConsNormal"/>
        <w:tabs>
          <w:tab w:val="left" w:pos="709"/>
        </w:tabs>
        <w:ind w:firstLine="0"/>
        <w:jc w:val="both"/>
        <w:rPr>
          <w:rFonts w:ascii="Times New Roman" w:hAnsi="Times New Roman"/>
          <w:sz w:val="24"/>
          <w:szCs w:val="24"/>
        </w:rPr>
      </w:pPr>
      <w:r w:rsidRPr="00120735">
        <w:rPr>
          <w:rFonts w:ascii="Times New Roman" w:hAnsi="Times New Roman"/>
          <w:sz w:val="24"/>
          <w:szCs w:val="24"/>
        </w:rPr>
        <w:tab/>
        <w:t>Конкурсные предложения со сводным перечнем подаются в форме документа</w:t>
      </w:r>
      <w:r>
        <w:rPr>
          <w:rFonts w:ascii="Times New Roman" w:hAnsi="Times New Roman"/>
          <w:sz w:val="24"/>
          <w:szCs w:val="24"/>
        </w:rPr>
        <w:t xml:space="preserve"> </w:t>
      </w:r>
      <w:r w:rsidRPr="00120735">
        <w:rPr>
          <w:rFonts w:ascii="Times New Roman" w:hAnsi="Times New Roman"/>
          <w:sz w:val="24"/>
          <w:szCs w:val="24"/>
        </w:rPr>
        <w:t>на бумажном носителе в запечатанном конверте.</w:t>
      </w:r>
    </w:p>
    <w:p w:rsidR="00573A61" w:rsidRPr="00120735" w:rsidRDefault="00573A61" w:rsidP="00573A61">
      <w:pPr>
        <w:pStyle w:val="ConsNormal"/>
        <w:tabs>
          <w:tab w:val="left" w:pos="709"/>
        </w:tabs>
        <w:ind w:firstLine="0"/>
        <w:jc w:val="both"/>
        <w:rPr>
          <w:rFonts w:ascii="Times New Roman" w:hAnsi="Times New Roman"/>
          <w:i/>
          <w:sz w:val="24"/>
          <w:szCs w:val="24"/>
        </w:rPr>
      </w:pPr>
      <w:r w:rsidRPr="00120735">
        <w:rPr>
          <w:rFonts w:ascii="Times New Roman" w:hAnsi="Times New Roman"/>
          <w:i/>
          <w:sz w:val="24"/>
          <w:szCs w:val="24"/>
        </w:rPr>
        <w:tab/>
        <w:t xml:space="preserve">Примечание. При </w:t>
      </w:r>
      <w:proofErr w:type="gramStart"/>
      <w:r w:rsidRPr="00120735">
        <w:rPr>
          <w:rFonts w:ascii="Times New Roman" w:hAnsi="Times New Roman"/>
          <w:i/>
          <w:sz w:val="24"/>
          <w:szCs w:val="24"/>
        </w:rPr>
        <w:t>заверении копий</w:t>
      </w:r>
      <w:proofErr w:type="gramEnd"/>
      <w:r w:rsidRPr="00120735">
        <w:rPr>
          <w:rFonts w:ascii="Times New Roman" w:hAnsi="Times New Roman"/>
          <w:i/>
          <w:sz w:val="24"/>
          <w:szCs w:val="24"/>
        </w:rPr>
        <w:t xml:space="preserve"> документов проставляются </w:t>
      </w:r>
      <w:proofErr w:type="spellStart"/>
      <w:r w:rsidRPr="00120735">
        <w:rPr>
          <w:rFonts w:ascii="Times New Roman" w:hAnsi="Times New Roman"/>
          <w:i/>
          <w:sz w:val="24"/>
          <w:szCs w:val="24"/>
        </w:rPr>
        <w:t>заверительная</w:t>
      </w:r>
      <w:proofErr w:type="spellEnd"/>
      <w:r w:rsidRPr="00120735">
        <w:rPr>
          <w:rFonts w:ascii="Times New Roman" w:hAnsi="Times New Roman"/>
          <w:i/>
          <w:sz w:val="24"/>
          <w:szCs w:val="24"/>
        </w:rPr>
        <w:t xml:space="preserve"> надпись «Верно», должность лица, заверившего копию, личная подпись, расшифровка подписи (инициалы </w:t>
      </w:r>
      <w:r>
        <w:rPr>
          <w:rFonts w:ascii="Times New Roman" w:hAnsi="Times New Roman"/>
          <w:i/>
          <w:sz w:val="24"/>
          <w:szCs w:val="24"/>
        </w:rPr>
        <w:br/>
      </w:r>
      <w:r w:rsidRPr="00120735">
        <w:rPr>
          <w:rFonts w:ascii="Times New Roman" w:hAnsi="Times New Roman"/>
          <w:i/>
          <w:sz w:val="24"/>
          <w:szCs w:val="24"/>
        </w:rPr>
        <w:t xml:space="preserve">и фамилия), дата заверения, печать юридического лица. Данные требования к </w:t>
      </w:r>
      <w:proofErr w:type="gramStart"/>
      <w:r w:rsidRPr="00120735">
        <w:rPr>
          <w:rFonts w:ascii="Times New Roman" w:hAnsi="Times New Roman"/>
          <w:i/>
          <w:sz w:val="24"/>
          <w:szCs w:val="24"/>
        </w:rPr>
        <w:t>заверению копий</w:t>
      </w:r>
      <w:proofErr w:type="gramEnd"/>
      <w:r w:rsidRPr="00120735">
        <w:rPr>
          <w:rFonts w:ascii="Times New Roman" w:hAnsi="Times New Roman"/>
          <w:i/>
          <w:sz w:val="24"/>
          <w:szCs w:val="24"/>
        </w:rPr>
        <w:t xml:space="preserve"> документов носят рекомендательный характер.</w:t>
      </w:r>
    </w:p>
    <w:p w:rsidR="00573A61" w:rsidRPr="00120735" w:rsidRDefault="00573A61" w:rsidP="00573A61">
      <w:pPr>
        <w:pStyle w:val="ConsNormal"/>
        <w:tabs>
          <w:tab w:val="left" w:pos="709"/>
        </w:tabs>
        <w:ind w:firstLine="0"/>
        <w:jc w:val="both"/>
        <w:rPr>
          <w:rFonts w:ascii="Times New Roman" w:hAnsi="Times New Roman"/>
          <w:sz w:val="24"/>
          <w:szCs w:val="24"/>
        </w:rPr>
      </w:pPr>
    </w:p>
    <w:p w:rsidR="00573A61" w:rsidRPr="00120735" w:rsidRDefault="00573A61" w:rsidP="00573A61">
      <w:pPr>
        <w:pStyle w:val="a5"/>
        <w:numPr>
          <w:ilvl w:val="0"/>
          <w:numId w:val="14"/>
        </w:numPr>
        <w:shd w:val="clear" w:color="auto" w:fill="FFFFFF"/>
        <w:tabs>
          <w:tab w:val="left" w:pos="284"/>
        </w:tabs>
        <w:spacing w:after="0"/>
        <w:ind w:left="0" w:firstLine="0"/>
        <w:jc w:val="center"/>
        <w:rPr>
          <w:rFonts w:ascii="Times New Roman" w:hAnsi="Times New Roman"/>
          <w:b/>
          <w:sz w:val="24"/>
          <w:szCs w:val="24"/>
        </w:rPr>
      </w:pPr>
      <w:r w:rsidRPr="00120735">
        <w:rPr>
          <w:rFonts w:ascii="Times New Roman" w:hAnsi="Times New Roman"/>
          <w:b/>
          <w:sz w:val="24"/>
          <w:szCs w:val="24"/>
        </w:rPr>
        <w:t>РАЗМЕР, СРОКИ И ПОРЯДОК ВНЕСЕНИЯ ЗАДАТКА ДЛЯ УЧАСТИЯ В КОНКУРСЕ</w:t>
      </w:r>
    </w:p>
    <w:p w:rsidR="00573A61" w:rsidRPr="00120735" w:rsidRDefault="00573A61" w:rsidP="00573A61">
      <w:pPr>
        <w:shd w:val="clear" w:color="auto" w:fill="FFFFFF"/>
        <w:tabs>
          <w:tab w:val="left" w:pos="360"/>
        </w:tabs>
        <w:spacing w:after="0"/>
        <w:rPr>
          <w:rFonts w:ascii="Times New Roman" w:hAnsi="Times New Roman"/>
          <w:b/>
          <w:sz w:val="24"/>
          <w:szCs w:val="24"/>
        </w:rPr>
      </w:pPr>
    </w:p>
    <w:p w:rsidR="00573A61" w:rsidRPr="004E4F0C" w:rsidRDefault="00573A61" w:rsidP="00573A61">
      <w:pPr>
        <w:pStyle w:val="a5"/>
        <w:widowControl w:val="0"/>
        <w:tabs>
          <w:tab w:val="left" w:pos="0"/>
        </w:tabs>
        <w:autoSpaceDE w:val="0"/>
        <w:autoSpaceDN w:val="0"/>
        <w:adjustRightInd w:val="0"/>
        <w:spacing w:after="0"/>
        <w:ind w:left="709"/>
        <w:jc w:val="both"/>
        <w:rPr>
          <w:rFonts w:ascii="Times New Roman" w:hAnsi="Times New Roman"/>
          <w:sz w:val="24"/>
          <w:szCs w:val="24"/>
        </w:rPr>
      </w:pPr>
      <w:r>
        <w:rPr>
          <w:rFonts w:ascii="Times New Roman" w:hAnsi="Times New Roman"/>
          <w:sz w:val="24"/>
          <w:szCs w:val="24"/>
        </w:rPr>
        <w:t xml:space="preserve">6.1. </w:t>
      </w:r>
      <w:r w:rsidRPr="004E4F0C">
        <w:rPr>
          <w:rFonts w:ascii="Times New Roman" w:hAnsi="Times New Roman"/>
          <w:sz w:val="24"/>
          <w:szCs w:val="24"/>
        </w:rPr>
        <w:t xml:space="preserve">Для участия в конкурсе претенденты вносят на счет организатора конкурса задаток </w:t>
      </w:r>
      <w:r w:rsidRPr="004E4F0C">
        <w:rPr>
          <w:rFonts w:ascii="Times New Roman" w:hAnsi="Times New Roman"/>
          <w:sz w:val="24"/>
          <w:szCs w:val="24"/>
        </w:rPr>
        <w:br/>
        <w:t xml:space="preserve">в размере 100% начальной цены лота. </w:t>
      </w:r>
    </w:p>
    <w:p w:rsidR="00573A61" w:rsidRDefault="00573A61" w:rsidP="00573A61">
      <w:pPr>
        <w:pStyle w:val="a5"/>
        <w:widowControl w:val="0"/>
        <w:numPr>
          <w:ilvl w:val="1"/>
          <w:numId w:val="14"/>
        </w:numPr>
        <w:tabs>
          <w:tab w:val="left" w:pos="0"/>
          <w:tab w:val="left" w:pos="709"/>
          <w:tab w:val="left" w:pos="1134"/>
        </w:tabs>
        <w:autoSpaceDE w:val="0"/>
        <w:autoSpaceDN w:val="0"/>
        <w:adjustRightInd w:val="0"/>
        <w:spacing w:after="0"/>
        <w:ind w:left="0" w:firstLine="709"/>
        <w:jc w:val="both"/>
        <w:rPr>
          <w:rFonts w:ascii="Times New Roman" w:hAnsi="Times New Roman"/>
          <w:sz w:val="24"/>
          <w:szCs w:val="24"/>
        </w:rPr>
      </w:pPr>
      <w:r w:rsidRPr="007730B8">
        <w:rPr>
          <w:rFonts w:ascii="Times New Roman" w:hAnsi="Times New Roman"/>
          <w:sz w:val="24"/>
          <w:szCs w:val="24"/>
        </w:rPr>
        <w:t xml:space="preserve">Задаток оплачивается по следующим реквизитам: </w:t>
      </w:r>
    </w:p>
    <w:p w:rsidR="00573A61" w:rsidRPr="000224AE" w:rsidRDefault="00573A61" w:rsidP="00573A61">
      <w:pPr>
        <w:widowControl w:val="0"/>
        <w:tabs>
          <w:tab w:val="left" w:pos="1260"/>
        </w:tabs>
        <w:autoSpaceDE w:val="0"/>
        <w:autoSpaceDN w:val="0"/>
        <w:adjustRightInd w:val="0"/>
        <w:spacing w:after="0"/>
        <w:ind w:firstLine="720"/>
        <w:jc w:val="both"/>
        <w:rPr>
          <w:rFonts w:ascii="Times New Roman" w:eastAsiaTheme="minorEastAsia" w:hAnsi="Times New Roman" w:cstheme="minorBidi"/>
          <w:sz w:val="24"/>
          <w:szCs w:val="24"/>
          <w:lang w:eastAsia="ru-RU"/>
        </w:rPr>
      </w:pPr>
      <w:r>
        <w:rPr>
          <w:rFonts w:ascii="Times New Roman" w:hAnsi="Times New Roman"/>
          <w:sz w:val="24"/>
          <w:szCs w:val="24"/>
        </w:rPr>
        <w:tab/>
      </w:r>
      <w:r w:rsidRPr="00A16BA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A16BA6">
        <w:rPr>
          <w:rFonts w:ascii="Times New Roman" w:hAnsi="Times New Roman"/>
          <w:sz w:val="24"/>
          <w:szCs w:val="24"/>
        </w:rPr>
        <w:br/>
      </w:r>
      <w:proofErr w:type="gramStart"/>
      <w:r w:rsidRPr="000224AE">
        <w:rPr>
          <w:rFonts w:ascii="Times New Roman" w:eastAsiaTheme="minorEastAsia" w:hAnsi="Times New Roman" w:cstheme="minorBidi"/>
          <w:sz w:val="24"/>
          <w:szCs w:val="24"/>
          <w:lang w:eastAsia="ru-RU"/>
        </w:rPr>
        <w:t>р</w:t>
      </w:r>
      <w:proofErr w:type="gramEnd"/>
      <w:r w:rsidRPr="000224AE">
        <w:rPr>
          <w:rFonts w:ascii="Times New Roman" w:eastAsiaTheme="minorEastAsia" w:hAnsi="Times New Roman" w:cstheme="minorBidi"/>
          <w:sz w:val="24"/>
          <w:szCs w:val="24"/>
          <w:lang w:eastAsia="ru-RU"/>
        </w:rPr>
        <w:t>/с 403 028 108 577 350 000 30 в Отделении Пермь г. Пермь, БИК банка 045773001</w:t>
      </w:r>
      <w:r w:rsidR="008F465C">
        <w:rPr>
          <w:rFonts w:ascii="Times New Roman" w:eastAsiaTheme="minorEastAsia" w:hAnsi="Times New Roman" w:cstheme="minorBidi"/>
          <w:sz w:val="24"/>
          <w:szCs w:val="24"/>
          <w:lang w:eastAsia="ru-RU"/>
        </w:rPr>
        <w:t xml:space="preserve">, </w:t>
      </w:r>
      <w:r w:rsidRPr="000224AE">
        <w:rPr>
          <w:rFonts w:ascii="Times New Roman" w:eastAsiaTheme="minorEastAsia" w:hAnsi="Times New Roman" w:cstheme="minorBidi"/>
          <w:sz w:val="24"/>
          <w:szCs w:val="24"/>
          <w:lang w:eastAsia="ru-RU"/>
        </w:rPr>
        <w:t xml:space="preserve"> </w:t>
      </w:r>
      <w:r w:rsidR="008F465C">
        <w:rPr>
          <w:rFonts w:ascii="Times New Roman" w:eastAsiaTheme="minorEastAsia" w:hAnsi="Times New Roman" w:cstheme="minorBidi"/>
          <w:sz w:val="24"/>
          <w:szCs w:val="24"/>
          <w:lang w:eastAsia="ru-RU"/>
        </w:rPr>
        <w:br/>
      </w:r>
      <w:bookmarkStart w:id="0" w:name="_GoBack"/>
      <w:bookmarkEnd w:id="0"/>
      <w:r w:rsidR="008F465C" w:rsidRPr="008F465C">
        <w:rPr>
          <w:rFonts w:ascii="Times New Roman" w:eastAsiaTheme="minorEastAsia" w:hAnsi="Times New Roman" w:cstheme="minorBidi"/>
          <w:sz w:val="24"/>
          <w:szCs w:val="24"/>
          <w:lang w:eastAsia="ru-RU"/>
        </w:rPr>
        <w:t>КБК 00000000000000000510, ОКТМО 57701000.</w:t>
      </w:r>
    </w:p>
    <w:p w:rsidR="00573A61" w:rsidRDefault="00573A61" w:rsidP="00573A61">
      <w:pPr>
        <w:pStyle w:val="a3"/>
        <w:jc w:val="both"/>
        <w:rPr>
          <w:rFonts w:ascii="Times New Roman" w:hAnsi="Times New Roman"/>
          <w:sz w:val="24"/>
          <w:szCs w:val="24"/>
        </w:rPr>
      </w:pPr>
      <w:r w:rsidRPr="00120735">
        <w:rPr>
          <w:rFonts w:ascii="Times New Roman" w:hAnsi="Times New Roman"/>
          <w:sz w:val="24"/>
          <w:szCs w:val="24"/>
        </w:rPr>
        <w:t>Назначение платежа - задаток для участия в конкурсе по лоту №_____</w:t>
      </w:r>
      <w:r>
        <w:rPr>
          <w:rFonts w:ascii="Times New Roman" w:hAnsi="Times New Roman"/>
          <w:sz w:val="24"/>
          <w:szCs w:val="24"/>
        </w:rPr>
        <w:t xml:space="preserve">, </w:t>
      </w:r>
      <w:r w:rsidRPr="0080115C">
        <w:rPr>
          <w:rFonts w:ascii="Times New Roman" w:hAnsi="Times New Roman"/>
          <w:sz w:val="24"/>
          <w:szCs w:val="24"/>
        </w:rPr>
        <w:t>учетный № НТО ____, вид НТО ____, адресный ориентир НТО ____, дата конкурса - ________.</w:t>
      </w:r>
    </w:p>
    <w:p w:rsidR="00573A61" w:rsidRPr="00120735" w:rsidRDefault="00573A61" w:rsidP="00573A61">
      <w:pPr>
        <w:pStyle w:val="a5"/>
        <w:widowControl w:val="0"/>
        <w:numPr>
          <w:ilvl w:val="1"/>
          <w:numId w:val="14"/>
        </w:numPr>
        <w:tabs>
          <w:tab w:val="left" w:pos="0"/>
          <w:tab w:val="left" w:pos="709"/>
          <w:tab w:val="left" w:pos="1134"/>
        </w:tabs>
        <w:autoSpaceDE w:val="0"/>
        <w:autoSpaceDN w:val="0"/>
        <w:adjustRightInd w:val="0"/>
        <w:spacing w:after="0"/>
        <w:ind w:left="0" w:firstLine="709"/>
        <w:jc w:val="both"/>
        <w:rPr>
          <w:rFonts w:ascii="Times New Roman" w:hAnsi="Times New Roman"/>
          <w:sz w:val="24"/>
          <w:szCs w:val="24"/>
        </w:rPr>
      </w:pPr>
      <w:r w:rsidRPr="00120735">
        <w:rPr>
          <w:rFonts w:ascii="Times New Roman" w:hAnsi="Times New Roman"/>
          <w:sz w:val="24"/>
          <w:szCs w:val="24"/>
        </w:rPr>
        <w:t>Задаток должен поступить ко дню рассмотрения заявок.</w:t>
      </w:r>
    </w:p>
    <w:p w:rsidR="00573A61" w:rsidRPr="00120735" w:rsidRDefault="00573A61" w:rsidP="00573A61">
      <w:pPr>
        <w:pStyle w:val="a5"/>
        <w:widowControl w:val="0"/>
        <w:numPr>
          <w:ilvl w:val="1"/>
          <w:numId w:val="14"/>
        </w:numPr>
        <w:tabs>
          <w:tab w:val="left" w:pos="0"/>
          <w:tab w:val="left" w:pos="709"/>
          <w:tab w:val="left" w:pos="1134"/>
        </w:tabs>
        <w:autoSpaceDE w:val="0"/>
        <w:autoSpaceDN w:val="0"/>
        <w:adjustRightInd w:val="0"/>
        <w:spacing w:after="0"/>
        <w:ind w:left="0" w:firstLine="709"/>
        <w:jc w:val="both"/>
        <w:rPr>
          <w:rFonts w:ascii="Times New Roman" w:hAnsi="Times New Roman"/>
          <w:sz w:val="24"/>
          <w:szCs w:val="24"/>
        </w:rPr>
      </w:pPr>
      <w:r w:rsidRPr="00120735">
        <w:rPr>
          <w:rFonts w:ascii="Times New Roman" w:hAnsi="Times New Roman"/>
          <w:sz w:val="24"/>
          <w:szCs w:val="24"/>
        </w:rPr>
        <w:t>При подаче заявок на несколько лотов задаток оплачивается</w:t>
      </w:r>
      <w:r>
        <w:rPr>
          <w:rFonts w:ascii="Times New Roman" w:hAnsi="Times New Roman"/>
          <w:sz w:val="24"/>
          <w:szCs w:val="24"/>
        </w:rPr>
        <w:t xml:space="preserve"> </w:t>
      </w:r>
      <w:r w:rsidRPr="00120735">
        <w:rPr>
          <w:rFonts w:ascii="Times New Roman" w:hAnsi="Times New Roman"/>
          <w:sz w:val="24"/>
          <w:szCs w:val="24"/>
        </w:rPr>
        <w:t>по каждому лоту отдельно.</w:t>
      </w:r>
    </w:p>
    <w:p w:rsidR="00573A61" w:rsidRPr="00120735" w:rsidRDefault="00573A61" w:rsidP="00573A61">
      <w:pPr>
        <w:widowControl w:val="0"/>
        <w:autoSpaceDE w:val="0"/>
        <w:autoSpaceDN w:val="0"/>
        <w:adjustRightInd w:val="0"/>
        <w:spacing w:after="0"/>
        <w:ind w:firstLine="540"/>
        <w:jc w:val="both"/>
        <w:rPr>
          <w:rFonts w:ascii="Times New Roman" w:hAnsi="Times New Roman"/>
          <w:b/>
          <w:sz w:val="24"/>
          <w:szCs w:val="24"/>
        </w:rPr>
      </w:pPr>
    </w:p>
    <w:p w:rsidR="00573A61" w:rsidRPr="00120735" w:rsidRDefault="00573A61" w:rsidP="00573A61">
      <w:pPr>
        <w:pStyle w:val="a5"/>
        <w:numPr>
          <w:ilvl w:val="0"/>
          <w:numId w:val="14"/>
        </w:numPr>
        <w:shd w:val="clear" w:color="auto" w:fill="FFFFFF"/>
        <w:tabs>
          <w:tab w:val="left" w:pos="284"/>
        </w:tabs>
        <w:spacing w:after="0"/>
        <w:ind w:left="0" w:firstLine="0"/>
        <w:jc w:val="center"/>
        <w:rPr>
          <w:rFonts w:ascii="Times New Roman" w:hAnsi="Times New Roman"/>
          <w:b/>
          <w:sz w:val="24"/>
          <w:szCs w:val="24"/>
        </w:rPr>
      </w:pPr>
      <w:r w:rsidRPr="00120735">
        <w:rPr>
          <w:rFonts w:ascii="Times New Roman" w:hAnsi="Times New Roman"/>
          <w:b/>
          <w:sz w:val="24"/>
          <w:szCs w:val="24"/>
        </w:rPr>
        <w:t>ПОРЯДОК ОТЗЫВА ЗАЯВКИ НА УЧАСТИЕ В КОНКУРСЕ</w:t>
      </w:r>
    </w:p>
    <w:p w:rsidR="00573A61" w:rsidRPr="00120735" w:rsidRDefault="00573A61" w:rsidP="00573A61">
      <w:pPr>
        <w:shd w:val="clear" w:color="auto" w:fill="FFFFFF"/>
        <w:tabs>
          <w:tab w:val="left" w:pos="360"/>
        </w:tabs>
        <w:spacing w:after="0"/>
        <w:rPr>
          <w:rFonts w:ascii="Times New Roman" w:hAnsi="Times New Roman"/>
          <w:b/>
          <w:sz w:val="24"/>
          <w:szCs w:val="24"/>
        </w:rPr>
      </w:pPr>
    </w:p>
    <w:p w:rsidR="00573A61" w:rsidRPr="00120735" w:rsidRDefault="00573A61" w:rsidP="00573A61">
      <w:pPr>
        <w:widowControl w:val="0"/>
        <w:autoSpaceDE w:val="0"/>
        <w:autoSpaceDN w:val="0"/>
        <w:adjustRightInd w:val="0"/>
        <w:spacing w:after="0"/>
        <w:ind w:firstLine="720"/>
        <w:jc w:val="both"/>
        <w:rPr>
          <w:rFonts w:ascii="Times New Roman" w:hAnsi="Times New Roman"/>
          <w:sz w:val="24"/>
          <w:szCs w:val="24"/>
        </w:rPr>
      </w:pPr>
      <w:r w:rsidRPr="00120735">
        <w:rPr>
          <w:rFonts w:ascii="Times New Roman" w:hAnsi="Times New Roman"/>
          <w:sz w:val="24"/>
          <w:szCs w:val="24"/>
        </w:rPr>
        <w:t xml:space="preserve">Претендент вправе отозвать заявку на участие в конкурсе </w:t>
      </w:r>
      <w:r>
        <w:rPr>
          <w:rFonts w:ascii="Times New Roman" w:hAnsi="Times New Roman"/>
          <w:sz w:val="24"/>
          <w:szCs w:val="24"/>
        </w:rPr>
        <w:t>до даты окончания приема заявок, указанной в извещении.</w:t>
      </w:r>
    </w:p>
    <w:p w:rsidR="00573A61" w:rsidRPr="00120735" w:rsidRDefault="00573A61" w:rsidP="00573A61">
      <w:pPr>
        <w:widowControl w:val="0"/>
        <w:autoSpaceDE w:val="0"/>
        <w:autoSpaceDN w:val="0"/>
        <w:adjustRightInd w:val="0"/>
        <w:spacing w:after="0"/>
        <w:ind w:firstLine="720"/>
        <w:jc w:val="both"/>
        <w:rPr>
          <w:rFonts w:ascii="Times New Roman" w:hAnsi="Times New Roman"/>
          <w:sz w:val="24"/>
          <w:szCs w:val="24"/>
        </w:rPr>
      </w:pPr>
    </w:p>
    <w:p w:rsidR="00573A61" w:rsidRPr="00120735" w:rsidRDefault="00573A61" w:rsidP="00573A61">
      <w:pPr>
        <w:pStyle w:val="a5"/>
        <w:numPr>
          <w:ilvl w:val="0"/>
          <w:numId w:val="14"/>
        </w:numPr>
        <w:shd w:val="clear" w:color="auto" w:fill="FFFFFF"/>
        <w:tabs>
          <w:tab w:val="left" w:pos="284"/>
        </w:tabs>
        <w:spacing w:after="0"/>
        <w:ind w:left="0" w:firstLine="0"/>
        <w:jc w:val="center"/>
        <w:rPr>
          <w:rFonts w:ascii="Times New Roman" w:hAnsi="Times New Roman"/>
          <w:b/>
          <w:sz w:val="24"/>
          <w:szCs w:val="24"/>
        </w:rPr>
      </w:pPr>
      <w:r w:rsidRPr="00120735">
        <w:rPr>
          <w:rFonts w:ascii="Times New Roman" w:hAnsi="Times New Roman"/>
          <w:b/>
          <w:sz w:val="24"/>
          <w:szCs w:val="24"/>
        </w:rPr>
        <w:t>ПОРЯДОК РАЗЪЯСНЕНИЯ ПОЛОЖЕНИЙ КОНКУРСНОЙ ДОКУМЕНТАЦИИ</w:t>
      </w:r>
    </w:p>
    <w:p w:rsidR="00573A61" w:rsidRPr="00120735" w:rsidRDefault="00573A61" w:rsidP="00573A61">
      <w:pPr>
        <w:shd w:val="clear" w:color="auto" w:fill="FFFFFF"/>
        <w:tabs>
          <w:tab w:val="left" w:pos="360"/>
        </w:tabs>
        <w:spacing w:after="0"/>
        <w:rPr>
          <w:rFonts w:ascii="Times New Roman" w:hAnsi="Times New Roman"/>
          <w:b/>
          <w:sz w:val="24"/>
          <w:szCs w:val="24"/>
        </w:rPr>
      </w:pPr>
    </w:p>
    <w:p w:rsidR="00573A61" w:rsidRPr="00120735" w:rsidRDefault="00573A61" w:rsidP="00573A61">
      <w:pPr>
        <w:widowControl w:val="0"/>
        <w:tabs>
          <w:tab w:val="left" w:pos="1134"/>
        </w:tabs>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8.1. </w:t>
      </w:r>
      <w:r w:rsidRPr="00120735">
        <w:rPr>
          <w:rFonts w:ascii="Times New Roman" w:hAnsi="Times New Roman"/>
          <w:sz w:val="24"/>
          <w:szCs w:val="24"/>
        </w:rPr>
        <w:t xml:space="preserve">Любое заинтересованное лицо вправе направить в письменной форме организатору конкурса запрос о разъяснении положений настоящей конкурсной документации. </w:t>
      </w:r>
    </w:p>
    <w:p w:rsidR="00573A61" w:rsidRPr="00120735" w:rsidRDefault="00573A61" w:rsidP="00573A61">
      <w:pPr>
        <w:widowControl w:val="0"/>
        <w:numPr>
          <w:ilvl w:val="1"/>
          <w:numId w:val="14"/>
        </w:numPr>
        <w:tabs>
          <w:tab w:val="left" w:pos="1134"/>
        </w:tabs>
        <w:autoSpaceDE w:val="0"/>
        <w:autoSpaceDN w:val="0"/>
        <w:adjustRightInd w:val="0"/>
        <w:spacing w:after="0"/>
        <w:ind w:left="0" w:firstLine="720"/>
        <w:jc w:val="both"/>
        <w:rPr>
          <w:rFonts w:ascii="Times New Roman" w:hAnsi="Times New Roman"/>
          <w:sz w:val="24"/>
          <w:szCs w:val="24"/>
        </w:rPr>
      </w:pPr>
      <w:r w:rsidRPr="00120735">
        <w:rPr>
          <w:rFonts w:ascii="Times New Roman" w:hAnsi="Times New Roman"/>
          <w:sz w:val="24"/>
          <w:szCs w:val="24"/>
        </w:rPr>
        <w:t xml:space="preserve">В течение </w:t>
      </w:r>
      <w:r>
        <w:rPr>
          <w:rFonts w:ascii="Times New Roman" w:hAnsi="Times New Roman"/>
          <w:sz w:val="24"/>
          <w:szCs w:val="24"/>
        </w:rPr>
        <w:t>пяти</w:t>
      </w:r>
      <w:r w:rsidRPr="00120735">
        <w:rPr>
          <w:rFonts w:ascii="Times New Roman" w:hAnsi="Times New Roman"/>
          <w:sz w:val="24"/>
          <w:szCs w:val="24"/>
        </w:rPr>
        <w:t xml:space="preserve"> рабочих дней с даты поступления указанного запроса организатор конкурса обязан направить в письменной форме разъяснения положений настоящей конкурсной документации, если указанный запрос поступил к нему не </w:t>
      </w:r>
      <w:proofErr w:type="gramStart"/>
      <w:r w:rsidRPr="00120735">
        <w:rPr>
          <w:rFonts w:ascii="Times New Roman" w:hAnsi="Times New Roman"/>
          <w:sz w:val="24"/>
          <w:szCs w:val="24"/>
        </w:rPr>
        <w:t>позднее</w:t>
      </w:r>
      <w:proofErr w:type="gramEnd"/>
      <w:r w:rsidRPr="00120735">
        <w:rPr>
          <w:rFonts w:ascii="Times New Roman" w:hAnsi="Times New Roman"/>
          <w:sz w:val="24"/>
          <w:szCs w:val="24"/>
        </w:rPr>
        <w:t xml:space="preserve"> чем за пять рабочих дней до даты окончания срока приёма заявок. </w:t>
      </w:r>
    </w:p>
    <w:p w:rsidR="00573A61" w:rsidRPr="00120735" w:rsidRDefault="00573A61" w:rsidP="00573A61">
      <w:pPr>
        <w:shd w:val="clear" w:color="auto" w:fill="FFFFFF"/>
        <w:tabs>
          <w:tab w:val="left" w:pos="360"/>
        </w:tabs>
        <w:spacing w:after="0"/>
        <w:jc w:val="center"/>
        <w:rPr>
          <w:rFonts w:ascii="Times New Roman" w:hAnsi="Times New Roman"/>
          <w:b/>
          <w:sz w:val="24"/>
          <w:szCs w:val="24"/>
        </w:rPr>
      </w:pPr>
    </w:p>
    <w:p w:rsidR="00573A61" w:rsidRPr="00120735" w:rsidRDefault="00573A61" w:rsidP="00573A61">
      <w:pPr>
        <w:pStyle w:val="a5"/>
        <w:numPr>
          <w:ilvl w:val="0"/>
          <w:numId w:val="14"/>
        </w:numPr>
        <w:shd w:val="clear" w:color="auto" w:fill="FFFFFF"/>
        <w:tabs>
          <w:tab w:val="left" w:pos="284"/>
        </w:tabs>
        <w:spacing w:after="0"/>
        <w:ind w:left="0" w:firstLine="0"/>
        <w:jc w:val="center"/>
        <w:rPr>
          <w:rFonts w:ascii="Times New Roman" w:hAnsi="Times New Roman"/>
          <w:b/>
          <w:sz w:val="24"/>
          <w:szCs w:val="24"/>
        </w:rPr>
      </w:pPr>
      <w:r w:rsidRPr="00120735">
        <w:rPr>
          <w:rFonts w:ascii="Times New Roman" w:hAnsi="Times New Roman"/>
          <w:b/>
          <w:sz w:val="24"/>
          <w:szCs w:val="24"/>
        </w:rPr>
        <w:t>ПОРЯДОК И СРОКИ ВНЕСЕНИЯ ИЗМЕНЕНИЙ В КОНКУРСНУЮ ДОКУМЕНТАЦИЮ</w:t>
      </w:r>
    </w:p>
    <w:p w:rsidR="00573A61" w:rsidRPr="00120735" w:rsidRDefault="00573A61" w:rsidP="00573A61">
      <w:pPr>
        <w:shd w:val="clear" w:color="auto" w:fill="FFFFFF"/>
        <w:tabs>
          <w:tab w:val="left" w:pos="360"/>
        </w:tabs>
        <w:spacing w:after="0"/>
        <w:rPr>
          <w:rFonts w:ascii="Times New Roman" w:hAnsi="Times New Roman"/>
          <w:sz w:val="24"/>
          <w:szCs w:val="24"/>
        </w:rPr>
      </w:pPr>
    </w:p>
    <w:p w:rsidR="00573A61" w:rsidRDefault="00573A61" w:rsidP="00573A61">
      <w:pPr>
        <w:shd w:val="clear" w:color="auto" w:fill="FFFFFF"/>
        <w:tabs>
          <w:tab w:val="left" w:pos="709"/>
        </w:tabs>
        <w:spacing w:after="0"/>
        <w:jc w:val="both"/>
        <w:rPr>
          <w:rFonts w:ascii="Times New Roman" w:hAnsi="Times New Roman"/>
          <w:sz w:val="24"/>
          <w:szCs w:val="24"/>
        </w:rPr>
      </w:pPr>
      <w:r w:rsidRPr="00120735">
        <w:rPr>
          <w:rFonts w:ascii="Times New Roman" w:hAnsi="Times New Roman"/>
          <w:sz w:val="24"/>
          <w:szCs w:val="24"/>
        </w:rPr>
        <w:tab/>
        <w:t>Организатор конкурса вправе принять решение о внесении изменений</w:t>
      </w:r>
      <w:r>
        <w:rPr>
          <w:rFonts w:ascii="Times New Roman" w:hAnsi="Times New Roman"/>
          <w:sz w:val="24"/>
          <w:szCs w:val="24"/>
        </w:rPr>
        <w:t xml:space="preserve"> </w:t>
      </w:r>
      <w:r w:rsidRPr="00120735">
        <w:rPr>
          <w:rFonts w:ascii="Times New Roman" w:hAnsi="Times New Roman"/>
          <w:sz w:val="24"/>
          <w:szCs w:val="24"/>
        </w:rPr>
        <w:t xml:space="preserve">в </w:t>
      </w:r>
      <w:r>
        <w:rPr>
          <w:rFonts w:ascii="Times New Roman" w:hAnsi="Times New Roman"/>
          <w:sz w:val="24"/>
          <w:szCs w:val="24"/>
        </w:rPr>
        <w:t xml:space="preserve">настоящую </w:t>
      </w:r>
      <w:r w:rsidRPr="00120735">
        <w:rPr>
          <w:rFonts w:ascii="Times New Roman" w:hAnsi="Times New Roman"/>
          <w:sz w:val="24"/>
          <w:szCs w:val="24"/>
        </w:rPr>
        <w:t xml:space="preserve">конкурсную документацию не </w:t>
      </w:r>
      <w:proofErr w:type="gramStart"/>
      <w:r w:rsidRPr="00120735">
        <w:rPr>
          <w:rFonts w:ascii="Times New Roman" w:hAnsi="Times New Roman"/>
          <w:sz w:val="24"/>
          <w:szCs w:val="24"/>
        </w:rPr>
        <w:t>позднее</w:t>
      </w:r>
      <w:proofErr w:type="gramEnd"/>
      <w:r w:rsidRPr="00120735">
        <w:rPr>
          <w:rFonts w:ascii="Times New Roman" w:hAnsi="Times New Roman"/>
          <w:sz w:val="24"/>
          <w:szCs w:val="24"/>
        </w:rPr>
        <w:t xml:space="preserve"> чем за 5 дней до даты окончания срока приёма заявок </w:t>
      </w:r>
      <w:r>
        <w:rPr>
          <w:rFonts w:ascii="Times New Roman" w:hAnsi="Times New Roman"/>
          <w:sz w:val="24"/>
          <w:szCs w:val="24"/>
        </w:rPr>
        <w:br/>
      </w:r>
      <w:r w:rsidRPr="00120735">
        <w:rPr>
          <w:rFonts w:ascii="Times New Roman" w:hAnsi="Times New Roman"/>
          <w:sz w:val="24"/>
          <w:szCs w:val="24"/>
        </w:rPr>
        <w:t xml:space="preserve">на участие в конкурсе. </w:t>
      </w:r>
      <w:proofErr w:type="gramStart"/>
      <w:r w:rsidRPr="00120735">
        <w:rPr>
          <w:rFonts w:ascii="Times New Roman" w:hAnsi="Times New Roman"/>
          <w:sz w:val="24"/>
          <w:szCs w:val="24"/>
        </w:rPr>
        <w:t>В течение 1 дня с даты принятия решения</w:t>
      </w:r>
      <w:r>
        <w:rPr>
          <w:rFonts w:ascii="Times New Roman" w:hAnsi="Times New Roman"/>
          <w:sz w:val="24"/>
          <w:szCs w:val="24"/>
        </w:rPr>
        <w:t xml:space="preserve"> </w:t>
      </w:r>
      <w:r w:rsidRPr="00120735">
        <w:rPr>
          <w:rFonts w:ascii="Times New Roman" w:hAnsi="Times New Roman"/>
          <w:sz w:val="24"/>
          <w:szCs w:val="24"/>
        </w:rPr>
        <w:t xml:space="preserve">о внесении изменений </w:t>
      </w:r>
      <w:r>
        <w:rPr>
          <w:rFonts w:ascii="Times New Roman" w:hAnsi="Times New Roman"/>
          <w:sz w:val="24"/>
          <w:szCs w:val="24"/>
        </w:rPr>
        <w:br/>
      </w:r>
      <w:r w:rsidRPr="00120735">
        <w:rPr>
          <w:rFonts w:ascii="Times New Roman" w:hAnsi="Times New Roman"/>
          <w:sz w:val="24"/>
          <w:szCs w:val="24"/>
        </w:rPr>
        <w:t xml:space="preserve">в конкурсную документацию изменения размещаются организатором конкурса </w:t>
      </w:r>
      <w:r w:rsidRPr="0080115C">
        <w:rPr>
          <w:rFonts w:ascii="Times New Roman" w:hAnsi="Times New Roman"/>
          <w:sz w:val="24"/>
          <w:szCs w:val="24"/>
        </w:rPr>
        <w:t>на официальном сайте муниципального образования город Пермь в информационно-телекоммуникационной сети Интернет (далее – Сайт) и в течение 2 дней с даты размещения на Сайте изменений в конкурсную документацию направляются</w:t>
      </w:r>
      <w:r w:rsidRPr="00120735">
        <w:rPr>
          <w:rFonts w:ascii="Times New Roman" w:hAnsi="Times New Roman"/>
          <w:sz w:val="24"/>
          <w:szCs w:val="24"/>
        </w:rPr>
        <w:t xml:space="preserve"> заказными письмами всем претендентам, подавшим заявки.</w:t>
      </w:r>
      <w:proofErr w:type="gramEnd"/>
      <w:r w:rsidRPr="00120735">
        <w:rPr>
          <w:rFonts w:ascii="Times New Roman" w:hAnsi="Times New Roman"/>
          <w:sz w:val="24"/>
          <w:szCs w:val="24"/>
        </w:rPr>
        <w:t xml:space="preserve"> </w:t>
      </w:r>
      <w:r>
        <w:rPr>
          <w:rFonts w:ascii="Times New Roman" w:hAnsi="Times New Roman"/>
          <w:sz w:val="24"/>
          <w:szCs w:val="24"/>
        </w:rPr>
        <w:br/>
      </w:r>
      <w:r w:rsidRPr="00120735">
        <w:rPr>
          <w:rFonts w:ascii="Times New Roman" w:hAnsi="Times New Roman"/>
          <w:sz w:val="24"/>
          <w:szCs w:val="24"/>
        </w:rPr>
        <w:t xml:space="preserve">При этом срок приема заявок на участие в конкурсе должен быть продлен таким образом, </w:t>
      </w:r>
      <w:r>
        <w:rPr>
          <w:rFonts w:ascii="Times New Roman" w:hAnsi="Times New Roman"/>
          <w:sz w:val="24"/>
          <w:szCs w:val="24"/>
        </w:rPr>
        <w:br/>
      </w:r>
      <w:r w:rsidRPr="00120735">
        <w:rPr>
          <w:rFonts w:ascii="Times New Roman" w:hAnsi="Times New Roman"/>
          <w:sz w:val="24"/>
          <w:szCs w:val="24"/>
        </w:rPr>
        <w:lastRenderedPageBreak/>
        <w:t xml:space="preserve">чтобы </w:t>
      </w:r>
      <w:proofErr w:type="gramStart"/>
      <w:r w:rsidRPr="00120735">
        <w:rPr>
          <w:rFonts w:ascii="Times New Roman" w:hAnsi="Times New Roman"/>
          <w:sz w:val="24"/>
          <w:szCs w:val="24"/>
        </w:rPr>
        <w:t>с даты размещения</w:t>
      </w:r>
      <w:proofErr w:type="gramEnd"/>
      <w:r w:rsidRPr="00120735">
        <w:rPr>
          <w:rFonts w:ascii="Times New Roman" w:hAnsi="Times New Roman"/>
          <w:sz w:val="24"/>
          <w:szCs w:val="24"/>
        </w:rPr>
        <w:t xml:space="preserve"> на Сайте изменений до даты окончания </w:t>
      </w:r>
      <w:r>
        <w:rPr>
          <w:rFonts w:ascii="Times New Roman" w:hAnsi="Times New Roman"/>
          <w:sz w:val="24"/>
          <w:szCs w:val="24"/>
        </w:rPr>
        <w:t xml:space="preserve">срока </w:t>
      </w:r>
      <w:r w:rsidRPr="00120735">
        <w:rPr>
          <w:rFonts w:ascii="Times New Roman" w:hAnsi="Times New Roman"/>
          <w:sz w:val="24"/>
          <w:szCs w:val="24"/>
        </w:rPr>
        <w:t xml:space="preserve">приема заявок на участие </w:t>
      </w:r>
      <w:r>
        <w:rPr>
          <w:rFonts w:ascii="Times New Roman" w:hAnsi="Times New Roman"/>
          <w:sz w:val="24"/>
          <w:szCs w:val="24"/>
        </w:rPr>
        <w:br/>
      </w:r>
      <w:r w:rsidRPr="00120735">
        <w:rPr>
          <w:rFonts w:ascii="Times New Roman" w:hAnsi="Times New Roman"/>
          <w:sz w:val="24"/>
          <w:szCs w:val="24"/>
        </w:rPr>
        <w:t xml:space="preserve">в конкурсе срок составлял не менее 10 дней. </w:t>
      </w:r>
    </w:p>
    <w:p w:rsidR="00573A61" w:rsidRDefault="00573A61" w:rsidP="00573A61">
      <w:pPr>
        <w:shd w:val="clear" w:color="auto" w:fill="FFFFFF"/>
        <w:tabs>
          <w:tab w:val="left" w:pos="284"/>
          <w:tab w:val="left" w:pos="360"/>
        </w:tabs>
        <w:spacing w:after="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573A61" w:rsidRDefault="00573A61" w:rsidP="00573A61">
      <w:pPr>
        <w:shd w:val="clear" w:color="auto" w:fill="FFFFFF"/>
        <w:tabs>
          <w:tab w:val="left" w:pos="284"/>
          <w:tab w:val="left" w:pos="360"/>
        </w:tabs>
        <w:spacing w:after="0"/>
        <w:jc w:val="center"/>
        <w:rPr>
          <w:rFonts w:ascii="Times New Roman" w:hAnsi="Times New Roman"/>
          <w:b/>
          <w:sz w:val="24"/>
          <w:szCs w:val="24"/>
        </w:rPr>
      </w:pPr>
      <w:r>
        <w:rPr>
          <w:rFonts w:ascii="Times New Roman" w:hAnsi="Times New Roman"/>
          <w:b/>
          <w:sz w:val="24"/>
          <w:szCs w:val="24"/>
        </w:rPr>
        <w:t xml:space="preserve">10.ОТКАЗ ОТ ПРОВЕДЕНИЯ </w:t>
      </w:r>
      <w:r w:rsidRPr="00411BE1">
        <w:rPr>
          <w:rFonts w:ascii="Times New Roman" w:hAnsi="Times New Roman"/>
          <w:b/>
          <w:sz w:val="24"/>
          <w:szCs w:val="24"/>
        </w:rPr>
        <w:t>КОНКУРСА</w:t>
      </w:r>
    </w:p>
    <w:p w:rsidR="00573A61" w:rsidRPr="00411BE1" w:rsidRDefault="00573A61" w:rsidP="00573A61">
      <w:pPr>
        <w:shd w:val="clear" w:color="auto" w:fill="FFFFFF"/>
        <w:tabs>
          <w:tab w:val="left" w:pos="284"/>
          <w:tab w:val="left" w:pos="360"/>
        </w:tabs>
        <w:spacing w:after="0"/>
        <w:rPr>
          <w:rFonts w:ascii="Times New Roman" w:hAnsi="Times New Roman"/>
          <w:sz w:val="24"/>
          <w:szCs w:val="24"/>
        </w:rPr>
      </w:pPr>
    </w:p>
    <w:p w:rsidR="00573A61" w:rsidRDefault="00573A61" w:rsidP="00573A61">
      <w:pPr>
        <w:shd w:val="clear" w:color="auto" w:fill="FFFFFF"/>
        <w:tabs>
          <w:tab w:val="left" w:pos="709"/>
        </w:tabs>
        <w:spacing w:after="0"/>
        <w:jc w:val="both"/>
        <w:rPr>
          <w:rFonts w:ascii="Times New Roman" w:hAnsi="Times New Roman"/>
          <w:sz w:val="24"/>
          <w:szCs w:val="24"/>
        </w:rPr>
      </w:pPr>
      <w:r w:rsidRPr="00120735">
        <w:rPr>
          <w:rFonts w:ascii="Times New Roman" w:hAnsi="Times New Roman"/>
          <w:sz w:val="24"/>
          <w:szCs w:val="24"/>
        </w:rPr>
        <w:tab/>
        <w:t xml:space="preserve">Организатор конкурса вправе </w:t>
      </w:r>
      <w:r>
        <w:rPr>
          <w:rFonts w:ascii="Times New Roman" w:hAnsi="Times New Roman"/>
          <w:sz w:val="24"/>
          <w:szCs w:val="24"/>
        </w:rPr>
        <w:t>отказаться от проведения конкурса</w:t>
      </w:r>
      <w:r w:rsidRPr="00120735">
        <w:rPr>
          <w:rFonts w:ascii="Times New Roman" w:hAnsi="Times New Roman"/>
          <w:sz w:val="24"/>
          <w:szCs w:val="24"/>
        </w:rPr>
        <w:t xml:space="preserve"> не позднее</w:t>
      </w:r>
      <w:r>
        <w:rPr>
          <w:rFonts w:ascii="Times New Roman" w:hAnsi="Times New Roman"/>
          <w:sz w:val="24"/>
          <w:szCs w:val="24"/>
        </w:rPr>
        <w:t>,</w:t>
      </w:r>
      <w:r w:rsidRPr="00120735">
        <w:rPr>
          <w:rFonts w:ascii="Times New Roman" w:hAnsi="Times New Roman"/>
          <w:sz w:val="24"/>
          <w:szCs w:val="24"/>
        </w:rPr>
        <w:t xml:space="preserve"> чем за </w:t>
      </w:r>
      <w:r>
        <w:rPr>
          <w:rFonts w:ascii="Times New Roman" w:hAnsi="Times New Roman"/>
          <w:sz w:val="24"/>
          <w:szCs w:val="24"/>
        </w:rPr>
        <w:t>1</w:t>
      </w:r>
      <w:r w:rsidRPr="00120735">
        <w:rPr>
          <w:rFonts w:ascii="Times New Roman" w:hAnsi="Times New Roman"/>
          <w:sz w:val="24"/>
          <w:szCs w:val="24"/>
        </w:rPr>
        <w:t xml:space="preserve"> д</w:t>
      </w:r>
      <w:r>
        <w:rPr>
          <w:rFonts w:ascii="Times New Roman" w:hAnsi="Times New Roman"/>
          <w:sz w:val="24"/>
          <w:szCs w:val="24"/>
        </w:rPr>
        <w:t>ень</w:t>
      </w:r>
      <w:r w:rsidRPr="00120735">
        <w:rPr>
          <w:rFonts w:ascii="Times New Roman" w:hAnsi="Times New Roman"/>
          <w:sz w:val="24"/>
          <w:szCs w:val="24"/>
        </w:rPr>
        <w:t xml:space="preserve"> </w:t>
      </w:r>
      <w:r>
        <w:rPr>
          <w:rFonts w:ascii="Times New Roman" w:hAnsi="Times New Roman"/>
          <w:sz w:val="24"/>
          <w:szCs w:val="24"/>
        </w:rPr>
        <w:br/>
      </w:r>
      <w:r w:rsidRPr="00120735">
        <w:rPr>
          <w:rFonts w:ascii="Times New Roman" w:hAnsi="Times New Roman"/>
          <w:sz w:val="24"/>
          <w:szCs w:val="24"/>
        </w:rPr>
        <w:t xml:space="preserve">до даты </w:t>
      </w:r>
      <w:r>
        <w:rPr>
          <w:rFonts w:ascii="Times New Roman" w:hAnsi="Times New Roman"/>
          <w:sz w:val="24"/>
          <w:szCs w:val="24"/>
        </w:rPr>
        <w:t xml:space="preserve">вскрытия </w:t>
      </w:r>
      <w:r w:rsidRPr="00E514D0">
        <w:rPr>
          <w:rFonts w:ascii="Times New Roman" w:hAnsi="Times New Roman"/>
          <w:sz w:val="24"/>
          <w:szCs w:val="24"/>
        </w:rPr>
        <w:t>конвертов с конкурсными предложениями</w:t>
      </w:r>
      <w:r>
        <w:rPr>
          <w:rFonts w:ascii="Times New Roman" w:hAnsi="Times New Roman"/>
          <w:sz w:val="24"/>
          <w:szCs w:val="24"/>
        </w:rPr>
        <w:t>.</w:t>
      </w:r>
      <w:r w:rsidRPr="00E514D0">
        <w:rPr>
          <w:rFonts w:ascii="Times New Roman" w:hAnsi="Times New Roman"/>
          <w:sz w:val="24"/>
          <w:szCs w:val="24"/>
        </w:rPr>
        <w:t xml:space="preserve"> </w:t>
      </w:r>
    </w:p>
    <w:p w:rsidR="00573A61" w:rsidRPr="00120735" w:rsidRDefault="00573A61" w:rsidP="00573A61">
      <w:pPr>
        <w:shd w:val="clear" w:color="auto" w:fill="FFFFFF"/>
        <w:tabs>
          <w:tab w:val="left" w:pos="709"/>
        </w:tabs>
        <w:spacing w:after="0"/>
        <w:jc w:val="both"/>
        <w:rPr>
          <w:rFonts w:ascii="Times New Roman" w:hAnsi="Times New Roman"/>
          <w:sz w:val="24"/>
          <w:szCs w:val="24"/>
        </w:rPr>
      </w:pPr>
    </w:p>
    <w:p w:rsidR="00573A61" w:rsidRPr="00120735" w:rsidRDefault="00573A61" w:rsidP="00573A61">
      <w:pPr>
        <w:pStyle w:val="a5"/>
        <w:numPr>
          <w:ilvl w:val="0"/>
          <w:numId w:val="16"/>
        </w:numPr>
        <w:shd w:val="clear" w:color="auto" w:fill="FFFFFF"/>
        <w:tabs>
          <w:tab w:val="left" w:pos="426"/>
        </w:tabs>
        <w:spacing w:after="0"/>
        <w:jc w:val="center"/>
        <w:rPr>
          <w:rFonts w:ascii="Times New Roman" w:hAnsi="Times New Roman"/>
          <w:b/>
          <w:sz w:val="24"/>
          <w:szCs w:val="24"/>
        </w:rPr>
      </w:pPr>
      <w:r>
        <w:rPr>
          <w:rFonts w:ascii="Times New Roman" w:hAnsi="Times New Roman"/>
          <w:b/>
          <w:sz w:val="24"/>
          <w:szCs w:val="24"/>
        </w:rPr>
        <w:t>П</w:t>
      </w:r>
      <w:r w:rsidRPr="00120735">
        <w:rPr>
          <w:rFonts w:ascii="Times New Roman" w:hAnsi="Times New Roman"/>
          <w:b/>
          <w:sz w:val="24"/>
          <w:szCs w:val="24"/>
        </w:rPr>
        <w:t>ОРЯДОК ПРОВЕДЕНИЯ КОНКУРСА</w:t>
      </w:r>
    </w:p>
    <w:p w:rsidR="00573A61" w:rsidRPr="002140EB" w:rsidRDefault="00573A61" w:rsidP="00573A61">
      <w:pPr>
        <w:shd w:val="clear" w:color="auto" w:fill="FFFFFF"/>
        <w:tabs>
          <w:tab w:val="left" w:pos="360"/>
        </w:tabs>
        <w:spacing w:after="0"/>
        <w:ind w:firstLine="709"/>
        <w:rPr>
          <w:rFonts w:ascii="Times New Roman" w:hAnsi="Times New Roman"/>
          <w:sz w:val="24"/>
          <w:szCs w:val="24"/>
        </w:rPr>
      </w:pPr>
    </w:p>
    <w:p w:rsidR="00573A61" w:rsidRPr="002140EB" w:rsidRDefault="00573A61" w:rsidP="00573A61">
      <w:pPr>
        <w:pStyle w:val="a5"/>
        <w:widowControl w:val="0"/>
        <w:tabs>
          <w:tab w:val="left" w:pos="0"/>
          <w:tab w:val="left" w:pos="1276"/>
        </w:tabs>
        <w:autoSpaceDE w:val="0"/>
        <w:autoSpaceDN w:val="0"/>
        <w:adjustRightInd w:val="0"/>
        <w:spacing w:after="0"/>
        <w:ind w:left="0" w:firstLine="709"/>
        <w:jc w:val="both"/>
        <w:rPr>
          <w:rFonts w:ascii="Times New Roman" w:hAnsi="Times New Roman"/>
          <w:sz w:val="24"/>
          <w:szCs w:val="24"/>
        </w:rPr>
      </w:pPr>
      <w:r w:rsidRPr="002140EB">
        <w:rPr>
          <w:rFonts w:ascii="Times New Roman" w:hAnsi="Times New Roman"/>
          <w:sz w:val="24"/>
          <w:szCs w:val="24"/>
        </w:rPr>
        <w:t>1</w:t>
      </w:r>
      <w:r>
        <w:rPr>
          <w:rFonts w:ascii="Times New Roman" w:hAnsi="Times New Roman"/>
          <w:sz w:val="24"/>
          <w:szCs w:val="24"/>
        </w:rPr>
        <w:t>1</w:t>
      </w:r>
      <w:r w:rsidRPr="002140EB">
        <w:rPr>
          <w:rFonts w:ascii="Times New Roman" w:hAnsi="Times New Roman"/>
          <w:sz w:val="24"/>
          <w:szCs w:val="24"/>
        </w:rPr>
        <w:t xml:space="preserve">.1. Конкурс проводится комиссией путем вскрытия конвертов с конкурсными предложениями, рассмотрения заявок на участие в конкурсе, оценки и сопоставления конкурсных предложений. </w:t>
      </w:r>
    </w:p>
    <w:p w:rsidR="00573A61" w:rsidRPr="00101734" w:rsidRDefault="00573A61" w:rsidP="00573A61">
      <w:pPr>
        <w:pStyle w:val="a5"/>
        <w:widowControl w:val="0"/>
        <w:numPr>
          <w:ilvl w:val="1"/>
          <w:numId w:val="17"/>
        </w:numPr>
        <w:tabs>
          <w:tab w:val="left" w:pos="1276"/>
        </w:tabs>
        <w:autoSpaceDE w:val="0"/>
        <w:autoSpaceDN w:val="0"/>
        <w:adjustRightInd w:val="0"/>
        <w:spacing w:after="0"/>
        <w:ind w:left="0" w:firstLine="709"/>
        <w:jc w:val="both"/>
        <w:rPr>
          <w:rFonts w:ascii="Times New Roman" w:hAnsi="Times New Roman"/>
          <w:sz w:val="24"/>
          <w:szCs w:val="24"/>
        </w:rPr>
      </w:pPr>
      <w:r w:rsidRPr="00101734">
        <w:rPr>
          <w:rFonts w:ascii="Times New Roman" w:hAnsi="Times New Roman"/>
          <w:sz w:val="24"/>
          <w:szCs w:val="24"/>
        </w:rPr>
        <w:t xml:space="preserve">Претенденты (их представители) вправе присутствовать при вскрытии конвертов </w:t>
      </w:r>
      <w:r w:rsidRPr="00101734">
        <w:rPr>
          <w:rFonts w:ascii="Times New Roman" w:hAnsi="Times New Roman"/>
          <w:sz w:val="24"/>
          <w:szCs w:val="24"/>
        </w:rPr>
        <w:br/>
        <w:t xml:space="preserve">с конкурсными предложениями. </w:t>
      </w:r>
    </w:p>
    <w:p w:rsidR="00573A61" w:rsidRPr="002140EB" w:rsidRDefault="00573A61" w:rsidP="00573A61">
      <w:pPr>
        <w:widowControl w:val="0"/>
        <w:tabs>
          <w:tab w:val="left" w:pos="1276"/>
        </w:tabs>
        <w:autoSpaceDE w:val="0"/>
        <w:autoSpaceDN w:val="0"/>
        <w:adjustRightInd w:val="0"/>
        <w:spacing w:after="0"/>
        <w:ind w:firstLine="709"/>
        <w:jc w:val="both"/>
        <w:rPr>
          <w:rFonts w:ascii="Times New Roman" w:hAnsi="Times New Roman"/>
          <w:sz w:val="24"/>
          <w:szCs w:val="24"/>
        </w:rPr>
      </w:pPr>
      <w:r w:rsidRPr="002140EB">
        <w:rPr>
          <w:rFonts w:ascii="Times New Roman" w:hAnsi="Times New Roman"/>
          <w:sz w:val="24"/>
          <w:szCs w:val="24"/>
        </w:rPr>
        <w:t>Регистрация претендентов (их представителей) начинает</w:t>
      </w:r>
      <w:r>
        <w:rPr>
          <w:rFonts w:ascii="Times New Roman" w:hAnsi="Times New Roman"/>
          <w:sz w:val="24"/>
          <w:szCs w:val="24"/>
        </w:rPr>
        <w:t>ся</w:t>
      </w:r>
      <w:r w:rsidRPr="002140EB">
        <w:rPr>
          <w:rFonts w:ascii="Times New Roman" w:hAnsi="Times New Roman"/>
          <w:sz w:val="24"/>
          <w:szCs w:val="24"/>
        </w:rPr>
        <w:t xml:space="preserve"> за 60 минут до начала вскрытия конвертов и заканчивается за 15 минут до начала вскрытия конвертов.</w:t>
      </w:r>
    </w:p>
    <w:p w:rsidR="00573A61" w:rsidRPr="00101734" w:rsidRDefault="00573A61" w:rsidP="00573A61">
      <w:pPr>
        <w:pStyle w:val="a5"/>
        <w:widowControl w:val="0"/>
        <w:numPr>
          <w:ilvl w:val="1"/>
          <w:numId w:val="17"/>
        </w:numPr>
        <w:tabs>
          <w:tab w:val="left" w:pos="1276"/>
        </w:tabs>
        <w:autoSpaceDE w:val="0"/>
        <w:autoSpaceDN w:val="0"/>
        <w:adjustRightInd w:val="0"/>
        <w:spacing w:after="0"/>
        <w:ind w:left="0" w:firstLine="709"/>
        <w:jc w:val="both"/>
        <w:rPr>
          <w:rFonts w:ascii="Times New Roman" w:hAnsi="Times New Roman"/>
          <w:sz w:val="24"/>
          <w:szCs w:val="24"/>
        </w:rPr>
      </w:pPr>
      <w:r w:rsidRPr="00101734">
        <w:rPr>
          <w:rFonts w:ascii="Times New Roman" w:hAnsi="Times New Roman"/>
          <w:sz w:val="24"/>
          <w:szCs w:val="24"/>
        </w:rPr>
        <w:t>В процессе вскрытия конвертов с конкурсными предложениями по решению комиссии допускается объявление перерывов продолжительностью не более 15 минут. Объявление перерыва допускается между вскрытиями конвертов с конкурсными предложениями по разным лотам.</w:t>
      </w:r>
    </w:p>
    <w:p w:rsidR="00573A61" w:rsidRPr="002140EB" w:rsidRDefault="00573A61" w:rsidP="00573A61">
      <w:pPr>
        <w:pStyle w:val="a5"/>
        <w:widowControl w:val="0"/>
        <w:numPr>
          <w:ilvl w:val="1"/>
          <w:numId w:val="17"/>
        </w:numPr>
        <w:tabs>
          <w:tab w:val="left" w:pos="1276"/>
        </w:tabs>
        <w:autoSpaceDE w:val="0"/>
        <w:autoSpaceDN w:val="0"/>
        <w:adjustRightInd w:val="0"/>
        <w:spacing w:after="0"/>
        <w:ind w:left="0" w:firstLine="709"/>
        <w:jc w:val="both"/>
        <w:rPr>
          <w:rFonts w:ascii="Times New Roman" w:hAnsi="Times New Roman"/>
          <w:sz w:val="24"/>
          <w:szCs w:val="24"/>
        </w:rPr>
      </w:pPr>
      <w:r w:rsidRPr="002140EB">
        <w:rPr>
          <w:rFonts w:ascii="Times New Roman" w:hAnsi="Times New Roman"/>
          <w:sz w:val="24"/>
          <w:szCs w:val="24"/>
        </w:rPr>
        <w:t xml:space="preserve">При рассмотрении заявок комиссия принимает решение о допуске или об отказе </w:t>
      </w:r>
      <w:r w:rsidRPr="002140EB">
        <w:rPr>
          <w:rFonts w:ascii="Times New Roman" w:hAnsi="Times New Roman"/>
          <w:sz w:val="24"/>
          <w:szCs w:val="24"/>
        </w:rPr>
        <w:br/>
        <w:t xml:space="preserve">в допуске претендентов к участию в конкурсе. В случае если к участию в конкурсе допущен только один участник, конкурс признается несостоявшимся. Договор в данном случае заключается </w:t>
      </w:r>
      <w:r w:rsidRPr="002140EB">
        <w:rPr>
          <w:rFonts w:ascii="Times New Roman" w:hAnsi="Times New Roman"/>
          <w:sz w:val="24"/>
          <w:szCs w:val="24"/>
        </w:rPr>
        <w:br/>
        <w:t xml:space="preserve">с единственным участником конкурса. </w:t>
      </w:r>
    </w:p>
    <w:p w:rsidR="00573A61" w:rsidRPr="002140EB" w:rsidRDefault="00573A61" w:rsidP="00573A61">
      <w:pPr>
        <w:pStyle w:val="a5"/>
        <w:widowControl w:val="0"/>
        <w:numPr>
          <w:ilvl w:val="1"/>
          <w:numId w:val="17"/>
        </w:numPr>
        <w:tabs>
          <w:tab w:val="left" w:pos="1276"/>
        </w:tabs>
        <w:autoSpaceDE w:val="0"/>
        <w:autoSpaceDN w:val="0"/>
        <w:adjustRightInd w:val="0"/>
        <w:spacing w:after="0"/>
        <w:ind w:left="0" w:firstLine="709"/>
        <w:jc w:val="both"/>
        <w:rPr>
          <w:rFonts w:ascii="Times New Roman" w:hAnsi="Times New Roman"/>
          <w:sz w:val="24"/>
          <w:szCs w:val="24"/>
        </w:rPr>
      </w:pPr>
      <w:r w:rsidRPr="002140EB">
        <w:rPr>
          <w:rFonts w:ascii="Times New Roman" w:hAnsi="Times New Roman"/>
          <w:sz w:val="24"/>
          <w:szCs w:val="24"/>
        </w:rPr>
        <w:t xml:space="preserve">Оценка конкурсных предложений осуществляется комиссией в соответствии </w:t>
      </w:r>
      <w:r w:rsidRPr="002140EB">
        <w:rPr>
          <w:rFonts w:ascii="Times New Roman" w:hAnsi="Times New Roman"/>
          <w:sz w:val="24"/>
          <w:szCs w:val="24"/>
        </w:rPr>
        <w:br/>
        <w:t xml:space="preserve">с Методикой. </w:t>
      </w:r>
    </w:p>
    <w:p w:rsidR="00573A61" w:rsidRPr="002140EB" w:rsidRDefault="00573A61" w:rsidP="00573A61">
      <w:pPr>
        <w:pStyle w:val="a5"/>
        <w:widowControl w:val="0"/>
        <w:numPr>
          <w:ilvl w:val="1"/>
          <w:numId w:val="17"/>
        </w:numPr>
        <w:tabs>
          <w:tab w:val="left" w:pos="1276"/>
        </w:tabs>
        <w:autoSpaceDE w:val="0"/>
        <w:autoSpaceDN w:val="0"/>
        <w:adjustRightInd w:val="0"/>
        <w:spacing w:after="0"/>
        <w:ind w:left="0" w:firstLine="709"/>
        <w:jc w:val="both"/>
        <w:rPr>
          <w:rFonts w:ascii="Times New Roman" w:hAnsi="Times New Roman"/>
          <w:sz w:val="24"/>
          <w:szCs w:val="24"/>
        </w:rPr>
      </w:pPr>
      <w:r w:rsidRPr="002140EB">
        <w:rPr>
          <w:rFonts w:ascii="Times New Roman" w:hAnsi="Times New Roman"/>
          <w:sz w:val="24"/>
          <w:szCs w:val="24"/>
        </w:rPr>
        <w:t xml:space="preserve">Победителем конкурса признается участник, заявке которого в соответствии </w:t>
      </w:r>
      <w:r w:rsidRPr="002140EB">
        <w:rPr>
          <w:rFonts w:ascii="Times New Roman" w:hAnsi="Times New Roman"/>
          <w:sz w:val="24"/>
          <w:szCs w:val="24"/>
        </w:rPr>
        <w:br/>
        <w:t>с Методикой присвоен первый порядковый номер.</w:t>
      </w:r>
    </w:p>
    <w:p w:rsidR="00573A61" w:rsidRPr="002140EB" w:rsidRDefault="00573A61" w:rsidP="00573A61">
      <w:pPr>
        <w:pStyle w:val="a5"/>
        <w:shd w:val="clear" w:color="auto" w:fill="FFFFFF"/>
        <w:tabs>
          <w:tab w:val="left" w:pos="426"/>
        </w:tabs>
        <w:spacing w:after="0"/>
        <w:ind w:left="0"/>
        <w:rPr>
          <w:rFonts w:ascii="Times New Roman" w:hAnsi="Times New Roman"/>
          <w:sz w:val="24"/>
          <w:szCs w:val="24"/>
        </w:rPr>
      </w:pPr>
    </w:p>
    <w:p w:rsidR="00573A61" w:rsidRPr="00120735" w:rsidRDefault="00573A61" w:rsidP="00573A61">
      <w:pPr>
        <w:pStyle w:val="a5"/>
        <w:numPr>
          <w:ilvl w:val="0"/>
          <w:numId w:val="17"/>
        </w:numPr>
        <w:shd w:val="clear" w:color="auto" w:fill="FFFFFF"/>
        <w:tabs>
          <w:tab w:val="left" w:pos="426"/>
        </w:tabs>
        <w:spacing w:after="0"/>
        <w:ind w:left="0" w:firstLine="0"/>
        <w:jc w:val="center"/>
        <w:rPr>
          <w:rFonts w:ascii="Times New Roman" w:hAnsi="Times New Roman"/>
          <w:b/>
          <w:sz w:val="24"/>
          <w:szCs w:val="24"/>
        </w:rPr>
      </w:pPr>
      <w:r w:rsidRPr="00120735">
        <w:rPr>
          <w:rFonts w:ascii="Times New Roman" w:hAnsi="Times New Roman"/>
          <w:b/>
          <w:sz w:val="24"/>
          <w:szCs w:val="24"/>
        </w:rPr>
        <w:t>ДАТА, ВРЕМЯ И МЕСТО ВСКРЫТИЯ КОНВЕРТОВ С КОНКУРСНЫМИ ПРЕДЛОЖЕНИЯМИ</w:t>
      </w:r>
    </w:p>
    <w:p w:rsidR="00573A61" w:rsidRPr="00120735" w:rsidRDefault="00573A61" w:rsidP="00573A61">
      <w:pPr>
        <w:shd w:val="clear" w:color="auto" w:fill="FFFFFF"/>
        <w:tabs>
          <w:tab w:val="left" w:pos="360"/>
        </w:tabs>
        <w:spacing w:after="0"/>
        <w:rPr>
          <w:rFonts w:ascii="Times New Roman" w:hAnsi="Times New Roman"/>
          <w:b/>
          <w:sz w:val="24"/>
          <w:szCs w:val="24"/>
        </w:rPr>
      </w:pPr>
    </w:p>
    <w:p w:rsidR="00573A61" w:rsidRPr="00E514D0" w:rsidRDefault="00573A61" w:rsidP="00573A61">
      <w:pPr>
        <w:widowControl w:val="0"/>
        <w:tabs>
          <w:tab w:val="left" w:pos="1276"/>
        </w:tabs>
        <w:autoSpaceDE w:val="0"/>
        <w:autoSpaceDN w:val="0"/>
        <w:adjustRightInd w:val="0"/>
        <w:spacing w:after="0"/>
        <w:ind w:firstLine="709"/>
        <w:jc w:val="both"/>
        <w:rPr>
          <w:rFonts w:ascii="Times New Roman" w:hAnsi="Times New Roman"/>
          <w:sz w:val="24"/>
          <w:szCs w:val="24"/>
        </w:rPr>
      </w:pPr>
      <w:r w:rsidRPr="00A16BA6">
        <w:rPr>
          <w:rFonts w:ascii="Times New Roman" w:hAnsi="Times New Roman"/>
          <w:sz w:val="24"/>
          <w:szCs w:val="24"/>
        </w:rPr>
        <w:t xml:space="preserve">Вскрытие конвертов с конкурсными предложениями </w:t>
      </w:r>
      <w:r w:rsidRPr="00A16BA6">
        <w:rPr>
          <w:rFonts w:ascii="Times New Roman" w:hAnsi="Times New Roman"/>
          <w:b/>
          <w:sz w:val="24"/>
          <w:szCs w:val="24"/>
        </w:rPr>
        <w:t xml:space="preserve">по лотам №№ </w:t>
      </w:r>
      <w:r w:rsidR="00194192" w:rsidRPr="00194192">
        <w:rPr>
          <w:rFonts w:ascii="Times New Roman" w:hAnsi="Times New Roman"/>
          <w:b/>
          <w:sz w:val="24"/>
          <w:szCs w:val="24"/>
        </w:rPr>
        <w:t>34</w:t>
      </w:r>
      <w:r w:rsidRPr="00A16BA6">
        <w:rPr>
          <w:rFonts w:ascii="Times New Roman" w:hAnsi="Times New Roman"/>
          <w:b/>
          <w:sz w:val="24"/>
          <w:szCs w:val="24"/>
        </w:rPr>
        <w:t>-</w:t>
      </w:r>
      <w:r w:rsidR="00194192" w:rsidRPr="00194192">
        <w:rPr>
          <w:rFonts w:ascii="Times New Roman" w:hAnsi="Times New Roman"/>
          <w:b/>
          <w:sz w:val="24"/>
          <w:szCs w:val="24"/>
        </w:rPr>
        <w:t>44</w:t>
      </w:r>
      <w:r w:rsidRPr="00A16BA6">
        <w:rPr>
          <w:rFonts w:ascii="Times New Roman" w:hAnsi="Times New Roman"/>
          <w:sz w:val="24"/>
          <w:szCs w:val="24"/>
        </w:rPr>
        <w:t xml:space="preserve"> состоится </w:t>
      </w:r>
      <w:r w:rsidR="000F2BFD" w:rsidRPr="000F2BFD">
        <w:rPr>
          <w:rFonts w:ascii="Times New Roman" w:hAnsi="Times New Roman"/>
          <w:sz w:val="24"/>
          <w:szCs w:val="24"/>
        </w:rPr>
        <w:t>0</w:t>
      </w:r>
      <w:r w:rsidR="00194192" w:rsidRPr="00194192">
        <w:rPr>
          <w:rFonts w:ascii="Times New Roman" w:hAnsi="Times New Roman"/>
          <w:sz w:val="24"/>
          <w:szCs w:val="24"/>
        </w:rPr>
        <w:t>2</w:t>
      </w:r>
      <w:r w:rsidRPr="00A16BA6">
        <w:rPr>
          <w:rFonts w:ascii="Times New Roman" w:hAnsi="Times New Roman"/>
          <w:sz w:val="24"/>
          <w:szCs w:val="24"/>
        </w:rPr>
        <w:t>.</w:t>
      </w:r>
      <w:r>
        <w:rPr>
          <w:rFonts w:ascii="Times New Roman" w:hAnsi="Times New Roman"/>
          <w:sz w:val="24"/>
          <w:szCs w:val="24"/>
        </w:rPr>
        <w:t>0</w:t>
      </w:r>
      <w:r w:rsidR="000F2BFD" w:rsidRPr="000F2BFD">
        <w:rPr>
          <w:rFonts w:ascii="Times New Roman" w:hAnsi="Times New Roman"/>
          <w:sz w:val="24"/>
          <w:szCs w:val="24"/>
        </w:rPr>
        <w:t>6</w:t>
      </w:r>
      <w:r w:rsidRPr="00A16BA6">
        <w:rPr>
          <w:rFonts w:ascii="Times New Roman" w:hAnsi="Times New Roman"/>
          <w:sz w:val="24"/>
          <w:szCs w:val="24"/>
        </w:rPr>
        <w:t>.201</w:t>
      </w:r>
      <w:r>
        <w:rPr>
          <w:rFonts w:ascii="Times New Roman" w:hAnsi="Times New Roman"/>
          <w:sz w:val="24"/>
          <w:szCs w:val="24"/>
        </w:rPr>
        <w:t>6</w:t>
      </w:r>
      <w:r w:rsidRPr="00A16BA6">
        <w:rPr>
          <w:rFonts w:ascii="Times New Roman" w:hAnsi="Times New Roman"/>
          <w:sz w:val="24"/>
          <w:szCs w:val="24"/>
        </w:rPr>
        <w:t xml:space="preserve"> в 1</w:t>
      </w:r>
      <w:r>
        <w:rPr>
          <w:rFonts w:ascii="Times New Roman" w:hAnsi="Times New Roman"/>
          <w:sz w:val="24"/>
          <w:szCs w:val="24"/>
        </w:rPr>
        <w:t>5</w:t>
      </w:r>
      <w:r w:rsidRPr="00A16BA6">
        <w:rPr>
          <w:rFonts w:ascii="Times New Roman" w:hAnsi="Times New Roman"/>
          <w:sz w:val="24"/>
          <w:szCs w:val="24"/>
        </w:rPr>
        <w:t xml:space="preserve">:00 (по местному времени) по адресу: г. Пермь, ул. Сибирская,14, </w:t>
      </w:r>
      <w:proofErr w:type="spellStart"/>
      <w:r w:rsidRPr="00A16BA6">
        <w:rPr>
          <w:rFonts w:ascii="Times New Roman" w:hAnsi="Times New Roman"/>
          <w:sz w:val="24"/>
          <w:szCs w:val="24"/>
        </w:rPr>
        <w:t>каб</w:t>
      </w:r>
      <w:proofErr w:type="spellEnd"/>
      <w:r w:rsidRPr="00A16BA6">
        <w:rPr>
          <w:rFonts w:ascii="Times New Roman" w:hAnsi="Times New Roman"/>
          <w:sz w:val="24"/>
          <w:szCs w:val="24"/>
        </w:rPr>
        <w:t>. № 16.</w:t>
      </w:r>
      <w:r w:rsidRPr="00E514D0">
        <w:rPr>
          <w:rFonts w:ascii="Times New Roman" w:hAnsi="Times New Roman"/>
          <w:sz w:val="24"/>
          <w:szCs w:val="24"/>
        </w:rPr>
        <w:t xml:space="preserve"> </w:t>
      </w:r>
    </w:p>
    <w:p w:rsidR="00573A61" w:rsidRPr="00120735" w:rsidRDefault="00573A61" w:rsidP="00573A61">
      <w:pPr>
        <w:widowControl w:val="0"/>
        <w:autoSpaceDE w:val="0"/>
        <w:autoSpaceDN w:val="0"/>
        <w:adjustRightInd w:val="0"/>
        <w:spacing w:after="0"/>
        <w:ind w:firstLine="540"/>
        <w:jc w:val="both"/>
        <w:rPr>
          <w:rFonts w:ascii="Times New Roman" w:hAnsi="Times New Roman"/>
          <w:sz w:val="24"/>
          <w:szCs w:val="24"/>
        </w:rPr>
      </w:pPr>
    </w:p>
    <w:p w:rsidR="00573A61" w:rsidRPr="00120735" w:rsidRDefault="00573A61" w:rsidP="00573A61">
      <w:pPr>
        <w:pStyle w:val="a5"/>
        <w:numPr>
          <w:ilvl w:val="0"/>
          <w:numId w:val="17"/>
        </w:numPr>
        <w:shd w:val="clear" w:color="auto" w:fill="FFFFFF"/>
        <w:tabs>
          <w:tab w:val="left" w:pos="426"/>
        </w:tabs>
        <w:spacing w:after="0"/>
        <w:ind w:left="0" w:firstLine="0"/>
        <w:jc w:val="center"/>
        <w:rPr>
          <w:rFonts w:ascii="Times New Roman" w:hAnsi="Times New Roman"/>
          <w:b/>
          <w:sz w:val="24"/>
          <w:szCs w:val="24"/>
        </w:rPr>
      </w:pPr>
      <w:r w:rsidRPr="00120735">
        <w:rPr>
          <w:rFonts w:ascii="Times New Roman" w:hAnsi="Times New Roman"/>
          <w:b/>
          <w:sz w:val="24"/>
          <w:szCs w:val="24"/>
        </w:rPr>
        <w:t>ДАТА, ВРЕМЯ И МЕСТО РАССМОТРЕНИЯ ЗАЯВОК НА УЧАСТИЕ В КОНКУРСЕ</w:t>
      </w:r>
    </w:p>
    <w:p w:rsidR="00573A61" w:rsidRPr="00120735" w:rsidRDefault="00573A61" w:rsidP="00573A61">
      <w:pPr>
        <w:shd w:val="clear" w:color="auto" w:fill="FFFFFF"/>
        <w:tabs>
          <w:tab w:val="left" w:pos="360"/>
        </w:tabs>
        <w:spacing w:after="0"/>
        <w:rPr>
          <w:rFonts w:ascii="Times New Roman" w:hAnsi="Times New Roman"/>
          <w:b/>
          <w:sz w:val="24"/>
          <w:szCs w:val="24"/>
        </w:rPr>
      </w:pPr>
    </w:p>
    <w:p w:rsidR="00573A61" w:rsidRPr="00120735" w:rsidRDefault="00573A61" w:rsidP="00573A61">
      <w:pPr>
        <w:widowControl w:val="0"/>
        <w:autoSpaceDE w:val="0"/>
        <w:autoSpaceDN w:val="0"/>
        <w:adjustRightInd w:val="0"/>
        <w:spacing w:after="0"/>
        <w:ind w:firstLine="720"/>
        <w:jc w:val="both"/>
        <w:rPr>
          <w:rFonts w:ascii="Times New Roman" w:hAnsi="Times New Roman"/>
          <w:sz w:val="24"/>
          <w:szCs w:val="24"/>
        </w:rPr>
      </w:pPr>
      <w:r w:rsidRPr="00A16BA6">
        <w:rPr>
          <w:rFonts w:ascii="Times New Roman" w:hAnsi="Times New Roman"/>
          <w:sz w:val="24"/>
          <w:szCs w:val="24"/>
        </w:rPr>
        <w:t xml:space="preserve">Рассмотрение заявок </w:t>
      </w:r>
      <w:r w:rsidRPr="00A16BA6">
        <w:rPr>
          <w:rFonts w:ascii="Times New Roman" w:hAnsi="Times New Roman"/>
          <w:b/>
          <w:sz w:val="24"/>
          <w:szCs w:val="24"/>
        </w:rPr>
        <w:t xml:space="preserve">по лотам №№ </w:t>
      </w:r>
      <w:r w:rsidR="00194192" w:rsidRPr="00194192">
        <w:rPr>
          <w:rFonts w:ascii="Times New Roman" w:hAnsi="Times New Roman"/>
          <w:b/>
          <w:sz w:val="24"/>
          <w:szCs w:val="24"/>
        </w:rPr>
        <w:t>34</w:t>
      </w:r>
      <w:r w:rsidRPr="00A16BA6">
        <w:rPr>
          <w:rFonts w:ascii="Times New Roman" w:hAnsi="Times New Roman"/>
          <w:b/>
          <w:sz w:val="24"/>
          <w:szCs w:val="24"/>
        </w:rPr>
        <w:t>-</w:t>
      </w:r>
      <w:r w:rsidR="00194192" w:rsidRPr="00194192">
        <w:rPr>
          <w:rFonts w:ascii="Times New Roman" w:hAnsi="Times New Roman"/>
          <w:b/>
          <w:sz w:val="24"/>
          <w:szCs w:val="24"/>
        </w:rPr>
        <w:t>44</w:t>
      </w:r>
      <w:r w:rsidRPr="00A16BA6">
        <w:rPr>
          <w:rFonts w:ascii="Times New Roman" w:hAnsi="Times New Roman"/>
          <w:sz w:val="24"/>
          <w:szCs w:val="24"/>
        </w:rPr>
        <w:t xml:space="preserve"> состоится </w:t>
      </w:r>
      <w:r w:rsidR="00FE718E">
        <w:rPr>
          <w:rFonts w:ascii="Times New Roman" w:hAnsi="Times New Roman"/>
          <w:sz w:val="24"/>
          <w:szCs w:val="24"/>
        </w:rPr>
        <w:t>09</w:t>
      </w:r>
      <w:r w:rsidRPr="00A16BA6">
        <w:rPr>
          <w:rFonts w:ascii="Times New Roman" w:hAnsi="Times New Roman"/>
          <w:sz w:val="24"/>
          <w:szCs w:val="24"/>
        </w:rPr>
        <w:t>.</w:t>
      </w:r>
      <w:r>
        <w:rPr>
          <w:rFonts w:ascii="Times New Roman" w:hAnsi="Times New Roman"/>
          <w:sz w:val="24"/>
          <w:szCs w:val="24"/>
        </w:rPr>
        <w:t>0</w:t>
      </w:r>
      <w:r w:rsidRPr="000A6A81">
        <w:rPr>
          <w:rFonts w:ascii="Times New Roman" w:hAnsi="Times New Roman"/>
          <w:sz w:val="24"/>
          <w:szCs w:val="24"/>
        </w:rPr>
        <w:t>6</w:t>
      </w:r>
      <w:r w:rsidRPr="00A16BA6">
        <w:rPr>
          <w:rFonts w:ascii="Times New Roman" w:hAnsi="Times New Roman"/>
          <w:sz w:val="24"/>
          <w:szCs w:val="24"/>
        </w:rPr>
        <w:t>.201</w:t>
      </w:r>
      <w:r>
        <w:rPr>
          <w:rFonts w:ascii="Times New Roman" w:hAnsi="Times New Roman"/>
          <w:sz w:val="24"/>
          <w:szCs w:val="24"/>
        </w:rPr>
        <w:t>6</w:t>
      </w:r>
      <w:r w:rsidRPr="00A16BA6">
        <w:rPr>
          <w:rFonts w:ascii="Times New Roman" w:hAnsi="Times New Roman"/>
          <w:sz w:val="24"/>
          <w:szCs w:val="24"/>
        </w:rPr>
        <w:t xml:space="preserve"> в 1</w:t>
      </w:r>
      <w:r>
        <w:rPr>
          <w:rFonts w:ascii="Times New Roman" w:hAnsi="Times New Roman"/>
          <w:sz w:val="24"/>
          <w:szCs w:val="24"/>
        </w:rPr>
        <w:t>5</w:t>
      </w:r>
      <w:r w:rsidRPr="00A16BA6">
        <w:rPr>
          <w:rFonts w:ascii="Times New Roman" w:hAnsi="Times New Roman"/>
          <w:sz w:val="24"/>
          <w:szCs w:val="24"/>
        </w:rPr>
        <w:t xml:space="preserve">:00 (по местному времени) по адресу: г. Пермь, ул. Сибирская,14, </w:t>
      </w:r>
      <w:proofErr w:type="spellStart"/>
      <w:r w:rsidRPr="00A16BA6">
        <w:rPr>
          <w:rFonts w:ascii="Times New Roman" w:hAnsi="Times New Roman"/>
          <w:sz w:val="24"/>
          <w:szCs w:val="24"/>
        </w:rPr>
        <w:t>каб</w:t>
      </w:r>
      <w:proofErr w:type="spellEnd"/>
      <w:r w:rsidRPr="00A16BA6">
        <w:rPr>
          <w:rFonts w:ascii="Times New Roman" w:hAnsi="Times New Roman"/>
          <w:sz w:val="24"/>
          <w:szCs w:val="24"/>
        </w:rPr>
        <w:t>. № 16.</w:t>
      </w:r>
    </w:p>
    <w:p w:rsidR="00573A61" w:rsidRPr="00120735" w:rsidRDefault="00573A61" w:rsidP="00573A61">
      <w:pPr>
        <w:widowControl w:val="0"/>
        <w:autoSpaceDE w:val="0"/>
        <w:autoSpaceDN w:val="0"/>
        <w:adjustRightInd w:val="0"/>
        <w:spacing w:after="0"/>
        <w:ind w:firstLine="720"/>
        <w:jc w:val="both"/>
        <w:rPr>
          <w:rFonts w:ascii="Times New Roman" w:hAnsi="Times New Roman"/>
          <w:sz w:val="24"/>
          <w:szCs w:val="24"/>
        </w:rPr>
      </w:pPr>
    </w:p>
    <w:p w:rsidR="00573A61" w:rsidRPr="00120735" w:rsidRDefault="00573A61" w:rsidP="00573A61">
      <w:pPr>
        <w:numPr>
          <w:ilvl w:val="0"/>
          <w:numId w:val="17"/>
        </w:numPr>
        <w:shd w:val="clear" w:color="auto" w:fill="FFFFFF"/>
        <w:tabs>
          <w:tab w:val="left" w:pos="360"/>
        </w:tabs>
        <w:spacing w:after="0"/>
        <w:ind w:left="0" w:firstLine="0"/>
        <w:jc w:val="center"/>
        <w:rPr>
          <w:rFonts w:ascii="Times New Roman" w:hAnsi="Times New Roman"/>
          <w:b/>
          <w:sz w:val="24"/>
          <w:szCs w:val="24"/>
        </w:rPr>
      </w:pPr>
      <w:r w:rsidRPr="00120735">
        <w:rPr>
          <w:rFonts w:ascii="Times New Roman" w:hAnsi="Times New Roman"/>
          <w:b/>
          <w:sz w:val="24"/>
          <w:szCs w:val="24"/>
        </w:rPr>
        <w:t xml:space="preserve"> ОСНОВАНИЯ ДЛЯ ОТКАЗА В ДОПУСКЕ</w:t>
      </w:r>
      <w:r>
        <w:rPr>
          <w:rFonts w:ascii="Times New Roman" w:hAnsi="Times New Roman"/>
          <w:b/>
          <w:sz w:val="24"/>
          <w:szCs w:val="24"/>
        </w:rPr>
        <w:t xml:space="preserve"> </w:t>
      </w:r>
      <w:r w:rsidRPr="00120735">
        <w:rPr>
          <w:rFonts w:ascii="Times New Roman" w:hAnsi="Times New Roman"/>
          <w:b/>
          <w:sz w:val="24"/>
          <w:szCs w:val="24"/>
        </w:rPr>
        <w:t>К УЧАСТИЮ В КОНКУРСЕ</w:t>
      </w:r>
    </w:p>
    <w:p w:rsidR="00573A61" w:rsidRPr="00120735" w:rsidRDefault="00573A61" w:rsidP="00573A61">
      <w:pPr>
        <w:shd w:val="clear" w:color="auto" w:fill="FFFFFF"/>
        <w:tabs>
          <w:tab w:val="left" w:pos="360"/>
        </w:tabs>
        <w:spacing w:after="0"/>
        <w:rPr>
          <w:rFonts w:ascii="Times New Roman" w:hAnsi="Times New Roman"/>
          <w:b/>
          <w:sz w:val="24"/>
          <w:szCs w:val="24"/>
        </w:rPr>
      </w:pPr>
    </w:p>
    <w:p w:rsidR="00573A61" w:rsidRPr="00120735" w:rsidRDefault="00573A61" w:rsidP="00573A61">
      <w:pPr>
        <w:pStyle w:val="ConsNormal"/>
        <w:tabs>
          <w:tab w:val="left" w:pos="1620"/>
        </w:tabs>
        <w:jc w:val="both"/>
        <w:rPr>
          <w:rFonts w:ascii="Times New Roman" w:hAnsi="Times New Roman"/>
          <w:sz w:val="24"/>
          <w:szCs w:val="24"/>
        </w:rPr>
      </w:pPr>
      <w:r w:rsidRPr="00120735">
        <w:rPr>
          <w:rFonts w:ascii="Times New Roman" w:hAnsi="Times New Roman"/>
          <w:sz w:val="24"/>
          <w:szCs w:val="24"/>
        </w:rPr>
        <w:t xml:space="preserve">Решение об отказе в допуске претендентов к участию в конкурсе принимается комиссией, </w:t>
      </w:r>
      <w:r>
        <w:rPr>
          <w:rFonts w:ascii="Times New Roman" w:hAnsi="Times New Roman"/>
          <w:sz w:val="24"/>
          <w:szCs w:val="24"/>
        </w:rPr>
        <w:br/>
      </w:r>
      <w:r w:rsidRPr="00120735">
        <w:rPr>
          <w:rFonts w:ascii="Times New Roman" w:hAnsi="Times New Roman"/>
          <w:sz w:val="24"/>
          <w:szCs w:val="24"/>
        </w:rPr>
        <w:t>в случае если</w:t>
      </w:r>
      <w:r>
        <w:rPr>
          <w:rFonts w:ascii="Times New Roman" w:hAnsi="Times New Roman"/>
          <w:sz w:val="24"/>
          <w:szCs w:val="24"/>
        </w:rPr>
        <w:t xml:space="preserve"> п</w:t>
      </w:r>
      <w:r w:rsidRPr="00120735">
        <w:rPr>
          <w:rFonts w:ascii="Times New Roman" w:hAnsi="Times New Roman"/>
          <w:sz w:val="24"/>
          <w:szCs w:val="24"/>
        </w:rPr>
        <w:t xml:space="preserve">ретендентом представлены не все документы в соответствии с перечнем, указанным </w:t>
      </w:r>
      <w:r>
        <w:rPr>
          <w:rFonts w:ascii="Times New Roman" w:hAnsi="Times New Roman"/>
          <w:sz w:val="24"/>
          <w:szCs w:val="24"/>
        </w:rPr>
        <w:br/>
      </w:r>
      <w:r w:rsidRPr="00120735">
        <w:rPr>
          <w:rFonts w:ascii="Times New Roman" w:hAnsi="Times New Roman"/>
          <w:sz w:val="24"/>
          <w:szCs w:val="24"/>
        </w:rPr>
        <w:t xml:space="preserve">в извещении и (или) настоящей конкурсной документации, либо данные документы оформлены </w:t>
      </w:r>
      <w:r>
        <w:rPr>
          <w:rFonts w:ascii="Times New Roman" w:hAnsi="Times New Roman"/>
          <w:sz w:val="24"/>
          <w:szCs w:val="24"/>
        </w:rPr>
        <w:br/>
      </w:r>
      <w:r w:rsidRPr="00120735">
        <w:rPr>
          <w:rFonts w:ascii="Times New Roman" w:hAnsi="Times New Roman"/>
          <w:sz w:val="24"/>
          <w:szCs w:val="24"/>
        </w:rPr>
        <w:t xml:space="preserve">с </w:t>
      </w:r>
      <w:r>
        <w:rPr>
          <w:rFonts w:ascii="Times New Roman" w:hAnsi="Times New Roman"/>
          <w:sz w:val="24"/>
          <w:szCs w:val="24"/>
        </w:rPr>
        <w:t>н</w:t>
      </w:r>
      <w:r w:rsidRPr="00120735">
        <w:rPr>
          <w:rFonts w:ascii="Times New Roman" w:hAnsi="Times New Roman"/>
          <w:sz w:val="24"/>
          <w:szCs w:val="24"/>
        </w:rPr>
        <w:t xml:space="preserve">арушением требований, указанных в извещении и (или) настоящей конкурсной документации, </w:t>
      </w:r>
      <w:r>
        <w:rPr>
          <w:rFonts w:ascii="Times New Roman" w:hAnsi="Times New Roman"/>
          <w:sz w:val="24"/>
          <w:szCs w:val="24"/>
        </w:rPr>
        <w:br/>
      </w:r>
      <w:r w:rsidRPr="00120735">
        <w:rPr>
          <w:rFonts w:ascii="Times New Roman" w:hAnsi="Times New Roman"/>
          <w:sz w:val="24"/>
          <w:szCs w:val="24"/>
        </w:rPr>
        <w:t>в том числе:</w:t>
      </w:r>
    </w:p>
    <w:p w:rsidR="00573A61" w:rsidRPr="00120735" w:rsidRDefault="00573A61" w:rsidP="00573A61">
      <w:pPr>
        <w:pStyle w:val="ConsNormal"/>
        <w:tabs>
          <w:tab w:val="left" w:pos="1620"/>
        </w:tabs>
        <w:jc w:val="both"/>
        <w:rPr>
          <w:rFonts w:ascii="Times New Roman" w:hAnsi="Times New Roman"/>
          <w:sz w:val="24"/>
          <w:szCs w:val="24"/>
        </w:rPr>
      </w:pPr>
      <w:r w:rsidRPr="00120735">
        <w:rPr>
          <w:rFonts w:ascii="Times New Roman" w:hAnsi="Times New Roman"/>
          <w:sz w:val="24"/>
          <w:szCs w:val="24"/>
        </w:rPr>
        <w:t>если не подтверждено поступление в полном объеме в установленный срок задатка на счет организатора конкурса;</w:t>
      </w:r>
    </w:p>
    <w:p w:rsidR="00573A61" w:rsidRDefault="00573A61" w:rsidP="00573A61">
      <w:pPr>
        <w:pStyle w:val="ConsNormal"/>
        <w:tabs>
          <w:tab w:val="left" w:pos="1620"/>
        </w:tabs>
        <w:jc w:val="both"/>
        <w:rPr>
          <w:rFonts w:ascii="Times New Roman" w:hAnsi="Times New Roman"/>
          <w:sz w:val="24"/>
          <w:szCs w:val="24"/>
        </w:rPr>
      </w:pPr>
      <w:r w:rsidRPr="00120735">
        <w:rPr>
          <w:rFonts w:ascii="Times New Roman" w:hAnsi="Times New Roman"/>
          <w:sz w:val="24"/>
          <w:szCs w:val="24"/>
        </w:rPr>
        <w:t xml:space="preserve">если претендентом не представлены конкурсные предложения по размеру платы за право </w:t>
      </w:r>
      <w:r>
        <w:rPr>
          <w:rFonts w:ascii="Times New Roman" w:hAnsi="Times New Roman"/>
          <w:sz w:val="24"/>
          <w:szCs w:val="24"/>
        </w:rPr>
        <w:br/>
      </w:r>
      <w:r w:rsidRPr="00120735">
        <w:rPr>
          <w:rFonts w:ascii="Times New Roman" w:hAnsi="Times New Roman"/>
          <w:sz w:val="24"/>
          <w:szCs w:val="24"/>
        </w:rPr>
        <w:t xml:space="preserve">на заключение Договора, либо представлены предложения по размеру </w:t>
      </w:r>
      <w:r>
        <w:rPr>
          <w:rFonts w:ascii="Times New Roman" w:hAnsi="Times New Roman"/>
          <w:sz w:val="24"/>
          <w:szCs w:val="24"/>
        </w:rPr>
        <w:t xml:space="preserve">платы </w:t>
      </w:r>
      <w:r w:rsidRPr="00120735">
        <w:rPr>
          <w:rFonts w:ascii="Times New Roman" w:hAnsi="Times New Roman"/>
          <w:sz w:val="24"/>
          <w:szCs w:val="24"/>
        </w:rPr>
        <w:t>за право на заключение Договора ниже начальной цены лота.</w:t>
      </w:r>
    </w:p>
    <w:p w:rsidR="00573A61" w:rsidRDefault="00573A61" w:rsidP="00573A61">
      <w:pPr>
        <w:pStyle w:val="ConsNormal"/>
        <w:tabs>
          <w:tab w:val="left" w:pos="1620"/>
        </w:tabs>
        <w:jc w:val="both"/>
        <w:rPr>
          <w:rFonts w:ascii="Times New Roman" w:hAnsi="Times New Roman"/>
          <w:sz w:val="24"/>
          <w:szCs w:val="24"/>
        </w:rPr>
      </w:pPr>
    </w:p>
    <w:p w:rsidR="00573A61" w:rsidRPr="00120735" w:rsidRDefault="00573A61" w:rsidP="00573A61">
      <w:pPr>
        <w:pStyle w:val="ConsNormal"/>
        <w:tabs>
          <w:tab w:val="left" w:pos="1620"/>
        </w:tabs>
        <w:jc w:val="both"/>
        <w:rPr>
          <w:rFonts w:ascii="Times New Roman" w:hAnsi="Times New Roman"/>
          <w:sz w:val="24"/>
          <w:szCs w:val="24"/>
        </w:rPr>
      </w:pPr>
    </w:p>
    <w:p w:rsidR="00573A61" w:rsidRPr="00E514D0" w:rsidRDefault="00573A61" w:rsidP="00573A61">
      <w:pPr>
        <w:pStyle w:val="a5"/>
        <w:numPr>
          <w:ilvl w:val="0"/>
          <w:numId w:val="17"/>
        </w:numPr>
        <w:shd w:val="clear" w:color="auto" w:fill="FFFFFF"/>
        <w:tabs>
          <w:tab w:val="left" w:pos="426"/>
        </w:tabs>
        <w:spacing w:after="0"/>
        <w:ind w:left="0" w:firstLine="0"/>
        <w:jc w:val="center"/>
        <w:rPr>
          <w:rFonts w:ascii="Times New Roman" w:hAnsi="Times New Roman"/>
          <w:b/>
          <w:sz w:val="24"/>
          <w:szCs w:val="24"/>
        </w:rPr>
      </w:pPr>
      <w:r w:rsidRPr="00E514D0">
        <w:rPr>
          <w:rFonts w:ascii="Times New Roman" w:hAnsi="Times New Roman"/>
          <w:b/>
          <w:sz w:val="24"/>
          <w:szCs w:val="24"/>
        </w:rPr>
        <w:t>ДАТА, ВРЕМЯ И МЕСТО ОЦЕНКИ КОНКУРСНЫХ ПРЕДЛОЖЕНИЙ</w:t>
      </w:r>
    </w:p>
    <w:p w:rsidR="00573A61" w:rsidRDefault="00573A61" w:rsidP="00573A61">
      <w:pPr>
        <w:pStyle w:val="ConsNormal"/>
        <w:tabs>
          <w:tab w:val="left" w:pos="1620"/>
          <w:tab w:val="left" w:pos="1800"/>
        </w:tabs>
        <w:ind w:left="720" w:firstLine="0"/>
        <w:jc w:val="both"/>
        <w:rPr>
          <w:rFonts w:ascii="Times New Roman" w:hAnsi="Times New Roman"/>
          <w:sz w:val="24"/>
          <w:szCs w:val="24"/>
        </w:rPr>
      </w:pPr>
    </w:p>
    <w:p w:rsidR="00573A61" w:rsidRPr="003C4CE9" w:rsidRDefault="00573A61" w:rsidP="00573A61">
      <w:pPr>
        <w:widowControl w:val="0"/>
        <w:tabs>
          <w:tab w:val="left" w:pos="709"/>
        </w:tabs>
        <w:autoSpaceDE w:val="0"/>
        <w:autoSpaceDN w:val="0"/>
        <w:adjustRightInd w:val="0"/>
        <w:spacing w:after="0"/>
        <w:jc w:val="both"/>
        <w:rPr>
          <w:rFonts w:ascii="Times New Roman" w:hAnsi="Times New Roman"/>
          <w:sz w:val="24"/>
          <w:szCs w:val="24"/>
        </w:rPr>
      </w:pPr>
      <w:r>
        <w:rPr>
          <w:rFonts w:ascii="Times New Roman" w:hAnsi="Times New Roman"/>
          <w:sz w:val="24"/>
          <w:szCs w:val="24"/>
        </w:rPr>
        <w:tab/>
      </w:r>
      <w:r w:rsidRPr="00A16BA6">
        <w:rPr>
          <w:rFonts w:ascii="Times New Roman" w:hAnsi="Times New Roman"/>
          <w:sz w:val="24"/>
          <w:szCs w:val="24"/>
        </w:rPr>
        <w:t xml:space="preserve">Оценка конкурсных предложений по лотам </w:t>
      </w:r>
      <w:r w:rsidRPr="00A16BA6">
        <w:rPr>
          <w:rFonts w:ascii="Times New Roman" w:hAnsi="Times New Roman"/>
          <w:b/>
          <w:sz w:val="24"/>
          <w:szCs w:val="24"/>
        </w:rPr>
        <w:t xml:space="preserve">№№ </w:t>
      </w:r>
      <w:r w:rsidR="00194192" w:rsidRPr="00194192">
        <w:rPr>
          <w:rFonts w:ascii="Times New Roman" w:hAnsi="Times New Roman"/>
          <w:b/>
          <w:sz w:val="24"/>
          <w:szCs w:val="24"/>
        </w:rPr>
        <w:t>34</w:t>
      </w:r>
      <w:r w:rsidRPr="00A16BA6">
        <w:rPr>
          <w:rFonts w:ascii="Times New Roman" w:hAnsi="Times New Roman"/>
          <w:b/>
          <w:sz w:val="24"/>
          <w:szCs w:val="24"/>
        </w:rPr>
        <w:t>-</w:t>
      </w:r>
      <w:r w:rsidR="00194192" w:rsidRPr="00194192">
        <w:rPr>
          <w:rFonts w:ascii="Times New Roman" w:hAnsi="Times New Roman"/>
          <w:b/>
          <w:sz w:val="24"/>
          <w:szCs w:val="24"/>
        </w:rPr>
        <w:t>44</w:t>
      </w:r>
      <w:r w:rsidRPr="00A16BA6">
        <w:rPr>
          <w:rFonts w:ascii="Times New Roman" w:hAnsi="Times New Roman"/>
          <w:sz w:val="24"/>
          <w:szCs w:val="24"/>
        </w:rPr>
        <w:t xml:space="preserve"> состоится </w:t>
      </w:r>
      <w:r w:rsidR="00FE718E">
        <w:rPr>
          <w:rFonts w:ascii="Times New Roman" w:hAnsi="Times New Roman"/>
          <w:sz w:val="24"/>
          <w:szCs w:val="24"/>
        </w:rPr>
        <w:t>17</w:t>
      </w:r>
      <w:r w:rsidRPr="00A16BA6">
        <w:rPr>
          <w:rFonts w:ascii="Times New Roman" w:hAnsi="Times New Roman"/>
          <w:sz w:val="24"/>
          <w:szCs w:val="24"/>
        </w:rPr>
        <w:t>.</w:t>
      </w:r>
      <w:r>
        <w:rPr>
          <w:rFonts w:ascii="Times New Roman" w:hAnsi="Times New Roman"/>
          <w:sz w:val="24"/>
          <w:szCs w:val="24"/>
        </w:rPr>
        <w:t>0</w:t>
      </w:r>
      <w:r w:rsidRPr="00573A61">
        <w:rPr>
          <w:rFonts w:ascii="Times New Roman" w:hAnsi="Times New Roman"/>
          <w:sz w:val="24"/>
          <w:szCs w:val="24"/>
        </w:rPr>
        <w:t>6</w:t>
      </w:r>
      <w:r w:rsidRPr="00A16BA6">
        <w:rPr>
          <w:rFonts w:ascii="Times New Roman" w:hAnsi="Times New Roman"/>
          <w:sz w:val="24"/>
          <w:szCs w:val="24"/>
        </w:rPr>
        <w:t>.201</w:t>
      </w:r>
      <w:r>
        <w:rPr>
          <w:rFonts w:ascii="Times New Roman" w:hAnsi="Times New Roman"/>
          <w:sz w:val="24"/>
          <w:szCs w:val="24"/>
        </w:rPr>
        <w:t>6</w:t>
      </w:r>
      <w:r w:rsidRPr="00A16BA6">
        <w:rPr>
          <w:rFonts w:ascii="Times New Roman" w:hAnsi="Times New Roman"/>
          <w:sz w:val="24"/>
          <w:szCs w:val="24"/>
        </w:rPr>
        <w:t xml:space="preserve"> в 15:00 </w:t>
      </w:r>
      <w:r w:rsidRPr="00A16BA6">
        <w:rPr>
          <w:rFonts w:ascii="Times New Roman" w:hAnsi="Times New Roman"/>
          <w:sz w:val="24"/>
          <w:szCs w:val="24"/>
        </w:rPr>
        <w:br/>
        <w:t>(по местному времени) по адресу: г. Пермь, ул</w:t>
      </w:r>
      <w:proofErr w:type="gramStart"/>
      <w:r w:rsidRPr="00A16BA6">
        <w:rPr>
          <w:rFonts w:ascii="Times New Roman" w:hAnsi="Times New Roman"/>
          <w:sz w:val="24"/>
          <w:szCs w:val="24"/>
        </w:rPr>
        <w:t>.С</w:t>
      </w:r>
      <w:proofErr w:type="gramEnd"/>
      <w:r w:rsidRPr="00A16BA6">
        <w:rPr>
          <w:rFonts w:ascii="Times New Roman" w:hAnsi="Times New Roman"/>
          <w:sz w:val="24"/>
          <w:szCs w:val="24"/>
        </w:rPr>
        <w:t xml:space="preserve">ибирская,14, </w:t>
      </w:r>
      <w:proofErr w:type="spellStart"/>
      <w:r w:rsidRPr="00A16BA6">
        <w:rPr>
          <w:rFonts w:ascii="Times New Roman" w:hAnsi="Times New Roman"/>
          <w:sz w:val="24"/>
          <w:szCs w:val="24"/>
        </w:rPr>
        <w:t>каб</w:t>
      </w:r>
      <w:proofErr w:type="spellEnd"/>
      <w:r w:rsidRPr="00A16BA6">
        <w:rPr>
          <w:rFonts w:ascii="Times New Roman" w:hAnsi="Times New Roman"/>
          <w:sz w:val="24"/>
          <w:szCs w:val="24"/>
        </w:rPr>
        <w:t>. № 16.</w:t>
      </w:r>
    </w:p>
    <w:p w:rsidR="00573A61" w:rsidRPr="00120735" w:rsidRDefault="00573A61" w:rsidP="00573A61">
      <w:pPr>
        <w:widowControl w:val="0"/>
        <w:autoSpaceDE w:val="0"/>
        <w:autoSpaceDN w:val="0"/>
        <w:adjustRightInd w:val="0"/>
        <w:spacing w:after="0"/>
        <w:jc w:val="both"/>
        <w:rPr>
          <w:rFonts w:ascii="Times New Roman" w:hAnsi="Times New Roman"/>
          <w:sz w:val="24"/>
          <w:szCs w:val="24"/>
        </w:rPr>
      </w:pPr>
    </w:p>
    <w:p w:rsidR="00573A61" w:rsidRPr="00120735" w:rsidRDefault="00573A61" w:rsidP="00573A61">
      <w:pPr>
        <w:numPr>
          <w:ilvl w:val="0"/>
          <w:numId w:val="17"/>
        </w:numPr>
        <w:shd w:val="clear" w:color="auto" w:fill="FFFFFF"/>
        <w:tabs>
          <w:tab w:val="left" w:pos="360"/>
        </w:tabs>
        <w:spacing w:after="0"/>
        <w:ind w:left="0" w:firstLine="0"/>
        <w:jc w:val="center"/>
        <w:rPr>
          <w:rFonts w:ascii="Times New Roman" w:hAnsi="Times New Roman"/>
          <w:b/>
          <w:sz w:val="24"/>
          <w:szCs w:val="24"/>
        </w:rPr>
      </w:pPr>
      <w:r w:rsidRPr="00120735">
        <w:rPr>
          <w:rFonts w:ascii="Times New Roman" w:hAnsi="Times New Roman"/>
          <w:b/>
          <w:sz w:val="24"/>
          <w:szCs w:val="24"/>
        </w:rPr>
        <w:t>СРОКИ И ПОРЯДОК ВНЕСЕНИЯ ПЛАТЫ ЗА ПРАВО НА ЗАКЛЮЧЕНИЕ ДОГОВОРА</w:t>
      </w:r>
    </w:p>
    <w:p w:rsidR="00573A61" w:rsidRPr="00120735" w:rsidRDefault="00573A61" w:rsidP="00573A61">
      <w:pPr>
        <w:widowControl w:val="0"/>
        <w:autoSpaceDE w:val="0"/>
        <w:autoSpaceDN w:val="0"/>
        <w:adjustRightInd w:val="0"/>
        <w:spacing w:after="0"/>
        <w:jc w:val="both"/>
        <w:rPr>
          <w:rFonts w:ascii="Times New Roman" w:hAnsi="Times New Roman"/>
          <w:sz w:val="24"/>
          <w:szCs w:val="24"/>
        </w:rPr>
      </w:pPr>
    </w:p>
    <w:p w:rsidR="00573A61" w:rsidRPr="00F639B0" w:rsidRDefault="00573A61" w:rsidP="00573A61">
      <w:pPr>
        <w:pStyle w:val="a5"/>
        <w:widowControl w:val="0"/>
        <w:numPr>
          <w:ilvl w:val="1"/>
          <w:numId w:val="18"/>
        </w:numPr>
        <w:tabs>
          <w:tab w:val="left" w:pos="0"/>
        </w:tabs>
        <w:autoSpaceDE w:val="0"/>
        <w:autoSpaceDN w:val="0"/>
        <w:adjustRightInd w:val="0"/>
        <w:spacing w:after="0"/>
        <w:ind w:left="0" w:firstLine="709"/>
        <w:jc w:val="both"/>
        <w:rPr>
          <w:rFonts w:ascii="Times New Roman" w:hAnsi="Times New Roman"/>
          <w:sz w:val="24"/>
          <w:szCs w:val="24"/>
        </w:rPr>
      </w:pPr>
      <w:r w:rsidRPr="00F639B0">
        <w:rPr>
          <w:rFonts w:ascii="Times New Roman" w:hAnsi="Times New Roman"/>
          <w:sz w:val="24"/>
          <w:szCs w:val="24"/>
        </w:rPr>
        <w:t>В течение 10 рабочих дней после дня проведения конкурса на счет ДЭПП вносится плата за право на заключение Договора:</w:t>
      </w:r>
    </w:p>
    <w:p w:rsidR="00573A61" w:rsidRPr="00120735" w:rsidRDefault="00573A61" w:rsidP="00573A61">
      <w:pPr>
        <w:widowControl w:val="0"/>
        <w:autoSpaceDE w:val="0"/>
        <w:autoSpaceDN w:val="0"/>
        <w:adjustRightInd w:val="0"/>
        <w:spacing w:after="0"/>
        <w:ind w:firstLine="709"/>
        <w:jc w:val="both"/>
        <w:rPr>
          <w:rFonts w:ascii="Times New Roman" w:hAnsi="Times New Roman"/>
          <w:sz w:val="24"/>
          <w:szCs w:val="24"/>
        </w:rPr>
      </w:pPr>
      <w:r w:rsidRPr="00120735">
        <w:rPr>
          <w:rFonts w:ascii="Times New Roman" w:hAnsi="Times New Roman"/>
          <w:sz w:val="24"/>
          <w:szCs w:val="24"/>
        </w:rPr>
        <w:t>победителем конкурса - в размере разницы между внесенным задатком</w:t>
      </w:r>
      <w:r>
        <w:rPr>
          <w:rFonts w:ascii="Times New Roman" w:hAnsi="Times New Roman"/>
          <w:sz w:val="24"/>
          <w:szCs w:val="24"/>
        </w:rPr>
        <w:t xml:space="preserve"> и</w:t>
      </w:r>
      <w:r w:rsidRPr="00120735">
        <w:rPr>
          <w:rFonts w:ascii="Times New Roman" w:hAnsi="Times New Roman"/>
          <w:sz w:val="24"/>
          <w:szCs w:val="24"/>
        </w:rPr>
        <w:t xml:space="preserve"> размером платы </w:t>
      </w:r>
      <w:r>
        <w:rPr>
          <w:rFonts w:ascii="Times New Roman" w:hAnsi="Times New Roman"/>
          <w:sz w:val="24"/>
          <w:szCs w:val="24"/>
        </w:rPr>
        <w:br/>
      </w:r>
      <w:r w:rsidRPr="00120735">
        <w:rPr>
          <w:rFonts w:ascii="Times New Roman" w:hAnsi="Times New Roman"/>
          <w:sz w:val="24"/>
          <w:szCs w:val="24"/>
        </w:rPr>
        <w:t>за право на заключение Договора, указанным в его заявке</w:t>
      </w:r>
      <w:r>
        <w:rPr>
          <w:rFonts w:ascii="Times New Roman" w:hAnsi="Times New Roman"/>
          <w:sz w:val="24"/>
          <w:szCs w:val="24"/>
        </w:rPr>
        <w:t xml:space="preserve"> </w:t>
      </w:r>
      <w:r w:rsidRPr="00120735">
        <w:rPr>
          <w:rFonts w:ascii="Times New Roman" w:hAnsi="Times New Roman"/>
          <w:sz w:val="24"/>
          <w:szCs w:val="24"/>
        </w:rPr>
        <w:t>на участие в конкурсе;</w:t>
      </w:r>
    </w:p>
    <w:p w:rsidR="00573A61" w:rsidRDefault="00573A61" w:rsidP="00573A61">
      <w:pPr>
        <w:widowControl w:val="0"/>
        <w:autoSpaceDE w:val="0"/>
        <w:autoSpaceDN w:val="0"/>
        <w:adjustRightInd w:val="0"/>
        <w:spacing w:after="0"/>
        <w:ind w:firstLine="709"/>
        <w:jc w:val="both"/>
        <w:rPr>
          <w:rFonts w:ascii="Times New Roman" w:hAnsi="Times New Roman"/>
          <w:sz w:val="24"/>
          <w:szCs w:val="24"/>
        </w:rPr>
      </w:pPr>
      <w:r w:rsidRPr="00120735">
        <w:rPr>
          <w:rFonts w:ascii="Times New Roman" w:hAnsi="Times New Roman"/>
          <w:sz w:val="24"/>
          <w:szCs w:val="24"/>
        </w:rPr>
        <w:t>единственным участником конкурса - в размере платы за право на заключение Договора, указанной в его заявке на участие в конкурсе.</w:t>
      </w:r>
    </w:p>
    <w:p w:rsidR="00573A61" w:rsidRPr="00F639B0" w:rsidRDefault="00573A61" w:rsidP="00573A61">
      <w:pPr>
        <w:pStyle w:val="a5"/>
        <w:widowControl w:val="0"/>
        <w:numPr>
          <w:ilvl w:val="1"/>
          <w:numId w:val="18"/>
        </w:numPr>
        <w:tabs>
          <w:tab w:val="left" w:pos="1276"/>
        </w:tabs>
        <w:autoSpaceDE w:val="0"/>
        <w:autoSpaceDN w:val="0"/>
        <w:adjustRightInd w:val="0"/>
        <w:spacing w:after="0"/>
        <w:ind w:left="709" w:firstLine="0"/>
        <w:jc w:val="both"/>
        <w:rPr>
          <w:rFonts w:ascii="Times New Roman" w:hAnsi="Times New Roman"/>
          <w:sz w:val="24"/>
          <w:szCs w:val="24"/>
        </w:rPr>
      </w:pPr>
      <w:r w:rsidRPr="00F639B0">
        <w:rPr>
          <w:rFonts w:ascii="Times New Roman" w:hAnsi="Times New Roman"/>
          <w:sz w:val="24"/>
          <w:szCs w:val="24"/>
        </w:rPr>
        <w:t>Реквизиты для оплаты платы за право на заключение Договора:</w:t>
      </w:r>
    </w:p>
    <w:p w:rsidR="00573A61" w:rsidRPr="0080115C" w:rsidRDefault="00573A61" w:rsidP="00573A61">
      <w:pPr>
        <w:spacing w:after="0"/>
        <w:rPr>
          <w:rFonts w:ascii="Times New Roman" w:hAnsi="Times New Roman"/>
          <w:sz w:val="24"/>
          <w:szCs w:val="24"/>
        </w:rPr>
      </w:pPr>
      <w:r w:rsidRPr="0080115C">
        <w:rPr>
          <w:rFonts w:ascii="Times New Roman" w:hAnsi="Times New Roman"/>
          <w:sz w:val="24"/>
          <w:szCs w:val="24"/>
        </w:rPr>
        <w:t>УФК по Пермскому краю (Д</w:t>
      </w:r>
      <w:r>
        <w:rPr>
          <w:rFonts w:ascii="Times New Roman" w:hAnsi="Times New Roman"/>
          <w:sz w:val="24"/>
          <w:szCs w:val="24"/>
        </w:rPr>
        <w:t>епартамент экономики и промышленной политики администрации города Перми</w:t>
      </w:r>
      <w:r w:rsidRPr="0080115C">
        <w:rPr>
          <w:rFonts w:ascii="Times New Roman" w:hAnsi="Times New Roman"/>
          <w:sz w:val="24"/>
          <w:szCs w:val="24"/>
        </w:rPr>
        <w:t>)</w:t>
      </w:r>
    </w:p>
    <w:p w:rsidR="00573A61" w:rsidRPr="0080115C" w:rsidRDefault="00573A61" w:rsidP="00573A61">
      <w:pPr>
        <w:spacing w:after="0"/>
        <w:rPr>
          <w:rFonts w:ascii="Times New Roman" w:hAnsi="Times New Roman"/>
          <w:sz w:val="24"/>
          <w:szCs w:val="24"/>
        </w:rPr>
      </w:pPr>
      <w:r w:rsidRPr="0080115C">
        <w:rPr>
          <w:rFonts w:ascii="Times New Roman" w:hAnsi="Times New Roman"/>
          <w:sz w:val="24"/>
          <w:szCs w:val="24"/>
        </w:rPr>
        <w:t>ИНН 5902000833 КПП 590201001</w:t>
      </w:r>
    </w:p>
    <w:p w:rsidR="00573A61" w:rsidRPr="0080115C" w:rsidRDefault="00573A61" w:rsidP="00573A61">
      <w:pPr>
        <w:spacing w:after="0"/>
        <w:rPr>
          <w:rFonts w:ascii="Times New Roman" w:hAnsi="Times New Roman"/>
          <w:sz w:val="24"/>
          <w:szCs w:val="24"/>
        </w:rPr>
      </w:pPr>
      <w:r w:rsidRPr="0080115C">
        <w:rPr>
          <w:rFonts w:ascii="Times New Roman" w:hAnsi="Times New Roman"/>
          <w:sz w:val="24"/>
          <w:szCs w:val="24"/>
        </w:rPr>
        <w:t>ОКТМО 57701000</w:t>
      </w:r>
    </w:p>
    <w:p w:rsidR="00573A61" w:rsidRPr="0080115C" w:rsidRDefault="00573A61" w:rsidP="00573A61">
      <w:pPr>
        <w:spacing w:after="0"/>
        <w:rPr>
          <w:rFonts w:ascii="Times New Roman" w:hAnsi="Times New Roman"/>
          <w:sz w:val="24"/>
          <w:szCs w:val="24"/>
        </w:rPr>
      </w:pPr>
      <w:r w:rsidRPr="0080115C">
        <w:rPr>
          <w:rFonts w:ascii="Times New Roman" w:hAnsi="Times New Roman"/>
          <w:sz w:val="24"/>
          <w:szCs w:val="24"/>
        </w:rPr>
        <w:t>Банк получателя</w:t>
      </w:r>
      <w:r w:rsidRPr="0080115C">
        <w:rPr>
          <w:rFonts w:ascii="Times New Roman" w:hAnsi="Times New Roman"/>
          <w:b/>
          <w:sz w:val="24"/>
          <w:szCs w:val="24"/>
        </w:rPr>
        <w:t xml:space="preserve">: </w:t>
      </w:r>
      <w:r w:rsidRPr="0080115C">
        <w:rPr>
          <w:rFonts w:ascii="Times New Roman" w:hAnsi="Times New Roman"/>
          <w:sz w:val="24"/>
          <w:szCs w:val="24"/>
        </w:rPr>
        <w:t xml:space="preserve">Отделение Пермь </w:t>
      </w:r>
    </w:p>
    <w:p w:rsidR="00573A61" w:rsidRPr="0080115C" w:rsidRDefault="00573A61" w:rsidP="00573A61">
      <w:pPr>
        <w:spacing w:after="0"/>
        <w:rPr>
          <w:rFonts w:ascii="Times New Roman" w:hAnsi="Times New Roman"/>
          <w:sz w:val="24"/>
          <w:szCs w:val="24"/>
        </w:rPr>
      </w:pPr>
      <w:r w:rsidRPr="0080115C">
        <w:rPr>
          <w:rFonts w:ascii="Times New Roman" w:hAnsi="Times New Roman"/>
          <w:sz w:val="24"/>
          <w:szCs w:val="24"/>
        </w:rPr>
        <w:t>БИК 045773001</w:t>
      </w:r>
    </w:p>
    <w:p w:rsidR="00573A61" w:rsidRPr="0080115C" w:rsidRDefault="00573A61" w:rsidP="00573A61">
      <w:pPr>
        <w:spacing w:after="0"/>
        <w:rPr>
          <w:rFonts w:ascii="Times New Roman" w:hAnsi="Times New Roman"/>
          <w:sz w:val="24"/>
          <w:szCs w:val="24"/>
        </w:rPr>
      </w:pPr>
      <w:proofErr w:type="gramStart"/>
      <w:r w:rsidRPr="0080115C">
        <w:rPr>
          <w:rFonts w:ascii="Times New Roman" w:hAnsi="Times New Roman"/>
          <w:sz w:val="24"/>
          <w:szCs w:val="24"/>
        </w:rPr>
        <w:t>Р</w:t>
      </w:r>
      <w:proofErr w:type="gramEnd"/>
      <w:r w:rsidRPr="0080115C">
        <w:rPr>
          <w:rFonts w:ascii="Times New Roman" w:hAnsi="Times New Roman"/>
          <w:sz w:val="24"/>
          <w:szCs w:val="24"/>
        </w:rPr>
        <w:t>/с 40101810700000010003</w:t>
      </w:r>
    </w:p>
    <w:p w:rsidR="00573A61" w:rsidRPr="0080115C" w:rsidRDefault="00573A61" w:rsidP="00573A61">
      <w:pPr>
        <w:spacing w:after="0"/>
        <w:rPr>
          <w:rFonts w:ascii="Times New Roman" w:hAnsi="Times New Roman"/>
          <w:sz w:val="24"/>
          <w:szCs w:val="24"/>
        </w:rPr>
      </w:pPr>
      <w:r w:rsidRPr="0080115C">
        <w:rPr>
          <w:rFonts w:ascii="Times New Roman" w:hAnsi="Times New Roman"/>
          <w:sz w:val="24"/>
          <w:szCs w:val="24"/>
        </w:rPr>
        <w:t>КБК</w:t>
      </w:r>
      <w:r w:rsidRPr="0080115C">
        <w:rPr>
          <w:rFonts w:ascii="Times New Roman" w:hAnsi="Times New Roman"/>
          <w:sz w:val="24"/>
          <w:szCs w:val="24"/>
        </w:rPr>
        <w:tab/>
        <w:t>95111705040040000180.</w:t>
      </w:r>
    </w:p>
    <w:p w:rsidR="00573A61" w:rsidRPr="0080115C" w:rsidRDefault="00573A61" w:rsidP="00573A61">
      <w:pPr>
        <w:pStyle w:val="a5"/>
        <w:widowControl w:val="0"/>
        <w:tabs>
          <w:tab w:val="left" w:pos="1276"/>
        </w:tabs>
        <w:autoSpaceDE w:val="0"/>
        <w:autoSpaceDN w:val="0"/>
        <w:adjustRightInd w:val="0"/>
        <w:spacing w:after="0"/>
        <w:ind w:left="709"/>
        <w:jc w:val="both"/>
        <w:rPr>
          <w:rFonts w:ascii="Times New Roman" w:hAnsi="Times New Roman"/>
          <w:sz w:val="24"/>
          <w:szCs w:val="24"/>
        </w:rPr>
      </w:pPr>
    </w:p>
    <w:p w:rsidR="00573A61" w:rsidRPr="00101734" w:rsidRDefault="00573A61" w:rsidP="00573A61">
      <w:pPr>
        <w:pStyle w:val="a5"/>
        <w:numPr>
          <w:ilvl w:val="0"/>
          <w:numId w:val="18"/>
        </w:numPr>
        <w:shd w:val="clear" w:color="auto" w:fill="FFFFFF"/>
        <w:tabs>
          <w:tab w:val="left" w:pos="360"/>
        </w:tabs>
        <w:spacing w:after="0"/>
        <w:jc w:val="center"/>
        <w:rPr>
          <w:rFonts w:ascii="Times New Roman" w:hAnsi="Times New Roman"/>
          <w:b/>
          <w:sz w:val="24"/>
          <w:szCs w:val="24"/>
        </w:rPr>
      </w:pPr>
      <w:r w:rsidRPr="00101734">
        <w:rPr>
          <w:rFonts w:ascii="Times New Roman" w:hAnsi="Times New Roman"/>
          <w:b/>
          <w:sz w:val="24"/>
          <w:szCs w:val="24"/>
        </w:rPr>
        <w:t>ПОРЯДОК ЗАКЛЮЧЕНИЯ ДОГОВОРА</w:t>
      </w:r>
    </w:p>
    <w:p w:rsidR="00573A61" w:rsidRPr="00120735" w:rsidRDefault="00573A61" w:rsidP="00573A61">
      <w:pPr>
        <w:shd w:val="clear" w:color="auto" w:fill="FFFFFF"/>
        <w:tabs>
          <w:tab w:val="left" w:pos="360"/>
        </w:tabs>
        <w:spacing w:after="0"/>
        <w:rPr>
          <w:rFonts w:ascii="Times New Roman" w:hAnsi="Times New Roman"/>
          <w:b/>
          <w:sz w:val="24"/>
          <w:szCs w:val="24"/>
        </w:rPr>
      </w:pPr>
    </w:p>
    <w:p w:rsidR="00573A61" w:rsidRPr="00120735" w:rsidRDefault="00573A61" w:rsidP="00573A61">
      <w:pPr>
        <w:pStyle w:val="a5"/>
        <w:widowControl w:val="0"/>
        <w:numPr>
          <w:ilvl w:val="1"/>
          <w:numId w:val="18"/>
        </w:numPr>
        <w:tabs>
          <w:tab w:val="left" w:pos="1276"/>
        </w:tabs>
        <w:autoSpaceDE w:val="0"/>
        <w:autoSpaceDN w:val="0"/>
        <w:adjustRightInd w:val="0"/>
        <w:spacing w:after="0"/>
        <w:ind w:left="0" w:firstLine="709"/>
        <w:jc w:val="both"/>
        <w:rPr>
          <w:rFonts w:ascii="Times New Roman" w:hAnsi="Times New Roman"/>
          <w:sz w:val="24"/>
          <w:szCs w:val="24"/>
        </w:rPr>
      </w:pPr>
      <w:r w:rsidRPr="00120735">
        <w:rPr>
          <w:rFonts w:ascii="Times New Roman" w:hAnsi="Times New Roman"/>
          <w:sz w:val="24"/>
          <w:szCs w:val="24"/>
        </w:rPr>
        <w:t xml:space="preserve">Договор </w:t>
      </w:r>
      <w:r>
        <w:rPr>
          <w:rFonts w:ascii="Times New Roman" w:hAnsi="Times New Roman"/>
          <w:sz w:val="24"/>
          <w:szCs w:val="24"/>
        </w:rPr>
        <w:t xml:space="preserve">(Приложение 3 к настоящей конкурсной документации) </w:t>
      </w:r>
      <w:r w:rsidRPr="00120735">
        <w:rPr>
          <w:rFonts w:ascii="Times New Roman" w:hAnsi="Times New Roman"/>
          <w:sz w:val="24"/>
          <w:szCs w:val="24"/>
        </w:rPr>
        <w:t xml:space="preserve">заключается </w:t>
      </w:r>
      <w:r>
        <w:rPr>
          <w:rFonts w:ascii="Times New Roman" w:hAnsi="Times New Roman"/>
          <w:sz w:val="24"/>
          <w:szCs w:val="24"/>
        </w:rPr>
        <w:br/>
      </w:r>
      <w:r w:rsidRPr="00120735">
        <w:rPr>
          <w:rFonts w:ascii="Times New Roman" w:hAnsi="Times New Roman"/>
          <w:sz w:val="24"/>
          <w:szCs w:val="24"/>
        </w:rPr>
        <w:t>с победителем конкурса либо единственным участником конкурса в срок, не позднее чем через 20 рабочих дней со дня проведения конкурса при условии соблюдения пункта 1</w:t>
      </w:r>
      <w:r>
        <w:rPr>
          <w:rFonts w:ascii="Times New Roman" w:hAnsi="Times New Roman"/>
          <w:sz w:val="24"/>
          <w:szCs w:val="24"/>
        </w:rPr>
        <w:t>6</w:t>
      </w:r>
      <w:r w:rsidRPr="00120735">
        <w:rPr>
          <w:rFonts w:ascii="Times New Roman" w:hAnsi="Times New Roman"/>
          <w:sz w:val="24"/>
          <w:szCs w:val="24"/>
        </w:rPr>
        <w:t>.1. настоящей конкурсной документации.</w:t>
      </w:r>
    </w:p>
    <w:p w:rsidR="00573A61" w:rsidRPr="00120735" w:rsidRDefault="00573A61" w:rsidP="00573A61">
      <w:pPr>
        <w:pStyle w:val="a5"/>
        <w:widowControl w:val="0"/>
        <w:numPr>
          <w:ilvl w:val="1"/>
          <w:numId w:val="18"/>
        </w:numPr>
        <w:tabs>
          <w:tab w:val="left" w:pos="1276"/>
        </w:tabs>
        <w:autoSpaceDE w:val="0"/>
        <w:autoSpaceDN w:val="0"/>
        <w:adjustRightInd w:val="0"/>
        <w:spacing w:after="0"/>
        <w:ind w:left="0" w:firstLine="709"/>
        <w:jc w:val="both"/>
        <w:rPr>
          <w:rFonts w:ascii="Times New Roman" w:hAnsi="Times New Roman"/>
          <w:sz w:val="24"/>
          <w:szCs w:val="24"/>
        </w:rPr>
      </w:pPr>
      <w:r w:rsidRPr="00120735">
        <w:rPr>
          <w:rFonts w:ascii="Times New Roman" w:hAnsi="Times New Roman"/>
          <w:sz w:val="24"/>
          <w:szCs w:val="24"/>
        </w:rPr>
        <w:t xml:space="preserve">Содержание Договора в части конкурсных предложений определяется в соответствии </w:t>
      </w:r>
      <w:r>
        <w:rPr>
          <w:rFonts w:ascii="Times New Roman" w:hAnsi="Times New Roman"/>
          <w:sz w:val="24"/>
          <w:szCs w:val="24"/>
        </w:rPr>
        <w:br/>
      </w:r>
      <w:r w:rsidRPr="00120735">
        <w:rPr>
          <w:rFonts w:ascii="Times New Roman" w:hAnsi="Times New Roman"/>
          <w:sz w:val="24"/>
          <w:szCs w:val="24"/>
        </w:rPr>
        <w:t>с конкурсными предложениями, представленными победителем конкурса либо единственным участником конкурса.</w:t>
      </w:r>
    </w:p>
    <w:p w:rsidR="00573A61" w:rsidRPr="00120735" w:rsidRDefault="00573A61" w:rsidP="00573A61">
      <w:pPr>
        <w:pStyle w:val="a5"/>
        <w:widowControl w:val="0"/>
        <w:numPr>
          <w:ilvl w:val="1"/>
          <w:numId w:val="18"/>
        </w:numPr>
        <w:tabs>
          <w:tab w:val="left" w:pos="1276"/>
        </w:tabs>
        <w:autoSpaceDE w:val="0"/>
        <w:autoSpaceDN w:val="0"/>
        <w:adjustRightInd w:val="0"/>
        <w:spacing w:after="0"/>
        <w:ind w:left="0" w:firstLine="709"/>
        <w:jc w:val="both"/>
        <w:rPr>
          <w:rFonts w:ascii="Times New Roman" w:hAnsi="Times New Roman"/>
          <w:sz w:val="24"/>
          <w:szCs w:val="24"/>
        </w:rPr>
      </w:pPr>
      <w:r w:rsidRPr="00120735">
        <w:rPr>
          <w:rFonts w:ascii="Times New Roman" w:hAnsi="Times New Roman"/>
          <w:sz w:val="24"/>
          <w:szCs w:val="24"/>
        </w:rPr>
        <w:t xml:space="preserve">При нарушении сроков, предусмотренных пунктами </w:t>
      </w:r>
      <w:r w:rsidRPr="00514416">
        <w:rPr>
          <w:rFonts w:ascii="Times New Roman" w:hAnsi="Times New Roman"/>
          <w:sz w:val="24"/>
          <w:szCs w:val="24"/>
        </w:rPr>
        <w:t>1</w:t>
      </w:r>
      <w:r>
        <w:rPr>
          <w:rFonts w:ascii="Times New Roman" w:hAnsi="Times New Roman"/>
          <w:sz w:val="24"/>
          <w:szCs w:val="24"/>
        </w:rPr>
        <w:t>6</w:t>
      </w:r>
      <w:r w:rsidRPr="00514416">
        <w:rPr>
          <w:rFonts w:ascii="Times New Roman" w:hAnsi="Times New Roman"/>
          <w:sz w:val="24"/>
          <w:szCs w:val="24"/>
        </w:rPr>
        <w:t>.1 и (или) 1</w:t>
      </w:r>
      <w:r>
        <w:rPr>
          <w:rFonts w:ascii="Times New Roman" w:hAnsi="Times New Roman"/>
          <w:sz w:val="24"/>
          <w:szCs w:val="24"/>
        </w:rPr>
        <w:t>7</w:t>
      </w:r>
      <w:r w:rsidRPr="00514416">
        <w:rPr>
          <w:rFonts w:ascii="Times New Roman" w:hAnsi="Times New Roman"/>
          <w:sz w:val="24"/>
          <w:szCs w:val="24"/>
        </w:rPr>
        <w:t xml:space="preserve">.1 настоящей конкурсной документации, победитель конкурса либо единственный участник конкурса признается уклонившимся от заключения Договора, в </w:t>
      </w:r>
      <w:proofErr w:type="gramStart"/>
      <w:r w:rsidRPr="00514416">
        <w:rPr>
          <w:rFonts w:ascii="Times New Roman" w:hAnsi="Times New Roman"/>
          <w:sz w:val="24"/>
          <w:szCs w:val="24"/>
        </w:rPr>
        <w:t>связи</w:t>
      </w:r>
      <w:proofErr w:type="gramEnd"/>
      <w:r w:rsidRPr="00514416">
        <w:rPr>
          <w:rFonts w:ascii="Times New Roman" w:hAnsi="Times New Roman"/>
          <w:sz w:val="24"/>
          <w:szCs w:val="24"/>
        </w:rPr>
        <w:t xml:space="preserve"> с чем конкурс проводится вновь</w:t>
      </w:r>
      <w:r w:rsidRPr="00120735">
        <w:rPr>
          <w:rFonts w:ascii="Times New Roman" w:hAnsi="Times New Roman"/>
          <w:sz w:val="24"/>
          <w:szCs w:val="24"/>
        </w:rPr>
        <w:t>.</w:t>
      </w:r>
    </w:p>
    <w:p w:rsidR="00573A61" w:rsidRPr="00120735" w:rsidRDefault="00573A61" w:rsidP="00573A61">
      <w:pPr>
        <w:widowControl w:val="0"/>
        <w:tabs>
          <w:tab w:val="left" w:pos="1440"/>
        </w:tabs>
        <w:autoSpaceDE w:val="0"/>
        <w:autoSpaceDN w:val="0"/>
        <w:adjustRightInd w:val="0"/>
        <w:spacing w:after="0"/>
        <w:jc w:val="both"/>
        <w:rPr>
          <w:rFonts w:ascii="Times New Roman" w:hAnsi="Times New Roman"/>
          <w:sz w:val="24"/>
          <w:szCs w:val="24"/>
        </w:rPr>
      </w:pPr>
    </w:p>
    <w:p w:rsidR="00573A61" w:rsidRPr="00120735" w:rsidRDefault="00573A61" w:rsidP="00573A61">
      <w:pPr>
        <w:numPr>
          <w:ilvl w:val="0"/>
          <w:numId w:val="18"/>
        </w:numPr>
        <w:shd w:val="clear" w:color="auto" w:fill="FFFFFF"/>
        <w:tabs>
          <w:tab w:val="left" w:pos="360"/>
        </w:tabs>
        <w:spacing w:after="0"/>
        <w:ind w:left="0" w:firstLine="0"/>
        <w:jc w:val="center"/>
        <w:rPr>
          <w:rFonts w:ascii="Times New Roman" w:hAnsi="Times New Roman"/>
          <w:b/>
          <w:sz w:val="24"/>
          <w:szCs w:val="24"/>
        </w:rPr>
      </w:pPr>
      <w:r w:rsidRPr="00120735">
        <w:rPr>
          <w:rFonts w:ascii="Times New Roman" w:hAnsi="Times New Roman"/>
          <w:b/>
          <w:sz w:val="24"/>
          <w:szCs w:val="24"/>
        </w:rPr>
        <w:t xml:space="preserve"> СРОКИ И ПОРЯДОК ВОЗВРАТА ЗАДАТКОВ</w:t>
      </w:r>
    </w:p>
    <w:p w:rsidR="00573A61" w:rsidRPr="00120735" w:rsidRDefault="00573A61" w:rsidP="00573A61">
      <w:pPr>
        <w:shd w:val="clear" w:color="auto" w:fill="FFFFFF"/>
        <w:tabs>
          <w:tab w:val="left" w:pos="360"/>
        </w:tabs>
        <w:spacing w:after="0"/>
        <w:rPr>
          <w:rFonts w:ascii="Times New Roman" w:hAnsi="Times New Roman"/>
          <w:b/>
          <w:sz w:val="24"/>
          <w:szCs w:val="24"/>
        </w:rPr>
      </w:pPr>
    </w:p>
    <w:p w:rsidR="00573A61" w:rsidRPr="00C25F2D" w:rsidRDefault="00573A61" w:rsidP="00573A61">
      <w:pPr>
        <w:widowControl w:val="0"/>
        <w:tabs>
          <w:tab w:val="left" w:pos="1276"/>
        </w:tabs>
        <w:autoSpaceDE w:val="0"/>
        <w:autoSpaceDN w:val="0"/>
        <w:adjustRightInd w:val="0"/>
        <w:spacing w:after="0"/>
        <w:ind w:firstLine="709"/>
        <w:jc w:val="both"/>
        <w:rPr>
          <w:rFonts w:ascii="Times New Roman" w:hAnsi="Times New Roman"/>
          <w:sz w:val="24"/>
          <w:szCs w:val="24"/>
        </w:rPr>
      </w:pPr>
      <w:r w:rsidRPr="00C25F2D">
        <w:rPr>
          <w:rFonts w:ascii="Times New Roman" w:hAnsi="Times New Roman"/>
          <w:sz w:val="24"/>
          <w:szCs w:val="24"/>
        </w:rPr>
        <w:t xml:space="preserve">Суммы задатков возвращаются участникам конкурса, за исключением победителя конкурса, </w:t>
      </w:r>
      <w:r w:rsidRPr="002140EB">
        <w:rPr>
          <w:rFonts w:ascii="Times New Roman" w:hAnsi="Times New Roman"/>
          <w:sz w:val="24"/>
          <w:szCs w:val="24"/>
        </w:rPr>
        <w:br/>
      </w:r>
      <w:r w:rsidRPr="00C25F2D">
        <w:rPr>
          <w:rFonts w:ascii="Times New Roman" w:hAnsi="Times New Roman"/>
          <w:sz w:val="24"/>
          <w:szCs w:val="24"/>
        </w:rPr>
        <w:t>в течение 5 банковских дней после дня проведения торгов.</w:t>
      </w:r>
    </w:p>
    <w:p w:rsidR="00573A61" w:rsidRPr="00120735" w:rsidRDefault="00573A61" w:rsidP="00573A61">
      <w:pPr>
        <w:widowControl w:val="0"/>
        <w:tabs>
          <w:tab w:val="left" w:pos="1276"/>
        </w:tabs>
        <w:autoSpaceDE w:val="0"/>
        <w:autoSpaceDN w:val="0"/>
        <w:adjustRightInd w:val="0"/>
        <w:spacing w:after="0"/>
        <w:ind w:firstLine="709"/>
        <w:jc w:val="both"/>
        <w:rPr>
          <w:rFonts w:ascii="Times New Roman" w:hAnsi="Times New Roman"/>
          <w:sz w:val="24"/>
          <w:szCs w:val="24"/>
        </w:rPr>
      </w:pPr>
      <w:r w:rsidRPr="00120735">
        <w:rPr>
          <w:rFonts w:ascii="Times New Roman" w:hAnsi="Times New Roman"/>
          <w:sz w:val="24"/>
          <w:szCs w:val="24"/>
        </w:rPr>
        <w:t>Задаток победителя конкурса, внесенный на счет организатора конкурса, засчитывается в счет исполнения обязательств по заключенному Договору.</w:t>
      </w:r>
    </w:p>
    <w:p w:rsidR="00573A61" w:rsidRPr="00120735" w:rsidRDefault="00573A61" w:rsidP="00573A61">
      <w:pPr>
        <w:widowControl w:val="0"/>
        <w:autoSpaceDE w:val="0"/>
        <w:autoSpaceDN w:val="0"/>
        <w:adjustRightInd w:val="0"/>
        <w:spacing w:after="0"/>
        <w:ind w:firstLine="540"/>
        <w:jc w:val="both"/>
        <w:rPr>
          <w:rFonts w:ascii="Times New Roman" w:hAnsi="Times New Roman"/>
          <w:b/>
          <w:sz w:val="24"/>
          <w:szCs w:val="24"/>
        </w:rPr>
      </w:pPr>
    </w:p>
    <w:p w:rsidR="00573A61" w:rsidRPr="00F639B0" w:rsidRDefault="00573A61" w:rsidP="00573A61">
      <w:pPr>
        <w:pStyle w:val="a5"/>
        <w:numPr>
          <w:ilvl w:val="0"/>
          <w:numId w:val="18"/>
        </w:numPr>
        <w:shd w:val="clear" w:color="auto" w:fill="FFFFFF"/>
        <w:tabs>
          <w:tab w:val="left" w:pos="360"/>
        </w:tabs>
        <w:spacing w:after="0"/>
        <w:jc w:val="center"/>
        <w:rPr>
          <w:rFonts w:ascii="Times New Roman" w:hAnsi="Times New Roman"/>
          <w:sz w:val="24"/>
          <w:szCs w:val="24"/>
        </w:rPr>
      </w:pPr>
      <w:r w:rsidRPr="00F639B0">
        <w:rPr>
          <w:rFonts w:ascii="Times New Roman" w:hAnsi="Times New Roman"/>
          <w:b/>
          <w:sz w:val="24"/>
          <w:szCs w:val="24"/>
        </w:rPr>
        <w:t>ПРИЛОЖЕНИЯ</w:t>
      </w:r>
    </w:p>
    <w:p w:rsidR="00573A61" w:rsidRPr="00120735" w:rsidRDefault="00573A61" w:rsidP="00573A61">
      <w:pPr>
        <w:shd w:val="clear" w:color="auto" w:fill="FFFFFF"/>
        <w:tabs>
          <w:tab w:val="left" w:pos="360"/>
        </w:tabs>
        <w:spacing w:after="0"/>
        <w:rPr>
          <w:rFonts w:ascii="Times New Roman" w:hAnsi="Times New Roman"/>
          <w:sz w:val="24"/>
          <w:szCs w:val="24"/>
        </w:rPr>
      </w:pPr>
    </w:p>
    <w:p w:rsidR="00573A61" w:rsidRDefault="00573A61" w:rsidP="00573A61">
      <w:pPr>
        <w:pStyle w:val="a5"/>
        <w:widowControl w:val="0"/>
        <w:numPr>
          <w:ilvl w:val="1"/>
          <w:numId w:val="18"/>
        </w:numPr>
        <w:tabs>
          <w:tab w:val="left" w:pos="127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Приложение 1: заявка на участие в конкурсе.</w:t>
      </w:r>
    </w:p>
    <w:p w:rsidR="00573A61" w:rsidRDefault="00573A61" w:rsidP="00573A61">
      <w:pPr>
        <w:pStyle w:val="a5"/>
        <w:widowControl w:val="0"/>
        <w:numPr>
          <w:ilvl w:val="1"/>
          <w:numId w:val="18"/>
        </w:numPr>
        <w:tabs>
          <w:tab w:val="left" w:pos="127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Приложение 2: сводный перечень конкурсных предложений.</w:t>
      </w:r>
    </w:p>
    <w:p w:rsidR="00573A61" w:rsidRPr="003C3BA5" w:rsidRDefault="00573A61" w:rsidP="00573A61">
      <w:pPr>
        <w:pStyle w:val="a5"/>
        <w:widowControl w:val="0"/>
        <w:numPr>
          <w:ilvl w:val="1"/>
          <w:numId w:val="18"/>
        </w:numPr>
        <w:tabs>
          <w:tab w:val="left" w:pos="1276"/>
        </w:tabs>
        <w:autoSpaceDE w:val="0"/>
        <w:autoSpaceDN w:val="0"/>
        <w:adjustRightInd w:val="0"/>
        <w:spacing w:after="0"/>
        <w:ind w:left="0" w:firstLine="709"/>
        <w:jc w:val="both"/>
        <w:rPr>
          <w:rFonts w:ascii="Times New Roman" w:hAnsi="Times New Roman"/>
          <w:sz w:val="24"/>
          <w:szCs w:val="24"/>
        </w:rPr>
      </w:pPr>
      <w:r w:rsidRPr="003C3BA5">
        <w:rPr>
          <w:rFonts w:ascii="Times New Roman" w:hAnsi="Times New Roman"/>
          <w:sz w:val="24"/>
          <w:szCs w:val="24"/>
        </w:rPr>
        <w:t>Приложение 3: форма Договора</w:t>
      </w:r>
      <w:r>
        <w:rPr>
          <w:rStyle w:val="af1"/>
          <w:rFonts w:ascii="Times New Roman" w:hAnsi="Times New Roman"/>
          <w:sz w:val="24"/>
          <w:szCs w:val="24"/>
        </w:rPr>
        <w:footnoteReference w:id="2"/>
      </w:r>
      <w:r w:rsidRPr="003C3BA5">
        <w:rPr>
          <w:rFonts w:ascii="Times New Roman" w:hAnsi="Times New Roman"/>
          <w:sz w:val="24"/>
          <w:szCs w:val="24"/>
        </w:rPr>
        <w:t>.</w:t>
      </w:r>
    </w:p>
    <w:p w:rsidR="00573A61" w:rsidRDefault="00573A61" w:rsidP="00573A61">
      <w:pPr>
        <w:spacing w:after="0"/>
        <w:jc w:val="right"/>
        <w:rPr>
          <w:rFonts w:ascii="Times New Roman" w:hAnsi="Times New Roman"/>
          <w:b/>
          <w:sz w:val="24"/>
          <w:szCs w:val="24"/>
        </w:rPr>
      </w:pPr>
    </w:p>
    <w:p w:rsidR="00573A61" w:rsidRDefault="00573A61" w:rsidP="00573A61">
      <w:pPr>
        <w:spacing w:after="0"/>
        <w:jc w:val="right"/>
        <w:rPr>
          <w:rFonts w:ascii="Times New Roman" w:hAnsi="Times New Roman"/>
          <w:b/>
          <w:sz w:val="24"/>
          <w:szCs w:val="24"/>
        </w:rPr>
      </w:pPr>
    </w:p>
    <w:p w:rsidR="00573A61" w:rsidRDefault="00573A61" w:rsidP="00573A61">
      <w:pPr>
        <w:spacing w:after="0"/>
        <w:jc w:val="right"/>
        <w:rPr>
          <w:rFonts w:ascii="Times New Roman" w:hAnsi="Times New Roman"/>
          <w:b/>
          <w:sz w:val="24"/>
          <w:szCs w:val="24"/>
        </w:rPr>
      </w:pPr>
    </w:p>
    <w:p w:rsidR="00573A61" w:rsidRDefault="00573A61" w:rsidP="00573A61">
      <w:pPr>
        <w:spacing w:after="0"/>
        <w:jc w:val="right"/>
        <w:rPr>
          <w:rFonts w:ascii="Times New Roman" w:hAnsi="Times New Roman"/>
          <w:b/>
          <w:sz w:val="24"/>
          <w:szCs w:val="24"/>
        </w:rPr>
      </w:pPr>
    </w:p>
    <w:p w:rsidR="00573A61" w:rsidRDefault="00573A61" w:rsidP="00573A61">
      <w:pPr>
        <w:spacing w:after="0"/>
        <w:jc w:val="right"/>
        <w:rPr>
          <w:rFonts w:ascii="Times New Roman" w:hAnsi="Times New Roman"/>
          <w:b/>
          <w:sz w:val="24"/>
          <w:szCs w:val="24"/>
        </w:rPr>
      </w:pPr>
    </w:p>
    <w:p w:rsidR="004C6070" w:rsidRDefault="004C6070" w:rsidP="00573A61">
      <w:pPr>
        <w:spacing w:after="0"/>
        <w:jc w:val="right"/>
        <w:rPr>
          <w:rFonts w:ascii="Times New Roman" w:hAnsi="Times New Roman"/>
          <w:b/>
          <w:sz w:val="24"/>
          <w:szCs w:val="24"/>
          <w:lang w:val="en-US"/>
        </w:rPr>
      </w:pPr>
    </w:p>
    <w:p w:rsidR="004C6070" w:rsidRDefault="004C6070" w:rsidP="00573A61">
      <w:pPr>
        <w:spacing w:after="0"/>
        <w:jc w:val="right"/>
        <w:rPr>
          <w:rFonts w:ascii="Times New Roman" w:hAnsi="Times New Roman"/>
          <w:b/>
          <w:sz w:val="24"/>
          <w:szCs w:val="24"/>
          <w:lang w:val="en-US"/>
        </w:rPr>
      </w:pPr>
    </w:p>
    <w:p w:rsidR="00573A61" w:rsidRDefault="00573A61" w:rsidP="00573A61">
      <w:pPr>
        <w:spacing w:after="0"/>
        <w:jc w:val="right"/>
        <w:rPr>
          <w:rFonts w:ascii="Times New Roman" w:hAnsi="Times New Roman"/>
          <w:b/>
          <w:sz w:val="24"/>
          <w:szCs w:val="24"/>
        </w:rPr>
      </w:pPr>
      <w:r w:rsidRPr="00120735">
        <w:rPr>
          <w:rFonts w:ascii="Times New Roman" w:hAnsi="Times New Roman"/>
          <w:b/>
          <w:sz w:val="24"/>
          <w:szCs w:val="24"/>
        </w:rPr>
        <w:t>Приложение 1</w:t>
      </w:r>
      <w:r>
        <w:rPr>
          <w:rFonts w:ascii="Times New Roman" w:hAnsi="Times New Roman"/>
          <w:b/>
          <w:sz w:val="24"/>
          <w:szCs w:val="24"/>
        </w:rPr>
        <w:t xml:space="preserve"> </w:t>
      </w:r>
    </w:p>
    <w:p w:rsidR="00573A61" w:rsidRPr="00120735" w:rsidRDefault="00573A61" w:rsidP="00573A61">
      <w:pPr>
        <w:spacing w:after="0"/>
        <w:jc w:val="right"/>
        <w:rPr>
          <w:rStyle w:val="a8"/>
          <w:rFonts w:ascii="Times New Roman" w:hAnsi="Times New Roman"/>
          <w:b w:val="0"/>
          <w:bCs w:val="0"/>
          <w:sz w:val="24"/>
          <w:szCs w:val="24"/>
        </w:rPr>
      </w:pPr>
      <w:r w:rsidRPr="00514416">
        <w:rPr>
          <w:rFonts w:ascii="Times New Roman" w:hAnsi="Times New Roman"/>
          <w:b/>
          <w:sz w:val="24"/>
          <w:szCs w:val="24"/>
        </w:rPr>
        <w:t>к конкурсной документации</w:t>
      </w:r>
      <w:proofErr w:type="gramStart"/>
      <w:r w:rsidRPr="00514416">
        <w:rPr>
          <w:rFonts w:ascii="Times New Roman" w:hAnsi="Times New Roman"/>
          <w:b/>
          <w:sz w:val="24"/>
          <w:szCs w:val="24"/>
        </w:rPr>
        <w:br/>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140EB">
        <w:rPr>
          <w:rFonts w:ascii="Times New Roman" w:hAnsi="Times New Roman"/>
          <w:sz w:val="24"/>
          <w:szCs w:val="24"/>
        </w:rPr>
        <w:t xml:space="preserve"> </w:t>
      </w:r>
      <w:r>
        <w:rPr>
          <w:rFonts w:ascii="Times New Roman" w:hAnsi="Times New Roman"/>
          <w:sz w:val="24"/>
          <w:szCs w:val="24"/>
        </w:rPr>
        <w:t xml:space="preserve"> </w:t>
      </w:r>
      <w:r w:rsidRPr="00120735">
        <w:rPr>
          <w:rFonts w:ascii="Times New Roman" w:hAnsi="Times New Roman"/>
          <w:sz w:val="24"/>
          <w:szCs w:val="24"/>
        </w:rPr>
        <w:t>В</w:t>
      </w:r>
      <w:proofErr w:type="gramEnd"/>
      <w:r w:rsidRPr="00120735">
        <w:rPr>
          <w:rFonts w:ascii="Times New Roman" w:hAnsi="Times New Roman"/>
          <w:sz w:val="24"/>
          <w:szCs w:val="24"/>
        </w:rPr>
        <w:t xml:space="preserve"> департамент</w:t>
      </w:r>
      <w:r>
        <w:rPr>
          <w:rFonts w:ascii="Times New Roman" w:hAnsi="Times New Roman"/>
          <w:sz w:val="24"/>
          <w:szCs w:val="24"/>
        </w:rPr>
        <w:br/>
      </w:r>
      <w:r w:rsidRPr="00120735">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120735">
        <w:rPr>
          <w:rFonts w:ascii="Times New Roman" w:hAnsi="Times New Roman"/>
          <w:sz w:val="24"/>
          <w:szCs w:val="24"/>
        </w:rPr>
        <w:t xml:space="preserve">имущественных отношений </w:t>
      </w:r>
      <w:r w:rsidRPr="00120735">
        <w:rPr>
          <w:rFonts w:ascii="Times New Roman" w:hAnsi="Times New Roman"/>
          <w:sz w:val="24"/>
          <w:szCs w:val="24"/>
        </w:rPr>
        <w:b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20735">
        <w:rPr>
          <w:rFonts w:ascii="Times New Roman" w:hAnsi="Times New Roman"/>
          <w:sz w:val="24"/>
          <w:szCs w:val="24"/>
        </w:rPr>
        <w:t>администрации города Перми</w:t>
      </w:r>
    </w:p>
    <w:p w:rsidR="00573A61" w:rsidRPr="00120735" w:rsidRDefault="00573A61" w:rsidP="00573A61">
      <w:pPr>
        <w:pStyle w:val="6"/>
        <w:spacing w:before="0" w:after="0"/>
        <w:ind w:left="4320" w:hanging="4320"/>
        <w:jc w:val="center"/>
        <w:rPr>
          <w:rStyle w:val="a8"/>
          <w:rFonts w:ascii="Times New Roman" w:hAnsi="Times New Roman"/>
          <w:b/>
          <w:bCs/>
          <w:sz w:val="24"/>
          <w:szCs w:val="24"/>
        </w:rPr>
      </w:pPr>
      <w:r w:rsidRPr="00120735">
        <w:rPr>
          <w:rStyle w:val="a8"/>
          <w:rFonts w:ascii="Times New Roman" w:hAnsi="Times New Roman"/>
          <w:b/>
          <w:sz w:val="24"/>
          <w:szCs w:val="24"/>
        </w:rPr>
        <w:t>ЗАЯВКА</w:t>
      </w:r>
    </w:p>
    <w:p w:rsidR="00573A61" w:rsidRPr="00120735" w:rsidRDefault="00573A61" w:rsidP="00573A61">
      <w:pPr>
        <w:pStyle w:val="6"/>
        <w:spacing w:before="0" w:after="0"/>
        <w:jc w:val="center"/>
        <w:rPr>
          <w:rFonts w:ascii="Times New Roman" w:hAnsi="Times New Roman"/>
          <w:sz w:val="24"/>
          <w:szCs w:val="24"/>
        </w:rPr>
      </w:pPr>
      <w:proofErr w:type="gramStart"/>
      <w:r w:rsidRPr="00120735">
        <w:rPr>
          <w:rStyle w:val="a8"/>
          <w:rFonts w:ascii="Times New Roman" w:hAnsi="Times New Roman"/>
          <w:b/>
          <w:sz w:val="24"/>
          <w:szCs w:val="24"/>
        </w:rPr>
        <w:t>на участие в конкурсе по продаже права на заключение договора на размещение</w:t>
      </w:r>
      <w:proofErr w:type="gramEnd"/>
      <w:r w:rsidRPr="00120735">
        <w:rPr>
          <w:rStyle w:val="a8"/>
          <w:rFonts w:ascii="Times New Roman" w:hAnsi="Times New Roman"/>
          <w:b/>
          <w:sz w:val="24"/>
          <w:szCs w:val="24"/>
        </w:rPr>
        <w:t xml:space="preserve"> нестационарного торгового объекта</w:t>
      </w:r>
      <w:r w:rsidRPr="00120735">
        <w:rPr>
          <w:rFonts w:ascii="Times New Roman" w:hAnsi="Times New Roman"/>
          <w:b w:val="0"/>
          <w:sz w:val="24"/>
          <w:szCs w:val="24"/>
        </w:rPr>
        <w:t xml:space="preserve"> </w:t>
      </w:r>
      <w:r w:rsidRPr="00120735">
        <w:rPr>
          <w:rFonts w:ascii="Times New Roman" w:hAnsi="Times New Roman"/>
          <w:sz w:val="24"/>
          <w:szCs w:val="24"/>
        </w:rPr>
        <w:t xml:space="preserve">на земельном участке, находящемся </w:t>
      </w:r>
      <w:r w:rsidRPr="00120735">
        <w:rPr>
          <w:rFonts w:ascii="Times New Roman" w:hAnsi="Times New Roman"/>
          <w:sz w:val="24"/>
          <w:szCs w:val="24"/>
        </w:rPr>
        <w:br/>
        <w:t xml:space="preserve">в муниципальной собственности, либо на земельном участке, </w:t>
      </w:r>
      <w:r w:rsidRPr="00120735">
        <w:rPr>
          <w:rFonts w:ascii="Times New Roman" w:hAnsi="Times New Roman"/>
          <w:sz w:val="24"/>
          <w:szCs w:val="24"/>
        </w:rPr>
        <w:br/>
        <w:t>государственная собственность на который не разграничена</w:t>
      </w:r>
    </w:p>
    <w:p w:rsidR="00573A61" w:rsidRPr="00120735" w:rsidRDefault="00573A61" w:rsidP="00573A61">
      <w:pPr>
        <w:pStyle w:val="6"/>
        <w:spacing w:before="0" w:after="0"/>
        <w:ind w:left="4320" w:hanging="4320"/>
        <w:jc w:val="center"/>
        <w:rPr>
          <w:rStyle w:val="a8"/>
          <w:rFonts w:ascii="Times New Roman" w:hAnsi="Times New Roman"/>
          <w:b/>
          <w:bCs/>
          <w:sz w:val="24"/>
          <w:szCs w:val="24"/>
        </w:rPr>
      </w:pPr>
      <w:r w:rsidRPr="00120735">
        <w:rPr>
          <w:rStyle w:val="a8"/>
          <w:rFonts w:ascii="Times New Roman" w:hAnsi="Times New Roman"/>
          <w:sz w:val="24"/>
          <w:szCs w:val="24"/>
        </w:rPr>
        <w:t>______________________</w:t>
      </w:r>
    </w:p>
    <w:p w:rsidR="00573A61" w:rsidRPr="00B54E9F" w:rsidRDefault="00573A61" w:rsidP="00573A61">
      <w:pPr>
        <w:pStyle w:val="6"/>
        <w:spacing w:before="0" w:after="0"/>
        <w:jc w:val="center"/>
        <w:rPr>
          <w:rStyle w:val="a8"/>
          <w:rFonts w:ascii="Times New Roman" w:hAnsi="Times New Roman"/>
          <w:b/>
          <w:bCs/>
          <w:sz w:val="24"/>
          <w:szCs w:val="24"/>
        </w:rPr>
      </w:pPr>
      <w:r w:rsidRPr="00B54E9F">
        <w:rPr>
          <w:rStyle w:val="a8"/>
          <w:rFonts w:ascii="Times New Roman" w:hAnsi="Times New Roman"/>
          <w:b/>
          <w:sz w:val="24"/>
          <w:szCs w:val="24"/>
        </w:rPr>
        <w:t>(дата конкурса)</w:t>
      </w:r>
    </w:p>
    <w:p w:rsidR="00573A61" w:rsidRPr="00120735" w:rsidRDefault="00573A61" w:rsidP="00573A61">
      <w:pPr>
        <w:pStyle w:val="6"/>
        <w:spacing w:before="0" w:after="0"/>
        <w:jc w:val="center"/>
        <w:rPr>
          <w:rStyle w:val="a8"/>
          <w:rFonts w:ascii="Times New Roman" w:hAnsi="Times New Roman"/>
          <w:bCs/>
          <w:sz w:val="24"/>
          <w:szCs w:val="24"/>
        </w:rPr>
      </w:pPr>
    </w:p>
    <w:p w:rsidR="00573A61" w:rsidRPr="00120735" w:rsidRDefault="00573A61" w:rsidP="00573A61">
      <w:pPr>
        <w:pStyle w:val="a9"/>
        <w:spacing w:before="0" w:beforeAutospacing="0" w:after="0" w:afterAutospacing="0"/>
        <w:outlineLvl w:val="6"/>
        <w:rPr>
          <w:bCs/>
        </w:rPr>
      </w:pPr>
      <w:r w:rsidRPr="00120735">
        <w:rPr>
          <w:bCs/>
        </w:rPr>
        <w:t>Претендент ____________________________________________________________________________</w:t>
      </w:r>
    </w:p>
    <w:p w:rsidR="00573A61" w:rsidRPr="00B54E9F" w:rsidRDefault="00573A61" w:rsidP="00573A61">
      <w:pPr>
        <w:spacing w:after="0"/>
        <w:jc w:val="center"/>
        <w:rPr>
          <w:rFonts w:ascii="Times New Roman" w:hAnsi="Times New Roman"/>
          <w:sz w:val="20"/>
          <w:szCs w:val="20"/>
        </w:rPr>
      </w:pPr>
      <w:r w:rsidRPr="00B54E9F">
        <w:rPr>
          <w:rFonts w:ascii="Times New Roman" w:hAnsi="Times New Roman"/>
          <w:sz w:val="20"/>
          <w:szCs w:val="20"/>
        </w:rPr>
        <w:t>(наименование Претендента)</w:t>
      </w:r>
    </w:p>
    <w:p w:rsidR="00573A61" w:rsidRPr="00120735" w:rsidRDefault="00573A61" w:rsidP="00573A61">
      <w:pPr>
        <w:pStyle w:val="6"/>
        <w:spacing w:before="0" w:after="0"/>
        <w:rPr>
          <w:rFonts w:ascii="Times New Roman" w:hAnsi="Times New Roman"/>
          <w:b w:val="0"/>
          <w:sz w:val="24"/>
          <w:szCs w:val="24"/>
        </w:rPr>
      </w:pPr>
      <w:r w:rsidRPr="00120735">
        <w:rPr>
          <w:rFonts w:ascii="Times New Roman" w:hAnsi="Times New Roman"/>
          <w:b w:val="0"/>
          <w:sz w:val="24"/>
          <w:szCs w:val="24"/>
        </w:rPr>
        <w:t>_______________________________________________________________________________________</w:t>
      </w:r>
    </w:p>
    <w:p w:rsidR="00573A61" w:rsidRPr="00120735" w:rsidRDefault="00573A61" w:rsidP="00573A61">
      <w:pPr>
        <w:pStyle w:val="6"/>
        <w:spacing w:before="0" w:after="0"/>
        <w:jc w:val="center"/>
        <w:rPr>
          <w:rFonts w:ascii="Times New Roman" w:hAnsi="Times New Roman"/>
          <w:b w:val="0"/>
          <w:sz w:val="24"/>
          <w:szCs w:val="24"/>
        </w:rPr>
      </w:pPr>
      <w:r w:rsidRPr="00B54E9F">
        <w:rPr>
          <w:rFonts w:ascii="Times New Roman" w:hAnsi="Times New Roman"/>
          <w:b w:val="0"/>
          <w:sz w:val="20"/>
          <w:szCs w:val="20"/>
        </w:rPr>
        <w:t>(место нахождения или место жительства Претендента с указанием почтового индекса)</w:t>
      </w:r>
      <w:r w:rsidRPr="00120735">
        <w:rPr>
          <w:rFonts w:ascii="Times New Roman" w:hAnsi="Times New Roman"/>
          <w:b w:val="0"/>
          <w:sz w:val="24"/>
          <w:szCs w:val="24"/>
        </w:rPr>
        <w:br/>
        <w:t>_______________________________________________________________________________________</w:t>
      </w:r>
    </w:p>
    <w:p w:rsidR="00573A61" w:rsidRPr="00B54E9F" w:rsidRDefault="00573A61" w:rsidP="00573A61">
      <w:pPr>
        <w:pStyle w:val="6"/>
        <w:spacing w:before="0" w:after="0"/>
        <w:jc w:val="center"/>
        <w:rPr>
          <w:rFonts w:ascii="Times New Roman" w:hAnsi="Times New Roman"/>
          <w:b w:val="0"/>
          <w:sz w:val="20"/>
          <w:szCs w:val="20"/>
        </w:rPr>
      </w:pPr>
      <w:r w:rsidRPr="00B54E9F">
        <w:rPr>
          <w:rFonts w:ascii="Times New Roman" w:hAnsi="Times New Roman"/>
          <w:b w:val="0"/>
          <w:sz w:val="20"/>
          <w:szCs w:val="20"/>
        </w:rPr>
        <w:t>(почтовый адрес Претендента)</w:t>
      </w:r>
    </w:p>
    <w:p w:rsidR="00573A61" w:rsidRPr="00120735" w:rsidRDefault="00573A61" w:rsidP="00573A61">
      <w:pPr>
        <w:pStyle w:val="6"/>
        <w:spacing w:before="0" w:after="0"/>
        <w:rPr>
          <w:rFonts w:ascii="Times New Roman" w:hAnsi="Times New Roman"/>
          <w:b w:val="0"/>
          <w:sz w:val="24"/>
          <w:szCs w:val="24"/>
        </w:rPr>
      </w:pPr>
      <w:r w:rsidRPr="00120735">
        <w:rPr>
          <w:rFonts w:ascii="Times New Roman" w:hAnsi="Times New Roman"/>
          <w:b w:val="0"/>
          <w:sz w:val="24"/>
          <w:szCs w:val="24"/>
        </w:rPr>
        <w:t>_______________________________________________________________________________________</w:t>
      </w:r>
    </w:p>
    <w:p w:rsidR="00573A61" w:rsidRPr="00B54E9F" w:rsidRDefault="00573A61" w:rsidP="00573A61">
      <w:pPr>
        <w:pStyle w:val="6"/>
        <w:spacing w:before="0" w:after="0"/>
        <w:jc w:val="center"/>
        <w:rPr>
          <w:rFonts w:ascii="Times New Roman" w:hAnsi="Times New Roman"/>
          <w:b w:val="0"/>
          <w:sz w:val="20"/>
          <w:szCs w:val="20"/>
        </w:rPr>
      </w:pPr>
      <w:r w:rsidRPr="00B54E9F">
        <w:rPr>
          <w:rFonts w:ascii="Times New Roman" w:hAnsi="Times New Roman"/>
          <w:b w:val="0"/>
          <w:sz w:val="20"/>
          <w:szCs w:val="20"/>
        </w:rPr>
        <w:t>(номер телефона)</w:t>
      </w:r>
    </w:p>
    <w:p w:rsidR="00573A61" w:rsidRPr="00120735" w:rsidRDefault="00573A61" w:rsidP="00573A61">
      <w:pPr>
        <w:pStyle w:val="6"/>
        <w:spacing w:before="0" w:after="0"/>
        <w:rPr>
          <w:rFonts w:ascii="Times New Roman" w:hAnsi="Times New Roman"/>
          <w:b w:val="0"/>
          <w:sz w:val="24"/>
          <w:szCs w:val="24"/>
        </w:rPr>
      </w:pPr>
      <w:r w:rsidRPr="00120735">
        <w:rPr>
          <w:rFonts w:ascii="Times New Roman" w:hAnsi="Times New Roman"/>
          <w:b w:val="0"/>
          <w:sz w:val="24"/>
          <w:szCs w:val="24"/>
        </w:rPr>
        <w:t>в лице ________________________________________________________________________________,</w:t>
      </w:r>
    </w:p>
    <w:p w:rsidR="00573A61" w:rsidRPr="00F13D7F" w:rsidRDefault="00573A61" w:rsidP="00573A61">
      <w:pPr>
        <w:pStyle w:val="a9"/>
        <w:spacing w:before="0" w:beforeAutospacing="0" w:after="0" w:afterAutospacing="0"/>
        <w:outlineLvl w:val="6"/>
        <w:rPr>
          <w:bCs/>
          <w:sz w:val="16"/>
          <w:szCs w:val="16"/>
        </w:rPr>
      </w:pPr>
      <w:r>
        <w:rPr>
          <w:bCs/>
          <w:sz w:val="20"/>
          <w:szCs w:val="20"/>
        </w:rPr>
        <w:t xml:space="preserve">             </w:t>
      </w:r>
      <w:r w:rsidRPr="00F13D7F">
        <w:rPr>
          <w:bCs/>
          <w:sz w:val="16"/>
          <w:szCs w:val="16"/>
        </w:rPr>
        <w:t>(в случае подачи заявки руководителем юридического лица указывается его должность, фамилия, имя, отчество;</w:t>
      </w:r>
    </w:p>
    <w:p w:rsidR="00573A61" w:rsidRPr="00F13D7F" w:rsidRDefault="00573A61" w:rsidP="00573A61">
      <w:pPr>
        <w:pStyle w:val="a9"/>
        <w:spacing w:before="0" w:beforeAutospacing="0" w:after="0" w:afterAutospacing="0"/>
        <w:outlineLvl w:val="6"/>
        <w:rPr>
          <w:bCs/>
          <w:sz w:val="16"/>
          <w:szCs w:val="16"/>
        </w:rPr>
      </w:pPr>
      <w:r w:rsidRPr="00F13D7F">
        <w:rPr>
          <w:bCs/>
          <w:sz w:val="16"/>
          <w:szCs w:val="16"/>
        </w:rPr>
        <w:t xml:space="preserve">             в случае подачи заявки  полномочным представителем Претендента - его фамилия, имя, отчество)</w:t>
      </w:r>
    </w:p>
    <w:p w:rsidR="00573A61" w:rsidRPr="00120735" w:rsidRDefault="00573A61" w:rsidP="00573A61">
      <w:pPr>
        <w:pStyle w:val="6"/>
        <w:spacing w:before="0" w:after="0"/>
        <w:jc w:val="both"/>
        <w:rPr>
          <w:rFonts w:ascii="Times New Roman" w:hAnsi="Times New Roman"/>
          <w:b w:val="0"/>
          <w:sz w:val="24"/>
          <w:szCs w:val="24"/>
        </w:rPr>
      </w:pPr>
    </w:p>
    <w:p w:rsidR="00573A61" w:rsidRPr="00120735" w:rsidRDefault="00573A61" w:rsidP="00573A61">
      <w:pPr>
        <w:pStyle w:val="6"/>
        <w:spacing w:before="0" w:after="0"/>
        <w:jc w:val="both"/>
        <w:rPr>
          <w:rFonts w:ascii="Times New Roman" w:hAnsi="Times New Roman"/>
          <w:b w:val="0"/>
          <w:sz w:val="24"/>
          <w:szCs w:val="24"/>
        </w:rPr>
      </w:pPr>
      <w:proofErr w:type="spellStart"/>
      <w:r w:rsidRPr="00120735">
        <w:rPr>
          <w:rFonts w:ascii="Times New Roman" w:hAnsi="Times New Roman"/>
          <w:b w:val="0"/>
          <w:sz w:val="24"/>
          <w:szCs w:val="24"/>
        </w:rPr>
        <w:t>действующ</w:t>
      </w:r>
      <w:proofErr w:type="spellEnd"/>
      <w:r w:rsidRPr="00120735">
        <w:rPr>
          <w:rFonts w:ascii="Times New Roman" w:hAnsi="Times New Roman"/>
          <w:b w:val="0"/>
          <w:sz w:val="24"/>
          <w:szCs w:val="24"/>
        </w:rPr>
        <w:t xml:space="preserve"> _____ на основании ___________________________________________________________,</w:t>
      </w:r>
    </w:p>
    <w:p w:rsidR="00573A61" w:rsidRPr="00120735" w:rsidRDefault="00573A61" w:rsidP="00573A61">
      <w:pPr>
        <w:pStyle w:val="6"/>
        <w:spacing w:before="0" w:after="0"/>
        <w:jc w:val="both"/>
        <w:rPr>
          <w:rFonts w:ascii="Times New Roman" w:hAnsi="Times New Roman"/>
          <w:b w:val="0"/>
          <w:sz w:val="24"/>
          <w:szCs w:val="24"/>
        </w:rPr>
      </w:pPr>
    </w:p>
    <w:p w:rsidR="00573A61" w:rsidRDefault="00573A61" w:rsidP="00573A61">
      <w:pPr>
        <w:pStyle w:val="6"/>
        <w:spacing w:before="0" w:after="0"/>
        <w:jc w:val="both"/>
        <w:rPr>
          <w:bCs w:val="0"/>
        </w:rPr>
      </w:pPr>
      <w:r w:rsidRPr="00120735">
        <w:rPr>
          <w:rFonts w:ascii="Times New Roman" w:hAnsi="Times New Roman"/>
          <w:b w:val="0"/>
          <w:sz w:val="24"/>
          <w:szCs w:val="24"/>
        </w:rPr>
        <w:t xml:space="preserve">уведомляет </w:t>
      </w:r>
      <w:proofErr w:type="gramStart"/>
      <w:r w:rsidRPr="00120735">
        <w:rPr>
          <w:rFonts w:ascii="Times New Roman" w:hAnsi="Times New Roman"/>
          <w:b w:val="0"/>
          <w:sz w:val="24"/>
          <w:szCs w:val="24"/>
        </w:rPr>
        <w:t>об участии в конкурсе по продаже права на заключение договора на размещение</w:t>
      </w:r>
      <w:proofErr w:type="gramEnd"/>
      <w:r w:rsidRPr="00120735">
        <w:rPr>
          <w:rFonts w:ascii="Times New Roman" w:hAnsi="Times New Roman"/>
          <w:b w:val="0"/>
          <w:sz w:val="24"/>
          <w:szCs w:val="24"/>
        </w:rPr>
        <w:t xml:space="preserve"> нестационарного торгового объекта на земельном участке, находящемся в муниципальной собственности, либо на земельном участке, государственная собственность на который </w:t>
      </w:r>
      <w:r>
        <w:rPr>
          <w:rFonts w:ascii="Times New Roman" w:hAnsi="Times New Roman"/>
          <w:b w:val="0"/>
          <w:sz w:val="24"/>
          <w:szCs w:val="24"/>
        </w:rPr>
        <w:br/>
      </w:r>
      <w:r w:rsidRPr="00120735">
        <w:rPr>
          <w:rFonts w:ascii="Times New Roman" w:hAnsi="Times New Roman"/>
          <w:b w:val="0"/>
          <w:sz w:val="24"/>
          <w:szCs w:val="24"/>
        </w:rPr>
        <w:t xml:space="preserve">не разграничена, по лоту № _______: </w:t>
      </w:r>
    </w:p>
    <w:p w:rsidR="00573A61" w:rsidRPr="00120735" w:rsidRDefault="00573A61" w:rsidP="00573A61">
      <w:pPr>
        <w:pStyle w:val="a9"/>
        <w:spacing w:before="0" w:beforeAutospacing="0" w:after="0" w:afterAutospacing="0"/>
        <w:jc w:val="both"/>
        <w:outlineLvl w:val="6"/>
        <w:rPr>
          <w:bCs/>
        </w:rPr>
      </w:pPr>
      <w:r w:rsidRPr="00120735">
        <w:rPr>
          <w:bCs/>
        </w:rPr>
        <w:t>_______________________________________________________________________________________</w:t>
      </w:r>
    </w:p>
    <w:p w:rsidR="00573A61" w:rsidRPr="00120735" w:rsidRDefault="00573A61" w:rsidP="00573A61">
      <w:pPr>
        <w:pStyle w:val="a9"/>
        <w:spacing w:before="0" w:beforeAutospacing="0" w:after="0" w:afterAutospacing="0"/>
        <w:jc w:val="center"/>
        <w:outlineLvl w:val="6"/>
        <w:rPr>
          <w:bCs/>
        </w:rPr>
      </w:pPr>
      <w:r w:rsidRPr="00B54E9F">
        <w:rPr>
          <w:bCs/>
          <w:sz w:val="20"/>
          <w:szCs w:val="20"/>
        </w:rPr>
        <w:t>(вид НТО, учетный номер, адресный ориентир, площадь)</w:t>
      </w:r>
      <w:r w:rsidRPr="00120735">
        <w:rPr>
          <w:bCs/>
        </w:rPr>
        <w:t xml:space="preserve"> </w:t>
      </w:r>
    </w:p>
    <w:p w:rsidR="00573A61" w:rsidRPr="00120735" w:rsidRDefault="00573A61" w:rsidP="00573A61">
      <w:pPr>
        <w:pStyle w:val="6"/>
        <w:spacing w:before="0" w:after="0"/>
        <w:jc w:val="both"/>
        <w:rPr>
          <w:rFonts w:ascii="Times New Roman" w:hAnsi="Times New Roman"/>
          <w:b w:val="0"/>
          <w:sz w:val="24"/>
          <w:szCs w:val="24"/>
        </w:rPr>
      </w:pPr>
      <w:r w:rsidRPr="00120735">
        <w:rPr>
          <w:rFonts w:ascii="Times New Roman" w:hAnsi="Times New Roman"/>
          <w:b w:val="0"/>
          <w:sz w:val="24"/>
          <w:szCs w:val="24"/>
        </w:rPr>
        <w:t>______________________________________________________________________________________</w:t>
      </w:r>
    </w:p>
    <w:p w:rsidR="00573A61" w:rsidRPr="00120735" w:rsidRDefault="00573A61" w:rsidP="00573A61">
      <w:pPr>
        <w:pStyle w:val="6"/>
        <w:spacing w:before="0" w:after="0"/>
        <w:jc w:val="both"/>
        <w:rPr>
          <w:rFonts w:ascii="Times New Roman" w:hAnsi="Times New Roman"/>
          <w:b w:val="0"/>
          <w:sz w:val="24"/>
          <w:szCs w:val="24"/>
        </w:rPr>
      </w:pPr>
      <w:r w:rsidRPr="00120735">
        <w:rPr>
          <w:rFonts w:ascii="Times New Roman" w:hAnsi="Times New Roman"/>
          <w:b w:val="0"/>
          <w:sz w:val="24"/>
          <w:szCs w:val="24"/>
        </w:rPr>
        <w:t xml:space="preserve">и обязуется соблюдать порядок проведения конкурса, установленный постановлением администрации города Перми 21.10.2014 № 761 «Об утверждении Положения об организации </w:t>
      </w:r>
      <w:r>
        <w:rPr>
          <w:rFonts w:ascii="Times New Roman" w:hAnsi="Times New Roman"/>
          <w:b w:val="0"/>
          <w:sz w:val="24"/>
          <w:szCs w:val="24"/>
        </w:rPr>
        <w:br/>
      </w:r>
      <w:r w:rsidRPr="00120735">
        <w:rPr>
          <w:rFonts w:ascii="Times New Roman" w:hAnsi="Times New Roman"/>
          <w:b w:val="0"/>
          <w:sz w:val="24"/>
          <w:szCs w:val="24"/>
        </w:rPr>
        <w:t xml:space="preserve">и проведении конкурса по продаже права на заключение договора на размещение нестационарного торгового объекта на земельном участке, находящемся в муниципальной собственности, </w:t>
      </w:r>
      <w:r>
        <w:rPr>
          <w:rFonts w:ascii="Times New Roman" w:hAnsi="Times New Roman"/>
          <w:b w:val="0"/>
          <w:sz w:val="24"/>
          <w:szCs w:val="24"/>
        </w:rPr>
        <w:br/>
      </w:r>
      <w:r w:rsidRPr="00120735">
        <w:rPr>
          <w:rFonts w:ascii="Times New Roman" w:hAnsi="Times New Roman"/>
          <w:b w:val="0"/>
          <w:sz w:val="24"/>
          <w:szCs w:val="24"/>
        </w:rPr>
        <w:t>либо</w:t>
      </w:r>
      <w:r>
        <w:rPr>
          <w:rFonts w:ascii="Times New Roman" w:hAnsi="Times New Roman"/>
          <w:b w:val="0"/>
          <w:sz w:val="24"/>
          <w:szCs w:val="24"/>
        </w:rPr>
        <w:t xml:space="preserve"> </w:t>
      </w:r>
      <w:r w:rsidRPr="00120735">
        <w:rPr>
          <w:rFonts w:ascii="Times New Roman" w:hAnsi="Times New Roman"/>
          <w:b w:val="0"/>
          <w:sz w:val="24"/>
          <w:szCs w:val="24"/>
        </w:rPr>
        <w:t>на земельном участке, государственная собственность на который не разграничена».</w:t>
      </w:r>
    </w:p>
    <w:p w:rsidR="00573A61" w:rsidRPr="00225258" w:rsidRDefault="00573A61" w:rsidP="00573A61">
      <w:pPr>
        <w:pStyle w:val="a6"/>
        <w:spacing w:line="260" w:lineRule="exact"/>
        <w:jc w:val="both"/>
        <w:rPr>
          <w:sz w:val="24"/>
          <w:szCs w:val="24"/>
          <w:u w:val="single"/>
        </w:rPr>
      </w:pPr>
    </w:p>
    <w:p w:rsidR="00573A61" w:rsidRPr="00120735" w:rsidRDefault="00573A61" w:rsidP="00573A61">
      <w:pPr>
        <w:pStyle w:val="a6"/>
        <w:spacing w:line="260" w:lineRule="exact"/>
        <w:jc w:val="both"/>
        <w:rPr>
          <w:sz w:val="24"/>
          <w:szCs w:val="24"/>
          <w:u w:val="single"/>
        </w:rPr>
      </w:pPr>
      <w:r w:rsidRPr="00120735">
        <w:rPr>
          <w:sz w:val="24"/>
          <w:szCs w:val="24"/>
          <w:u w:val="single"/>
        </w:rPr>
        <w:t>Банковские реквизиты для возврата задатка (с указанием наименования, КПП, БИК, ИНН банка):</w:t>
      </w:r>
    </w:p>
    <w:p w:rsidR="00573A61" w:rsidRPr="00120735" w:rsidRDefault="00573A61" w:rsidP="00573A61">
      <w:pPr>
        <w:pStyle w:val="a6"/>
        <w:spacing w:line="260" w:lineRule="exact"/>
        <w:jc w:val="both"/>
        <w:rPr>
          <w:sz w:val="24"/>
          <w:szCs w:val="24"/>
        </w:rPr>
      </w:pPr>
      <w:r w:rsidRPr="00120735">
        <w:rPr>
          <w:sz w:val="24"/>
          <w:szCs w:val="24"/>
        </w:rPr>
        <w:t>______________________________________________________________________________________________________________________________________________________________________________</w:t>
      </w:r>
    </w:p>
    <w:p w:rsidR="00573A61" w:rsidRPr="00120735" w:rsidRDefault="00573A61" w:rsidP="00573A61">
      <w:pPr>
        <w:pStyle w:val="a6"/>
        <w:spacing w:line="260" w:lineRule="exact"/>
        <w:jc w:val="both"/>
        <w:rPr>
          <w:sz w:val="24"/>
          <w:szCs w:val="24"/>
        </w:rPr>
      </w:pPr>
      <w:r w:rsidRPr="00120735">
        <w:rPr>
          <w:sz w:val="24"/>
          <w:szCs w:val="24"/>
        </w:rPr>
        <w:t>______________________________________________________________________________________</w:t>
      </w:r>
    </w:p>
    <w:p w:rsidR="00573A61" w:rsidRPr="00120735" w:rsidRDefault="00573A61" w:rsidP="00573A61">
      <w:pPr>
        <w:pStyle w:val="a6"/>
        <w:spacing w:line="260" w:lineRule="exact"/>
        <w:jc w:val="left"/>
        <w:rPr>
          <w:sz w:val="24"/>
          <w:szCs w:val="24"/>
        </w:rPr>
      </w:pPr>
    </w:p>
    <w:p w:rsidR="00573A61" w:rsidRPr="00120735" w:rsidRDefault="00573A61" w:rsidP="00573A61">
      <w:pPr>
        <w:pStyle w:val="a6"/>
        <w:spacing w:line="260" w:lineRule="exact"/>
        <w:jc w:val="left"/>
        <w:rPr>
          <w:sz w:val="24"/>
          <w:szCs w:val="24"/>
        </w:rPr>
      </w:pPr>
      <w:r w:rsidRPr="00120735">
        <w:rPr>
          <w:sz w:val="24"/>
          <w:szCs w:val="24"/>
        </w:rPr>
        <w:t>Получатель платежа:_____________________________________________________________________</w:t>
      </w:r>
    </w:p>
    <w:p w:rsidR="00573A61" w:rsidRPr="00120735" w:rsidRDefault="00573A61" w:rsidP="00573A61">
      <w:pPr>
        <w:pStyle w:val="a6"/>
        <w:spacing w:line="260" w:lineRule="exact"/>
        <w:jc w:val="left"/>
        <w:rPr>
          <w:sz w:val="24"/>
          <w:szCs w:val="24"/>
        </w:rPr>
      </w:pPr>
      <w:r w:rsidRPr="00120735">
        <w:rPr>
          <w:sz w:val="24"/>
          <w:szCs w:val="24"/>
        </w:rPr>
        <w:t xml:space="preserve">             </w:t>
      </w:r>
      <w:r w:rsidRPr="00AA3E04">
        <w:rPr>
          <w:sz w:val="24"/>
          <w:szCs w:val="24"/>
        </w:rPr>
        <w:t xml:space="preserve">                    </w:t>
      </w:r>
      <w:r w:rsidRPr="00120735">
        <w:rPr>
          <w:sz w:val="24"/>
          <w:szCs w:val="24"/>
        </w:rPr>
        <w:t xml:space="preserve">         </w:t>
      </w:r>
      <w:r w:rsidRPr="00AA3E04">
        <w:rPr>
          <w:sz w:val="20"/>
        </w:rPr>
        <w:t>(наименование юридического лица или  фамилия, имя, отчество физического лица, ИП)</w:t>
      </w:r>
      <w:r w:rsidRPr="00AA3E04">
        <w:rPr>
          <w:sz w:val="20"/>
        </w:rPr>
        <w:br/>
      </w:r>
      <w:r w:rsidRPr="00120735">
        <w:rPr>
          <w:sz w:val="24"/>
          <w:szCs w:val="24"/>
        </w:rPr>
        <w:t>ИНН получателя платежа:________________________________________________________________</w:t>
      </w:r>
    </w:p>
    <w:p w:rsidR="00573A61" w:rsidRPr="00120735" w:rsidRDefault="00573A61" w:rsidP="00573A61">
      <w:pPr>
        <w:spacing w:after="0"/>
        <w:ind w:right="96"/>
        <w:jc w:val="both"/>
        <w:outlineLvl w:val="6"/>
        <w:rPr>
          <w:rFonts w:ascii="Times New Roman" w:hAnsi="Times New Roman"/>
          <w:sz w:val="24"/>
          <w:szCs w:val="24"/>
        </w:rPr>
      </w:pPr>
      <w:r w:rsidRPr="00120735">
        <w:rPr>
          <w:rFonts w:ascii="Times New Roman" w:hAnsi="Times New Roman"/>
          <w:sz w:val="24"/>
          <w:szCs w:val="24"/>
        </w:rPr>
        <w:t>Подпись Претендента (его полномочного представителя) ____________________________________</w:t>
      </w:r>
    </w:p>
    <w:p w:rsidR="00573A61" w:rsidRPr="00120735" w:rsidRDefault="00573A61" w:rsidP="00573A61">
      <w:pPr>
        <w:spacing w:after="0"/>
        <w:ind w:right="96"/>
        <w:jc w:val="both"/>
        <w:outlineLvl w:val="6"/>
        <w:rPr>
          <w:rFonts w:ascii="Times New Roman" w:hAnsi="Times New Roman"/>
          <w:bCs/>
          <w:sz w:val="24"/>
          <w:szCs w:val="24"/>
        </w:rPr>
      </w:pPr>
      <w:r w:rsidRPr="00120735">
        <w:rPr>
          <w:rFonts w:ascii="Times New Roman" w:hAnsi="Times New Roman"/>
          <w:bCs/>
          <w:sz w:val="24"/>
          <w:szCs w:val="24"/>
        </w:rPr>
        <w:t xml:space="preserve">                                                                                                                                                 М.П.                                           </w:t>
      </w:r>
    </w:p>
    <w:p w:rsidR="00573A61" w:rsidRPr="00120735" w:rsidRDefault="00573A61" w:rsidP="00573A61">
      <w:pPr>
        <w:pStyle w:val="a3"/>
        <w:jc w:val="both"/>
        <w:rPr>
          <w:rFonts w:ascii="Times New Roman" w:hAnsi="Times New Roman"/>
          <w:sz w:val="24"/>
          <w:szCs w:val="24"/>
        </w:rPr>
      </w:pPr>
      <w:r w:rsidRPr="00120735">
        <w:rPr>
          <w:rFonts w:ascii="Times New Roman" w:hAnsi="Times New Roman"/>
          <w:sz w:val="24"/>
          <w:szCs w:val="24"/>
        </w:rPr>
        <w:t xml:space="preserve">Заявка зарегистрирована </w:t>
      </w:r>
    </w:p>
    <w:p w:rsidR="00573A61" w:rsidRDefault="00573A61" w:rsidP="00573A61">
      <w:pPr>
        <w:pStyle w:val="a3"/>
        <w:spacing w:line="360" w:lineRule="auto"/>
        <w:jc w:val="both"/>
        <w:rPr>
          <w:rFonts w:ascii="Times New Roman" w:hAnsi="Times New Roman"/>
          <w:sz w:val="24"/>
          <w:szCs w:val="24"/>
        </w:rPr>
      </w:pPr>
      <w:r w:rsidRPr="00120735">
        <w:rPr>
          <w:rFonts w:ascii="Times New Roman" w:hAnsi="Times New Roman"/>
          <w:sz w:val="24"/>
          <w:szCs w:val="24"/>
        </w:rPr>
        <w:t>«_____» _________________ 20___года в _____ час</w:t>
      </w:r>
      <w:proofErr w:type="gramStart"/>
      <w:r w:rsidRPr="00120735">
        <w:rPr>
          <w:rFonts w:ascii="Times New Roman" w:hAnsi="Times New Roman"/>
          <w:sz w:val="24"/>
          <w:szCs w:val="24"/>
        </w:rPr>
        <w:t>.</w:t>
      </w:r>
      <w:proofErr w:type="gramEnd"/>
      <w:r w:rsidRPr="00120735">
        <w:rPr>
          <w:rFonts w:ascii="Times New Roman" w:hAnsi="Times New Roman"/>
          <w:sz w:val="24"/>
          <w:szCs w:val="24"/>
        </w:rPr>
        <w:t xml:space="preserve"> _____ </w:t>
      </w:r>
      <w:proofErr w:type="gramStart"/>
      <w:r w:rsidRPr="00120735">
        <w:rPr>
          <w:rFonts w:ascii="Times New Roman" w:hAnsi="Times New Roman"/>
          <w:sz w:val="24"/>
          <w:szCs w:val="24"/>
        </w:rPr>
        <w:t>м</w:t>
      </w:r>
      <w:proofErr w:type="gramEnd"/>
      <w:r w:rsidRPr="00120735">
        <w:rPr>
          <w:rFonts w:ascii="Times New Roman" w:hAnsi="Times New Roman"/>
          <w:sz w:val="24"/>
          <w:szCs w:val="24"/>
        </w:rPr>
        <w:t>ин., рег. № _________________________</w:t>
      </w:r>
    </w:p>
    <w:p w:rsidR="00573A61" w:rsidRPr="00120735" w:rsidRDefault="00573A61" w:rsidP="00573A61">
      <w:pPr>
        <w:pStyle w:val="a3"/>
        <w:spacing w:line="360" w:lineRule="auto"/>
        <w:jc w:val="both"/>
        <w:rPr>
          <w:rFonts w:ascii="Times New Roman" w:hAnsi="Times New Roman"/>
          <w:sz w:val="24"/>
          <w:szCs w:val="24"/>
        </w:rPr>
      </w:pPr>
    </w:p>
    <w:p w:rsidR="00573A61" w:rsidRPr="00120735" w:rsidRDefault="00573A61" w:rsidP="00573A61">
      <w:pPr>
        <w:pStyle w:val="a3"/>
        <w:jc w:val="both"/>
        <w:rPr>
          <w:rFonts w:ascii="Times New Roman" w:hAnsi="Times New Roman"/>
          <w:sz w:val="24"/>
          <w:szCs w:val="24"/>
        </w:rPr>
      </w:pPr>
      <w:r w:rsidRPr="00120735">
        <w:rPr>
          <w:rFonts w:ascii="Times New Roman" w:hAnsi="Times New Roman"/>
          <w:sz w:val="24"/>
          <w:szCs w:val="24"/>
        </w:rPr>
        <w:t>________________________________________________</w:t>
      </w:r>
    </w:p>
    <w:p w:rsidR="00573A61" w:rsidRPr="00120735" w:rsidRDefault="00573A61" w:rsidP="00573A61">
      <w:pPr>
        <w:pStyle w:val="a3"/>
        <w:jc w:val="both"/>
        <w:rPr>
          <w:rFonts w:ascii="Times New Roman" w:hAnsi="Times New Roman"/>
          <w:sz w:val="24"/>
          <w:szCs w:val="24"/>
        </w:rPr>
      </w:pPr>
      <w:r w:rsidRPr="00120735">
        <w:rPr>
          <w:rFonts w:ascii="Times New Roman" w:hAnsi="Times New Roman"/>
          <w:sz w:val="24"/>
          <w:szCs w:val="24"/>
        </w:rPr>
        <w:t>Подпись уполномоченного лица организатора конкурса</w:t>
      </w:r>
    </w:p>
    <w:p w:rsidR="00573A61" w:rsidRDefault="00573A61" w:rsidP="00573A61">
      <w:pPr>
        <w:pStyle w:val="aa"/>
        <w:ind w:right="-449"/>
        <w:rPr>
          <w:szCs w:val="24"/>
        </w:rPr>
      </w:pPr>
      <w:r w:rsidRPr="00120735">
        <w:rPr>
          <w:szCs w:val="24"/>
        </w:rPr>
        <w:lastRenderedPageBreak/>
        <w:tab/>
      </w:r>
    </w:p>
    <w:p w:rsidR="00573A61" w:rsidRDefault="00573A61" w:rsidP="00573A61">
      <w:pPr>
        <w:pStyle w:val="aa"/>
        <w:ind w:right="-449"/>
        <w:rPr>
          <w:szCs w:val="24"/>
        </w:rPr>
      </w:pPr>
      <w:r w:rsidRPr="00120735">
        <w:rPr>
          <w:szCs w:val="24"/>
        </w:rPr>
        <w:tab/>
      </w:r>
      <w:r w:rsidRPr="00120735">
        <w:rPr>
          <w:szCs w:val="24"/>
        </w:rPr>
        <w:tab/>
      </w:r>
      <w:r w:rsidRPr="00120735">
        <w:rPr>
          <w:szCs w:val="24"/>
        </w:rPr>
        <w:tab/>
      </w:r>
      <w:r w:rsidRPr="00120735">
        <w:rPr>
          <w:szCs w:val="24"/>
        </w:rPr>
        <w:tab/>
      </w:r>
      <w:r w:rsidRPr="00120735">
        <w:rPr>
          <w:szCs w:val="24"/>
        </w:rPr>
        <w:tab/>
      </w:r>
      <w:r w:rsidRPr="00120735">
        <w:rPr>
          <w:szCs w:val="24"/>
        </w:rPr>
        <w:tab/>
      </w:r>
      <w:r w:rsidRPr="00120735">
        <w:rPr>
          <w:szCs w:val="24"/>
        </w:rPr>
        <w:tab/>
      </w:r>
    </w:p>
    <w:p w:rsidR="00573A61" w:rsidRPr="00D07A24" w:rsidRDefault="00573A61" w:rsidP="00573A61">
      <w:pPr>
        <w:spacing w:after="0"/>
        <w:jc w:val="right"/>
        <w:rPr>
          <w:rFonts w:ascii="Times New Roman" w:hAnsi="Times New Roman"/>
          <w:b/>
          <w:sz w:val="24"/>
          <w:szCs w:val="24"/>
        </w:rPr>
      </w:pPr>
      <w:r w:rsidRPr="00D07A24">
        <w:rPr>
          <w:rFonts w:ascii="Times New Roman" w:hAnsi="Times New Roman"/>
          <w:b/>
          <w:sz w:val="24"/>
          <w:szCs w:val="24"/>
        </w:rPr>
        <w:t xml:space="preserve">Приложение 2 </w:t>
      </w:r>
    </w:p>
    <w:p w:rsidR="00573A61" w:rsidRPr="008E5AEF" w:rsidRDefault="00573A61" w:rsidP="00573A61">
      <w:pPr>
        <w:spacing w:after="0"/>
        <w:jc w:val="right"/>
        <w:rPr>
          <w:rFonts w:ascii="Times New Roman" w:hAnsi="Times New Roman"/>
          <w:sz w:val="20"/>
          <w:szCs w:val="20"/>
        </w:rPr>
      </w:pPr>
      <w:r w:rsidRPr="00D07A24">
        <w:rPr>
          <w:rFonts w:ascii="Times New Roman" w:hAnsi="Times New Roman"/>
          <w:b/>
          <w:sz w:val="24"/>
          <w:szCs w:val="24"/>
        </w:rPr>
        <w:t>к конкурсной документации</w:t>
      </w:r>
      <w:r w:rsidRPr="005C29B0">
        <w:rPr>
          <w:rFonts w:ascii="Times New Roman" w:hAnsi="Times New Roman"/>
          <w:sz w:val="20"/>
          <w:szCs w:val="20"/>
        </w:rPr>
        <w:br/>
      </w:r>
    </w:p>
    <w:p w:rsidR="00573A61" w:rsidRPr="001F53B8" w:rsidRDefault="00573A61" w:rsidP="00573A61">
      <w:pPr>
        <w:jc w:val="center"/>
        <w:rPr>
          <w:rFonts w:ascii="Times New Roman" w:hAnsi="Times New Roman"/>
          <w:b/>
          <w:sz w:val="20"/>
          <w:szCs w:val="20"/>
        </w:rPr>
      </w:pPr>
      <w:r w:rsidRPr="001F53B8">
        <w:rPr>
          <w:rFonts w:ascii="Times New Roman" w:hAnsi="Times New Roman"/>
          <w:b/>
          <w:sz w:val="20"/>
          <w:szCs w:val="20"/>
        </w:rPr>
        <w:t>Сводный перечень конкурсных предложений</w:t>
      </w:r>
    </w:p>
    <w:p w:rsidR="00573A61" w:rsidRPr="001F53B8" w:rsidRDefault="00573A61" w:rsidP="00573A61">
      <w:pPr>
        <w:jc w:val="both"/>
        <w:rPr>
          <w:rFonts w:ascii="Times New Roman" w:hAnsi="Times New Roman"/>
          <w:sz w:val="20"/>
          <w:szCs w:val="20"/>
        </w:rPr>
      </w:pPr>
      <w:r w:rsidRPr="001F53B8">
        <w:rPr>
          <w:rFonts w:ascii="Times New Roman" w:hAnsi="Times New Roman"/>
          <w:sz w:val="20"/>
          <w:szCs w:val="20"/>
        </w:rPr>
        <w:t>Наименование претендента: _____________________________</w:t>
      </w:r>
    </w:p>
    <w:p w:rsidR="00573A61" w:rsidRDefault="00573A61" w:rsidP="00573A61">
      <w:pPr>
        <w:jc w:val="both"/>
        <w:rPr>
          <w:rFonts w:ascii="Times New Roman" w:hAnsi="Times New Roman"/>
          <w:sz w:val="20"/>
          <w:szCs w:val="20"/>
        </w:rPr>
      </w:pPr>
      <w:r w:rsidRPr="001F53B8">
        <w:rPr>
          <w:rFonts w:ascii="Times New Roman" w:hAnsi="Times New Roman"/>
          <w:sz w:val="20"/>
          <w:szCs w:val="20"/>
        </w:rPr>
        <w:t>Лот</w:t>
      </w:r>
      <w:proofErr w:type="gramStart"/>
      <w:r w:rsidRPr="001F53B8">
        <w:rPr>
          <w:rFonts w:ascii="Times New Roman" w:hAnsi="Times New Roman"/>
          <w:sz w:val="20"/>
          <w:szCs w:val="20"/>
        </w:rPr>
        <w:t xml:space="preserve"> №: _______________</w:t>
      </w:r>
      <w:r>
        <w:rPr>
          <w:rFonts w:ascii="Times New Roman" w:hAnsi="Times New Roman"/>
          <w:sz w:val="20"/>
          <w:szCs w:val="20"/>
        </w:rPr>
        <w:t>:</w:t>
      </w:r>
      <w:proofErr w:type="gramEnd"/>
    </w:p>
    <w:p w:rsidR="00573A61" w:rsidRDefault="00573A61" w:rsidP="00573A61">
      <w:pPr>
        <w:jc w:val="both"/>
        <w:rPr>
          <w:rFonts w:ascii="Times New Roman" w:hAnsi="Times New Roman"/>
          <w:sz w:val="20"/>
          <w:szCs w:val="20"/>
        </w:rPr>
      </w:pPr>
      <w:r>
        <w:rPr>
          <w:rFonts w:ascii="Times New Roman" w:hAnsi="Times New Roman"/>
          <w:sz w:val="20"/>
          <w:szCs w:val="20"/>
        </w:rPr>
        <w:t>вид НТО</w:t>
      </w:r>
      <w:proofErr w:type="gramStart"/>
      <w:r>
        <w:rPr>
          <w:rFonts w:ascii="Times New Roman" w:hAnsi="Times New Roman"/>
          <w:sz w:val="20"/>
          <w:szCs w:val="20"/>
        </w:rPr>
        <w:t>: _____________;</w:t>
      </w:r>
      <w:proofErr w:type="gramEnd"/>
    </w:p>
    <w:p w:rsidR="00573A61" w:rsidRDefault="00573A61" w:rsidP="00573A61">
      <w:pPr>
        <w:jc w:val="both"/>
        <w:rPr>
          <w:rFonts w:ascii="Times New Roman" w:hAnsi="Times New Roman"/>
          <w:sz w:val="20"/>
          <w:szCs w:val="20"/>
        </w:rPr>
      </w:pPr>
      <w:r>
        <w:rPr>
          <w:rFonts w:ascii="Times New Roman" w:hAnsi="Times New Roman"/>
          <w:sz w:val="20"/>
          <w:szCs w:val="20"/>
        </w:rPr>
        <w:t>учетный номер</w:t>
      </w:r>
      <w:proofErr w:type="gramStart"/>
      <w:r>
        <w:rPr>
          <w:rFonts w:ascii="Times New Roman" w:hAnsi="Times New Roman"/>
          <w:sz w:val="20"/>
          <w:szCs w:val="20"/>
        </w:rPr>
        <w:t>: ________;</w:t>
      </w:r>
      <w:proofErr w:type="gramEnd"/>
    </w:p>
    <w:p w:rsidR="00573A61" w:rsidRDefault="00573A61" w:rsidP="00573A61">
      <w:pPr>
        <w:jc w:val="both"/>
        <w:rPr>
          <w:rFonts w:ascii="Times New Roman" w:hAnsi="Times New Roman"/>
          <w:sz w:val="20"/>
          <w:szCs w:val="20"/>
        </w:rPr>
      </w:pPr>
      <w:r>
        <w:rPr>
          <w:rFonts w:ascii="Times New Roman" w:hAnsi="Times New Roman"/>
          <w:sz w:val="20"/>
          <w:szCs w:val="20"/>
        </w:rPr>
        <w:t>адресный ориентир: __________________</w:t>
      </w:r>
    </w:p>
    <w:p w:rsidR="00573A61" w:rsidRPr="001F53B8" w:rsidRDefault="00573A61" w:rsidP="00573A61">
      <w:pPr>
        <w:jc w:val="both"/>
        <w:rPr>
          <w:rFonts w:ascii="Times New Roman" w:hAnsi="Times New Roman"/>
          <w:sz w:val="20"/>
          <w:szCs w:val="20"/>
        </w:rPr>
      </w:pPr>
    </w:p>
    <w:tbl>
      <w:tblPr>
        <w:tblStyle w:val="ae"/>
        <w:tblW w:w="0" w:type="auto"/>
        <w:tblLook w:val="04A0" w:firstRow="1" w:lastRow="0" w:firstColumn="1" w:lastColumn="0" w:noHBand="0" w:noVBand="1"/>
      </w:tblPr>
      <w:tblGrid>
        <w:gridCol w:w="636"/>
        <w:gridCol w:w="3079"/>
        <w:gridCol w:w="1397"/>
        <w:gridCol w:w="2435"/>
        <w:gridCol w:w="2590"/>
      </w:tblGrid>
      <w:tr w:rsidR="00573A61" w:rsidRPr="001F53B8" w:rsidTr="00B36DCF">
        <w:trPr>
          <w:trHeight w:val="680"/>
        </w:trPr>
        <w:tc>
          <w:tcPr>
            <w:tcW w:w="636" w:type="dxa"/>
            <w:vMerge w:val="restart"/>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p>
        </w:tc>
        <w:tc>
          <w:tcPr>
            <w:tcW w:w="3079" w:type="dxa"/>
            <w:vMerge w:val="restart"/>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Критерий (показатель)</w:t>
            </w:r>
          </w:p>
        </w:tc>
        <w:tc>
          <w:tcPr>
            <w:tcW w:w="3832" w:type="dxa"/>
            <w:gridSpan w:val="2"/>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Конкурсное предложение</w:t>
            </w:r>
          </w:p>
        </w:tc>
        <w:tc>
          <w:tcPr>
            <w:tcW w:w="2590" w:type="dxa"/>
            <w:vMerge w:val="restart"/>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Представленные документы, определяющие содержание конкурсного предложения</w:t>
            </w:r>
          </w:p>
        </w:tc>
      </w:tr>
      <w:tr w:rsidR="00573A61" w:rsidRPr="001F53B8" w:rsidTr="00B36DCF">
        <w:trPr>
          <w:trHeight w:val="347"/>
        </w:trPr>
        <w:tc>
          <w:tcPr>
            <w:tcW w:w="636" w:type="dxa"/>
            <w:vMerge/>
          </w:tcPr>
          <w:p w:rsidR="00573A61" w:rsidRPr="001F53B8" w:rsidRDefault="00573A61" w:rsidP="00B36DCF">
            <w:pPr>
              <w:rPr>
                <w:rFonts w:ascii="Times New Roman" w:hAnsi="Times New Roman"/>
                <w:sz w:val="20"/>
                <w:szCs w:val="20"/>
              </w:rPr>
            </w:pPr>
          </w:p>
        </w:tc>
        <w:tc>
          <w:tcPr>
            <w:tcW w:w="3079" w:type="dxa"/>
            <w:vMerge/>
          </w:tcPr>
          <w:p w:rsidR="00573A61" w:rsidRPr="001F53B8" w:rsidRDefault="00573A61" w:rsidP="00B36DCF">
            <w:pPr>
              <w:rPr>
                <w:rFonts w:ascii="Times New Roman" w:hAnsi="Times New Roman"/>
                <w:sz w:val="20"/>
                <w:szCs w:val="20"/>
              </w:rPr>
            </w:pPr>
          </w:p>
        </w:tc>
        <w:tc>
          <w:tcPr>
            <w:tcW w:w="1397" w:type="dxa"/>
          </w:tcPr>
          <w:p w:rsidR="00573A61" w:rsidRPr="001F53B8" w:rsidRDefault="00573A61" w:rsidP="00B36DCF">
            <w:pPr>
              <w:rPr>
                <w:rFonts w:ascii="Times New Roman" w:hAnsi="Times New Roman"/>
                <w:sz w:val="20"/>
                <w:szCs w:val="20"/>
              </w:rPr>
            </w:pPr>
            <w:proofErr w:type="spellStart"/>
            <w:r w:rsidRPr="001F53B8">
              <w:rPr>
                <w:rFonts w:ascii="Times New Roman" w:hAnsi="Times New Roman"/>
                <w:sz w:val="20"/>
                <w:szCs w:val="20"/>
              </w:rPr>
              <w:t>ед</w:t>
            </w:r>
            <w:proofErr w:type="gramStart"/>
            <w:r w:rsidRPr="001F53B8">
              <w:rPr>
                <w:rFonts w:ascii="Times New Roman" w:hAnsi="Times New Roman"/>
                <w:sz w:val="20"/>
                <w:szCs w:val="20"/>
              </w:rPr>
              <w:t>.и</w:t>
            </w:r>
            <w:proofErr w:type="gramEnd"/>
            <w:r w:rsidRPr="001F53B8">
              <w:rPr>
                <w:rFonts w:ascii="Times New Roman" w:hAnsi="Times New Roman"/>
                <w:sz w:val="20"/>
                <w:szCs w:val="20"/>
              </w:rPr>
              <w:t>зм</w:t>
            </w:r>
            <w:proofErr w:type="spellEnd"/>
            <w:r w:rsidRPr="001F53B8">
              <w:rPr>
                <w:rFonts w:ascii="Times New Roman" w:hAnsi="Times New Roman"/>
                <w:sz w:val="20"/>
                <w:szCs w:val="20"/>
              </w:rPr>
              <w:t>.</w:t>
            </w:r>
          </w:p>
        </w:tc>
        <w:tc>
          <w:tcPr>
            <w:tcW w:w="2435"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значение</w:t>
            </w:r>
          </w:p>
        </w:tc>
        <w:tc>
          <w:tcPr>
            <w:tcW w:w="2590" w:type="dxa"/>
            <w:vMerge/>
          </w:tcPr>
          <w:p w:rsidR="00573A61" w:rsidRPr="001F53B8" w:rsidRDefault="00573A61" w:rsidP="00B36DCF">
            <w:pPr>
              <w:rPr>
                <w:rFonts w:ascii="Times New Roman" w:hAnsi="Times New Roman"/>
                <w:sz w:val="20"/>
                <w:szCs w:val="20"/>
              </w:rPr>
            </w:pP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1</w:t>
            </w:r>
          </w:p>
        </w:tc>
        <w:tc>
          <w:tcPr>
            <w:tcW w:w="3079"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2</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3</w:t>
            </w:r>
          </w:p>
        </w:tc>
        <w:tc>
          <w:tcPr>
            <w:tcW w:w="2435"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4</w:t>
            </w:r>
          </w:p>
        </w:tc>
        <w:tc>
          <w:tcPr>
            <w:tcW w:w="2590"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5</w:t>
            </w: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1</w:t>
            </w:r>
          </w:p>
        </w:tc>
        <w:tc>
          <w:tcPr>
            <w:tcW w:w="3079" w:type="dxa"/>
          </w:tcPr>
          <w:p w:rsidR="00573A61" w:rsidRPr="001F53B8" w:rsidRDefault="00573A61" w:rsidP="00B36DCF">
            <w:pPr>
              <w:rPr>
                <w:rFonts w:ascii="Times New Roman" w:hAnsi="Times New Roman"/>
                <w:sz w:val="20"/>
                <w:szCs w:val="20"/>
              </w:rPr>
            </w:pPr>
            <w:r w:rsidRPr="00804E73">
              <w:rPr>
                <w:rFonts w:ascii="Times New Roman" w:hAnsi="Times New Roman"/>
                <w:b/>
                <w:sz w:val="20"/>
                <w:szCs w:val="20"/>
              </w:rPr>
              <w:t>Критерий К</w:t>
            </w:r>
            <w:proofErr w:type="gramStart"/>
            <w:r w:rsidRPr="00804E73">
              <w:rPr>
                <w:rFonts w:ascii="Times New Roman" w:hAnsi="Times New Roman"/>
                <w:b/>
                <w:sz w:val="20"/>
                <w:szCs w:val="20"/>
              </w:rPr>
              <w:t>1</w:t>
            </w:r>
            <w:proofErr w:type="gramEnd"/>
            <w:r w:rsidRPr="00804E73">
              <w:rPr>
                <w:rFonts w:ascii="Times New Roman" w:hAnsi="Times New Roman"/>
                <w:b/>
                <w:sz w:val="20"/>
                <w:szCs w:val="20"/>
              </w:rPr>
              <w:t>:</w:t>
            </w:r>
            <w:r w:rsidRPr="001F53B8">
              <w:rPr>
                <w:rFonts w:ascii="Times New Roman" w:hAnsi="Times New Roman"/>
                <w:sz w:val="20"/>
                <w:szCs w:val="20"/>
              </w:rPr>
              <w:t xml:space="preserve"> размер платы за право на заключение договора </w:t>
            </w:r>
            <w:r w:rsidRPr="001F53B8">
              <w:rPr>
                <w:rFonts w:ascii="Times New Roman" w:hAnsi="Times New Roman"/>
                <w:sz w:val="20"/>
                <w:szCs w:val="20"/>
                <w:lang w:eastAsia="ru-RU"/>
              </w:rPr>
              <w:t xml:space="preserve">на размещение нестационарного торгового объекта </w:t>
            </w:r>
            <w:r w:rsidRPr="001F53B8">
              <w:rPr>
                <w:rFonts w:ascii="Times New Roman" w:hAnsi="Times New Roman"/>
                <w:sz w:val="20"/>
                <w:szCs w:val="20"/>
              </w:rPr>
              <w:t>на земельном участке, находящемся в муниципальной собственности, либо на земельном участке, государственная собственность на который не разграничена (далее – Договор)</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руб.</w:t>
            </w:r>
          </w:p>
        </w:tc>
        <w:tc>
          <w:tcPr>
            <w:tcW w:w="2435" w:type="dxa"/>
          </w:tcPr>
          <w:p w:rsidR="00573A61" w:rsidRPr="001F53B8" w:rsidRDefault="00573A61" w:rsidP="00B36DCF">
            <w:pPr>
              <w:rPr>
                <w:rFonts w:ascii="Times New Roman" w:hAnsi="Times New Roman"/>
                <w:sz w:val="20"/>
                <w:szCs w:val="20"/>
              </w:rPr>
            </w:pPr>
          </w:p>
        </w:tc>
        <w:tc>
          <w:tcPr>
            <w:tcW w:w="2590" w:type="dxa"/>
          </w:tcPr>
          <w:p w:rsidR="00573A61" w:rsidRPr="001F53B8" w:rsidRDefault="00573A61" w:rsidP="00B36DCF">
            <w:pPr>
              <w:jc w:val="both"/>
              <w:rPr>
                <w:rFonts w:ascii="Times New Roman" w:hAnsi="Times New Roman"/>
                <w:i/>
                <w:sz w:val="20"/>
                <w:szCs w:val="20"/>
              </w:rPr>
            </w:pPr>
            <w:r w:rsidRPr="001F53B8">
              <w:rPr>
                <w:rFonts w:ascii="Times New Roman" w:hAnsi="Times New Roman"/>
                <w:i/>
                <w:sz w:val="20"/>
                <w:szCs w:val="20"/>
              </w:rPr>
              <w:t>Не представляются</w:t>
            </w:r>
            <w:r>
              <w:rPr>
                <w:rFonts w:ascii="Times New Roman" w:hAnsi="Times New Roman"/>
                <w:i/>
                <w:sz w:val="20"/>
                <w:szCs w:val="20"/>
              </w:rPr>
              <w:t>.</w:t>
            </w: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2</w:t>
            </w:r>
          </w:p>
        </w:tc>
        <w:tc>
          <w:tcPr>
            <w:tcW w:w="3079" w:type="dxa"/>
          </w:tcPr>
          <w:p w:rsidR="00573A61" w:rsidRPr="001F53B8" w:rsidRDefault="00573A61" w:rsidP="00B36DCF">
            <w:pPr>
              <w:rPr>
                <w:rFonts w:ascii="Times New Roman" w:hAnsi="Times New Roman"/>
                <w:sz w:val="20"/>
                <w:szCs w:val="20"/>
              </w:rPr>
            </w:pPr>
            <w:r w:rsidRPr="00804E73">
              <w:rPr>
                <w:rFonts w:ascii="Times New Roman" w:hAnsi="Times New Roman"/>
                <w:b/>
                <w:sz w:val="20"/>
                <w:szCs w:val="20"/>
              </w:rPr>
              <w:t>Критерий К</w:t>
            </w:r>
            <w:proofErr w:type="gramStart"/>
            <w:r w:rsidRPr="00804E73">
              <w:rPr>
                <w:rFonts w:ascii="Times New Roman" w:hAnsi="Times New Roman"/>
                <w:b/>
                <w:sz w:val="20"/>
                <w:szCs w:val="20"/>
              </w:rPr>
              <w:t>2</w:t>
            </w:r>
            <w:proofErr w:type="gramEnd"/>
            <w:r w:rsidRPr="00804E73">
              <w:rPr>
                <w:rFonts w:ascii="Times New Roman" w:hAnsi="Times New Roman"/>
                <w:b/>
                <w:sz w:val="20"/>
                <w:szCs w:val="20"/>
              </w:rPr>
              <w:t xml:space="preserve">: </w:t>
            </w:r>
            <w:r w:rsidRPr="001F53B8">
              <w:rPr>
                <w:rFonts w:ascii="Times New Roman" w:hAnsi="Times New Roman"/>
                <w:sz w:val="20"/>
                <w:szCs w:val="20"/>
              </w:rPr>
              <w:t xml:space="preserve">условия оплаты по Договору: </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r w:rsidRPr="00320EE4">
              <w:rPr>
                <w:rFonts w:ascii="Times New Roman" w:hAnsi="Times New Roman"/>
                <w:sz w:val="20"/>
                <w:szCs w:val="20"/>
                <w:vertAlign w:val="superscript"/>
              </w:rPr>
              <w:t>1</w:t>
            </w:r>
          </w:p>
        </w:tc>
        <w:tc>
          <w:tcPr>
            <w:tcW w:w="2435"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p>
        </w:tc>
        <w:tc>
          <w:tcPr>
            <w:tcW w:w="2590" w:type="dxa"/>
            <w:vMerge w:val="restart"/>
          </w:tcPr>
          <w:p w:rsidR="00573A61" w:rsidRPr="001F53B8" w:rsidRDefault="00573A61" w:rsidP="00B36DCF">
            <w:pPr>
              <w:rPr>
                <w:rFonts w:ascii="Times New Roman" w:hAnsi="Times New Roman"/>
                <w:i/>
                <w:sz w:val="20"/>
                <w:szCs w:val="20"/>
              </w:rPr>
            </w:pPr>
            <w:r w:rsidRPr="001F53B8">
              <w:rPr>
                <w:rFonts w:ascii="Times New Roman" w:hAnsi="Times New Roman"/>
                <w:i/>
                <w:sz w:val="20"/>
                <w:szCs w:val="20"/>
              </w:rPr>
              <w:t>Представление документа, определяющего содержание конкурсного предложения по критерию К</w:t>
            </w:r>
            <w:proofErr w:type="gramStart"/>
            <w:r w:rsidRPr="001F53B8">
              <w:rPr>
                <w:rFonts w:ascii="Times New Roman" w:hAnsi="Times New Roman"/>
                <w:i/>
                <w:sz w:val="20"/>
                <w:szCs w:val="20"/>
              </w:rPr>
              <w:t>2</w:t>
            </w:r>
            <w:proofErr w:type="gramEnd"/>
            <w:r w:rsidRPr="001F53B8">
              <w:rPr>
                <w:rFonts w:ascii="Times New Roman" w:hAnsi="Times New Roman"/>
                <w:i/>
                <w:sz w:val="20"/>
                <w:szCs w:val="20"/>
              </w:rPr>
              <w:t xml:space="preserve">, обязательно. </w:t>
            </w:r>
          </w:p>
          <w:p w:rsidR="00573A61" w:rsidRPr="001F53B8" w:rsidRDefault="00573A61" w:rsidP="00B36DCF">
            <w:pPr>
              <w:rPr>
                <w:rFonts w:ascii="Times New Roman" w:hAnsi="Times New Roman"/>
                <w:i/>
                <w:sz w:val="20"/>
                <w:szCs w:val="20"/>
              </w:rPr>
            </w:pPr>
            <w:r w:rsidRPr="001F53B8">
              <w:rPr>
                <w:rFonts w:ascii="Times New Roman" w:hAnsi="Times New Roman"/>
                <w:i/>
                <w:sz w:val="20"/>
                <w:szCs w:val="20"/>
              </w:rPr>
              <w:t>Указывается наименование документа и количество страниц</w:t>
            </w:r>
            <w:r>
              <w:rPr>
                <w:rFonts w:ascii="Times New Roman" w:hAnsi="Times New Roman"/>
                <w:i/>
                <w:sz w:val="20"/>
                <w:szCs w:val="20"/>
              </w:rPr>
              <w:t>.</w:t>
            </w: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2.1</w:t>
            </w:r>
          </w:p>
        </w:tc>
        <w:tc>
          <w:tcPr>
            <w:tcW w:w="3079"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Показатель П</w:t>
            </w:r>
            <w:proofErr w:type="gramStart"/>
            <w:r w:rsidRPr="001F53B8">
              <w:rPr>
                <w:rFonts w:ascii="Times New Roman" w:hAnsi="Times New Roman"/>
                <w:sz w:val="20"/>
                <w:szCs w:val="20"/>
              </w:rPr>
              <w:t>2</w:t>
            </w:r>
            <w:proofErr w:type="gramEnd"/>
            <w:r w:rsidRPr="001F53B8">
              <w:rPr>
                <w:rFonts w:ascii="Times New Roman" w:hAnsi="Times New Roman"/>
                <w:sz w:val="20"/>
                <w:szCs w:val="20"/>
              </w:rPr>
              <w:t>.1: наличие и размер авансовых платежей</w:t>
            </w:r>
            <w:r>
              <w:rPr>
                <w:rFonts w:ascii="Times New Roman" w:hAnsi="Times New Roman"/>
                <w:sz w:val="20"/>
                <w:szCs w:val="20"/>
                <w:vertAlign w:val="superscript"/>
              </w:rPr>
              <w:t>2</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руб.</w:t>
            </w:r>
          </w:p>
        </w:tc>
        <w:tc>
          <w:tcPr>
            <w:tcW w:w="2435" w:type="dxa"/>
          </w:tcPr>
          <w:p w:rsidR="00573A61" w:rsidRPr="001F53B8" w:rsidRDefault="00573A61" w:rsidP="00B36DCF">
            <w:pPr>
              <w:rPr>
                <w:rFonts w:ascii="Times New Roman" w:hAnsi="Times New Roman"/>
                <w:sz w:val="20"/>
                <w:szCs w:val="20"/>
              </w:rPr>
            </w:pPr>
          </w:p>
        </w:tc>
        <w:tc>
          <w:tcPr>
            <w:tcW w:w="2590" w:type="dxa"/>
            <w:vMerge/>
          </w:tcPr>
          <w:p w:rsidR="00573A61" w:rsidRPr="001F53B8" w:rsidRDefault="00573A61" w:rsidP="00B36DCF">
            <w:pPr>
              <w:rPr>
                <w:rFonts w:ascii="Times New Roman" w:hAnsi="Times New Roman"/>
                <w:sz w:val="20"/>
                <w:szCs w:val="20"/>
              </w:rPr>
            </w:pP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2.2</w:t>
            </w:r>
          </w:p>
        </w:tc>
        <w:tc>
          <w:tcPr>
            <w:tcW w:w="3079"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Показатель П</w:t>
            </w:r>
            <w:proofErr w:type="gramStart"/>
            <w:r w:rsidRPr="001F53B8">
              <w:rPr>
                <w:rFonts w:ascii="Times New Roman" w:hAnsi="Times New Roman"/>
                <w:sz w:val="20"/>
                <w:szCs w:val="20"/>
              </w:rPr>
              <w:t>2</w:t>
            </w:r>
            <w:proofErr w:type="gramEnd"/>
            <w:r w:rsidRPr="001F53B8">
              <w:rPr>
                <w:rFonts w:ascii="Times New Roman" w:hAnsi="Times New Roman"/>
                <w:sz w:val="20"/>
                <w:szCs w:val="20"/>
              </w:rPr>
              <w:t>.2: количество авансируемых периодов</w:t>
            </w:r>
            <w:r>
              <w:rPr>
                <w:rFonts w:ascii="Times New Roman" w:hAnsi="Times New Roman"/>
                <w:sz w:val="20"/>
                <w:szCs w:val="20"/>
                <w:vertAlign w:val="superscript"/>
              </w:rPr>
              <w:t>3</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шт./полные месяцы</w:t>
            </w:r>
          </w:p>
        </w:tc>
        <w:tc>
          <w:tcPr>
            <w:tcW w:w="2435" w:type="dxa"/>
          </w:tcPr>
          <w:p w:rsidR="00573A61" w:rsidRPr="001F53B8" w:rsidRDefault="00573A61" w:rsidP="00B36DCF">
            <w:pPr>
              <w:rPr>
                <w:rFonts w:ascii="Times New Roman" w:hAnsi="Times New Roman"/>
                <w:sz w:val="20"/>
                <w:szCs w:val="20"/>
              </w:rPr>
            </w:pPr>
          </w:p>
        </w:tc>
        <w:tc>
          <w:tcPr>
            <w:tcW w:w="2590" w:type="dxa"/>
            <w:vMerge/>
          </w:tcPr>
          <w:p w:rsidR="00573A61" w:rsidRPr="001F53B8" w:rsidRDefault="00573A61" w:rsidP="00B36DCF">
            <w:pPr>
              <w:rPr>
                <w:rFonts w:ascii="Times New Roman" w:hAnsi="Times New Roman"/>
                <w:sz w:val="20"/>
                <w:szCs w:val="20"/>
              </w:rPr>
            </w:pP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2.3</w:t>
            </w:r>
          </w:p>
        </w:tc>
        <w:tc>
          <w:tcPr>
            <w:tcW w:w="3079"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Показатель П</w:t>
            </w:r>
            <w:proofErr w:type="gramStart"/>
            <w:r w:rsidRPr="001F53B8">
              <w:rPr>
                <w:rFonts w:ascii="Times New Roman" w:hAnsi="Times New Roman"/>
                <w:sz w:val="20"/>
                <w:szCs w:val="20"/>
              </w:rPr>
              <w:t>2</w:t>
            </w:r>
            <w:proofErr w:type="gramEnd"/>
            <w:r w:rsidRPr="001F53B8">
              <w:rPr>
                <w:rFonts w:ascii="Times New Roman" w:hAnsi="Times New Roman"/>
                <w:sz w:val="20"/>
                <w:szCs w:val="20"/>
              </w:rPr>
              <w:t>.3: срок оплаты авансовых платежей</w:t>
            </w:r>
            <w:r>
              <w:rPr>
                <w:rFonts w:ascii="Times New Roman" w:hAnsi="Times New Roman"/>
                <w:sz w:val="20"/>
                <w:szCs w:val="20"/>
                <w:vertAlign w:val="superscript"/>
              </w:rPr>
              <w:t>4</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рабочие дни</w:t>
            </w:r>
          </w:p>
        </w:tc>
        <w:tc>
          <w:tcPr>
            <w:tcW w:w="2435" w:type="dxa"/>
          </w:tcPr>
          <w:p w:rsidR="00573A61" w:rsidRPr="001F53B8" w:rsidRDefault="00573A61" w:rsidP="00B36DCF">
            <w:pPr>
              <w:rPr>
                <w:rFonts w:ascii="Times New Roman" w:hAnsi="Times New Roman"/>
                <w:sz w:val="20"/>
                <w:szCs w:val="20"/>
              </w:rPr>
            </w:pPr>
          </w:p>
        </w:tc>
        <w:tc>
          <w:tcPr>
            <w:tcW w:w="2590" w:type="dxa"/>
            <w:vMerge/>
          </w:tcPr>
          <w:p w:rsidR="00573A61" w:rsidRPr="001F53B8" w:rsidRDefault="00573A61" w:rsidP="00B36DCF">
            <w:pPr>
              <w:rPr>
                <w:rFonts w:ascii="Times New Roman" w:hAnsi="Times New Roman"/>
                <w:sz w:val="20"/>
                <w:szCs w:val="20"/>
              </w:rPr>
            </w:pP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3</w:t>
            </w:r>
          </w:p>
        </w:tc>
        <w:tc>
          <w:tcPr>
            <w:tcW w:w="3079" w:type="dxa"/>
          </w:tcPr>
          <w:p w:rsidR="00573A61" w:rsidRPr="001F53B8" w:rsidRDefault="00573A61" w:rsidP="00B36DCF">
            <w:pPr>
              <w:rPr>
                <w:rFonts w:ascii="Times New Roman" w:hAnsi="Times New Roman"/>
                <w:sz w:val="20"/>
                <w:szCs w:val="20"/>
              </w:rPr>
            </w:pPr>
            <w:r w:rsidRPr="00804E73">
              <w:rPr>
                <w:rFonts w:ascii="Times New Roman" w:hAnsi="Times New Roman"/>
                <w:b/>
                <w:sz w:val="20"/>
                <w:szCs w:val="20"/>
              </w:rPr>
              <w:t>Критерий К3:</w:t>
            </w:r>
            <w:r w:rsidRPr="001F53B8">
              <w:rPr>
                <w:rFonts w:ascii="Times New Roman" w:hAnsi="Times New Roman"/>
                <w:sz w:val="20"/>
                <w:szCs w:val="20"/>
              </w:rPr>
              <w:t xml:space="preserve"> </w:t>
            </w:r>
            <w:proofErr w:type="gramStart"/>
            <w:r w:rsidRPr="001F53B8">
              <w:rPr>
                <w:rFonts w:ascii="Times New Roman" w:hAnsi="Times New Roman"/>
                <w:sz w:val="20"/>
                <w:szCs w:val="20"/>
              </w:rPr>
              <w:t>техническое исполнение</w:t>
            </w:r>
            <w:proofErr w:type="gramEnd"/>
            <w:r w:rsidRPr="001F53B8">
              <w:rPr>
                <w:rFonts w:ascii="Times New Roman" w:hAnsi="Times New Roman"/>
                <w:sz w:val="20"/>
                <w:szCs w:val="20"/>
              </w:rPr>
              <w:t xml:space="preserve"> и (или) оснащение нестационарного торгового объекта:</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p>
        </w:tc>
        <w:tc>
          <w:tcPr>
            <w:tcW w:w="2435"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p>
        </w:tc>
        <w:tc>
          <w:tcPr>
            <w:tcW w:w="2590" w:type="dxa"/>
            <w:vMerge w:val="restart"/>
          </w:tcPr>
          <w:p w:rsidR="00573A61" w:rsidRDefault="00573A61" w:rsidP="00B36DCF">
            <w:pPr>
              <w:rPr>
                <w:rFonts w:ascii="Times New Roman" w:hAnsi="Times New Roman"/>
                <w:i/>
                <w:sz w:val="20"/>
                <w:szCs w:val="20"/>
              </w:rPr>
            </w:pPr>
            <w:r w:rsidRPr="001F53B8">
              <w:rPr>
                <w:rFonts w:ascii="Times New Roman" w:hAnsi="Times New Roman"/>
                <w:i/>
                <w:sz w:val="20"/>
                <w:szCs w:val="20"/>
              </w:rPr>
              <w:t>Представление документ</w:t>
            </w:r>
            <w:proofErr w:type="gramStart"/>
            <w:r w:rsidRPr="001F53B8">
              <w:rPr>
                <w:rFonts w:ascii="Times New Roman" w:hAnsi="Times New Roman"/>
                <w:i/>
                <w:sz w:val="20"/>
                <w:szCs w:val="20"/>
              </w:rPr>
              <w:t>а</w:t>
            </w:r>
            <w:r>
              <w:rPr>
                <w:rFonts w:ascii="Times New Roman" w:hAnsi="Times New Roman"/>
                <w:i/>
                <w:sz w:val="20"/>
                <w:szCs w:val="20"/>
              </w:rPr>
              <w:t>(</w:t>
            </w:r>
            <w:proofErr w:type="spellStart"/>
            <w:proofErr w:type="gramEnd"/>
            <w:r>
              <w:rPr>
                <w:rFonts w:ascii="Times New Roman" w:hAnsi="Times New Roman"/>
                <w:i/>
                <w:sz w:val="20"/>
                <w:szCs w:val="20"/>
              </w:rPr>
              <w:t>ов</w:t>
            </w:r>
            <w:proofErr w:type="spellEnd"/>
            <w:r>
              <w:rPr>
                <w:rFonts w:ascii="Times New Roman" w:hAnsi="Times New Roman"/>
                <w:i/>
                <w:sz w:val="20"/>
                <w:szCs w:val="20"/>
              </w:rPr>
              <w:t>)</w:t>
            </w:r>
            <w:r w:rsidRPr="001F53B8">
              <w:rPr>
                <w:rFonts w:ascii="Times New Roman" w:hAnsi="Times New Roman"/>
                <w:i/>
                <w:sz w:val="20"/>
                <w:szCs w:val="20"/>
              </w:rPr>
              <w:t>, определяющего</w:t>
            </w:r>
            <w:r>
              <w:rPr>
                <w:rFonts w:ascii="Times New Roman" w:hAnsi="Times New Roman"/>
                <w:i/>
                <w:sz w:val="20"/>
                <w:szCs w:val="20"/>
              </w:rPr>
              <w:t>(их)</w:t>
            </w:r>
            <w:r w:rsidRPr="001F53B8">
              <w:rPr>
                <w:rFonts w:ascii="Times New Roman" w:hAnsi="Times New Roman"/>
                <w:i/>
                <w:sz w:val="20"/>
                <w:szCs w:val="20"/>
              </w:rPr>
              <w:t xml:space="preserve"> содержание конкурсного предложения по критерию К</w:t>
            </w:r>
            <w:r>
              <w:rPr>
                <w:rFonts w:ascii="Times New Roman" w:hAnsi="Times New Roman"/>
                <w:i/>
                <w:sz w:val="20"/>
                <w:szCs w:val="20"/>
              </w:rPr>
              <w:t>3</w:t>
            </w:r>
            <w:r w:rsidRPr="001F53B8">
              <w:rPr>
                <w:rFonts w:ascii="Times New Roman" w:hAnsi="Times New Roman"/>
                <w:i/>
                <w:sz w:val="20"/>
                <w:szCs w:val="20"/>
              </w:rPr>
              <w:t xml:space="preserve">, обязательно. </w:t>
            </w:r>
          </w:p>
          <w:p w:rsidR="00573A61" w:rsidRPr="001F53B8" w:rsidRDefault="00573A61" w:rsidP="00B36DCF">
            <w:pPr>
              <w:rPr>
                <w:rFonts w:ascii="Times New Roman" w:hAnsi="Times New Roman"/>
                <w:i/>
                <w:sz w:val="20"/>
                <w:szCs w:val="20"/>
              </w:rPr>
            </w:pPr>
            <w:r>
              <w:rPr>
                <w:rFonts w:ascii="Times New Roman" w:hAnsi="Times New Roman"/>
                <w:i/>
                <w:sz w:val="20"/>
                <w:szCs w:val="20"/>
              </w:rPr>
              <w:t>Указанны</w:t>
            </w:r>
            <w:proofErr w:type="gramStart"/>
            <w:r>
              <w:rPr>
                <w:rFonts w:ascii="Times New Roman" w:hAnsi="Times New Roman"/>
                <w:i/>
                <w:sz w:val="20"/>
                <w:szCs w:val="20"/>
              </w:rPr>
              <w:t>й(</w:t>
            </w:r>
            <w:proofErr w:type="gramEnd"/>
            <w:r>
              <w:rPr>
                <w:rFonts w:ascii="Times New Roman" w:hAnsi="Times New Roman"/>
                <w:i/>
                <w:sz w:val="20"/>
                <w:szCs w:val="20"/>
              </w:rPr>
              <w:t>е) документ(ы) может быть представлен(ы) в целом по критерию К3, либо в отношении показателей П3.1, П3.2 по отдельности.</w:t>
            </w:r>
          </w:p>
          <w:p w:rsidR="00573A61" w:rsidRPr="001F53B8" w:rsidRDefault="00573A61" w:rsidP="00B36DCF">
            <w:pPr>
              <w:rPr>
                <w:rFonts w:ascii="Times New Roman" w:hAnsi="Times New Roman"/>
                <w:sz w:val="20"/>
                <w:szCs w:val="20"/>
              </w:rPr>
            </w:pPr>
            <w:r w:rsidRPr="001F53B8">
              <w:rPr>
                <w:rFonts w:ascii="Times New Roman" w:hAnsi="Times New Roman"/>
                <w:i/>
                <w:sz w:val="20"/>
                <w:szCs w:val="20"/>
              </w:rPr>
              <w:t>Указывается наименование документ</w:t>
            </w:r>
            <w:proofErr w:type="gramStart"/>
            <w:r w:rsidRPr="001F53B8">
              <w:rPr>
                <w:rFonts w:ascii="Times New Roman" w:hAnsi="Times New Roman"/>
                <w:i/>
                <w:sz w:val="20"/>
                <w:szCs w:val="20"/>
              </w:rPr>
              <w:t>а</w:t>
            </w:r>
            <w:r>
              <w:rPr>
                <w:rFonts w:ascii="Times New Roman" w:hAnsi="Times New Roman"/>
                <w:i/>
                <w:sz w:val="20"/>
                <w:szCs w:val="20"/>
              </w:rPr>
              <w:t>(</w:t>
            </w:r>
            <w:proofErr w:type="spellStart"/>
            <w:proofErr w:type="gramEnd"/>
            <w:r>
              <w:rPr>
                <w:rFonts w:ascii="Times New Roman" w:hAnsi="Times New Roman"/>
                <w:i/>
                <w:sz w:val="20"/>
                <w:szCs w:val="20"/>
              </w:rPr>
              <w:t>ов</w:t>
            </w:r>
            <w:proofErr w:type="spellEnd"/>
            <w:r>
              <w:rPr>
                <w:rFonts w:ascii="Times New Roman" w:hAnsi="Times New Roman"/>
                <w:i/>
                <w:sz w:val="20"/>
                <w:szCs w:val="20"/>
              </w:rPr>
              <w:t>)</w:t>
            </w:r>
            <w:r w:rsidRPr="001F53B8">
              <w:rPr>
                <w:rFonts w:ascii="Times New Roman" w:hAnsi="Times New Roman"/>
                <w:i/>
                <w:sz w:val="20"/>
                <w:szCs w:val="20"/>
              </w:rPr>
              <w:t xml:space="preserve"> и количество страниц</w:t>
            </w:r>
            <w:r>
              <w:rPr>
                <w:rFonts w:ascii="Times New Roman" w:hAnsi="Times New Roman"/>
                <w:i/>
                <w:sz w:val="20"/>
                <w:szCs w:val="20"/>
              </w:rPr>
              <w:t xml:space="preserve"> (для каждого представленного документа).</w:t>
            </w: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3.1</w:t>
            </w:r>
          </w:p>
        </w:tc>
        <w:tc>
          <w:tcPr>
            <w:tcW w:w="3079" w:type="dxa"/>
          </w:tcPr>
          <w:p w:rsidR="00573A61" w:rsidRPr="001F53B8" w:rsidRDefault="00573A61" w:rsidP="00B36DCF">
            <w:pPr>
              <w:rPr>
                <w:rFonts w:ascii="Times New Roman" w:hAnsi="Times New Roman"/>
                <w:sz w:val="20"/>
                <w:szCs w:val="20"/>
              </w:rPr>
            </w:pPr>
            <w:proofErr w:type="gramStart"/>
            <w:r w:rsidRPr="001F53B8">
              <w:rPr>
                <w:rFonts w:ascii="Times New Roman" w:hAnsi="Times New Roman"/>
                <w:sz w:val="20"/>
                <w:szCs w:val="20"/>
              </w:rPr>
              <w:t>Показатель П3.1: количество и перечень объектов и (или) устройств, которыми предлагается оснастить нестационарный торговый объект (далее – оснащение) (за исключением обязательных элементов благоустройства и прочих объектов и (или) устройств, установка и (или) использование которых является обязательным в соответствии с действующим законодательством Российской Федерации, Пермского края и (или) муниципальными правовыми актами города Перми)</w:t>
            </w:r>
            <w:proofErr w:type="gramEnd"/>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шт.</w:t>
            </w:r>
          </w:p>
        </w:tc>
        <w:tc>
          <w:tcPr>
            <w:tcW w:w="2435" w:type="dxa"/>
          </w:tcPr>
          <w:p w:rsidR="00573A61" w:rsidRPr="001F53B8" w:rsidRDefault="00573A61" w:rsidP="00B36DCF">
            <w:pPr>
              <w:rPr>
                <w:rFonts w:ascii="Times New Roman" w:hAnsi="Times New Roman"/>
                <w:sz w:val="20"/>
                <w:szCs w:val="20"/>
              </w:rPr>
            </w:pPr>
          </w:p>
        </w:tc>
        <w:tc>
          <w:tcPr>
            <w:tcW w:w="2590" w:type="dxa"/>
            <w:vMerge/>
          </w:tcPr>
          <w:p w:rsidR="00573A61" w:rsidRPr="001F53B8" w:rsidRDefault="00573A61" w:rsidP="00B36DCF">
            <w:pPr>
              <w:rPr>
                <w:rFonts w:ascii="Times New Roman" w:hAnsi="Times New Roman"/>
                <w:sz w:val="20"/>
                <w:szCs w:val="20"/>
              </w:rPr>
            </w:pP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lastRenderedPageBreak/>
              <w:t>3.2</w:t>
            </w:r>
          </w:p>
        </w:tc>
        <w:tc>
          <w:tcPr>
            <w:tcW w:w="3079"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Показатель П3.2: качественные характеристики предложенного оснащения</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p>
        </w:tc>
        <w:tc>
          <w:tcPr>
            <w:tcW w:w="2435"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p>
        </w:tc>
        <w:tc>
          <w:tcPr>
            <w:tcW w:w="2590" w:type="dxa"/>
            <w:vMerge/>
          </w:tcPr>
          <w:p w:rsidR="00573A61" w:rsidRPr="001F53B8" w:rsidRDefault="00573A61" w:rsidP="00B36DCF">
            <w:pPr>
              <w:rPr>
                <w:rFonts w:ascii="Times New Roman" w:hAnsi="Times New Roman"/>
                <w:sz w:val="20"/>
                <w:szCs w:val="20"/>
              </w:rPr>
            </w:pP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4</w:t>
            </w:r>
          </w:p>
        </w:tc>
        <w:tc>
          <w:tcPr>
            <w:tcW w:w="3079" w:type="dxa"/>
          </w:tcPr>
          <w:p w:rsidR="00573A61" w:rsidRPr="001F53B8" w:rsidRDefault="00573A61" w:rsidP="00B36DCF">
            <w:pPr>
              <w:rPr>
                <w:rFonts w:ascii="Times New Roman" w:hAnsi="Times New Roman"/>
                <w:sz w:val="20"/>
                <w:szCs w:val="20"/>
              </w:rPr>
            </w:pPr>
            <w:r w:rsidRPr="00804E73">
              <w:rPr>
                <w:rFonts w:ascii="Times New Roman" w:hAnsi="Times New Roman"/>
                <w:b/>
                <w:sz w:val="20"/>
                <w:szCs w:val="20"/>
              </w:rPr>
              <w:t>Критерий К</w:t>
            </w:r>
            <w:proofErr w:type="gramStart"/>
            <w:r w:rsidRPr="00804E73">
              <w:rPr>
                <w:rFonts w:ascii="Times New Roman" w:hAnsi="Times New Roman"/>
                <w:b/>
                <w:sz w:val="20"/>
                <w:szCs w:val="20"/>
              </w:rPr>
              <w:t>4</w:t>
            </w:r>
            <w:proofErr w:type="gramEnd"/>
            <w:r w:rsidRPr="00804E73">
              <w:rPr>
                <w:rFonts w:ascii="Times New Roman" w:hAnsi="Times New Roman"/>
                <w:b/>
                <w:sz w:val="20"/>
                <w:szCs w:val="20"/>
              </w:rPr>
              <w:t>:</w:t>
            </w:r>
            <w:r w:rsidRPr="001F53B8">
              <w:rPr>
                <w:rFonts w:ascii="Times New Roman" w:hAnsi="Times New Roman"/>
                <w:sz w:val="20"/>
                <w:szCs w:val="20"/>
              </w:rPr>
              <w:t xml:space="preserve"> внешний вид нестационарного торгового объекта</w:t>
            </w:r>
            <w:r w:rsidRPr="00BB2758">
              <w:rPr>
                <w:rFonts w:ascii="Times New Roman" w:hAnsi="Times New Roman"/>
                <w:sz w:val="20"/>
                <w:szCs w:val="20"/>
                <w:vertAlign w:val="superscript"/>
              </w:rPr>
              <w:t>5</w:t>
            </w:r>
            <w:r w:rsidRPr="001F53B8">
              <w:rPr>
                <w:rFonts w:ascii="Times New Roman" w:hAnsi="Times New Roman"/>
                <w:sz w:val="20"/>
                <w:szCs w:val="20"/>
              </w:rPr>
              <w:t>:</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p>
        </w:tc>
        <w:tc>
          <w:tcPr>
            <w:tcW w:w="2435"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p>
        </w:tc>
        <w:tc>
          <w:tcPr>
            <w:tcW w:w="2590"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4.1</w:t>
            </w:r>
          </w:p>
        </w:tc>
        <w:tc>
          <w:tcPr>
            <w:tcW w:w="3079"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соответствует Примерным решениям по оформлению нестационарных торговых объектов, разработанным в порядке, установленном администрацией города Перми</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p>
        </w:tc>
        <w:tc>
          <w:tcPr>
            <w:tcW w:w="2435" w:type="dxa"/>
          </w:tcPr>
          <w:p w:rsidR="00573A61" w:rsidRPr="001F53B8" w:rsidRDefault="00573A61" w:rsidP="00B36DCF">
            <w:pPr>
              <w:rPr>
                <w:rFonts w:ascii="Times New Roman" w:hAnsi="Times New Roman"/>
                <w:sz w:val="20"/>
                <w:szCs w:val="20"/>
              </w:rPr>
            </w:pPr>
          </w:p>
          <w:tbl>
            <w:tblPr>
              <w:tblStyle w:val="ae"/>
              <w:tblW w:w="0" w:type="auto"/>
              <w:tblLook w:val="04A0" w:firstRow="1" w:lastRow="0" w:firstColumn="1" w:lastColumn="0" w:noHBand="0" w:noVBand="1"/>
            </w:tblPr>
            <w:tblGrid>
              <w:gridCol w:w="961"/>
              <w:gridCol w:w="283"/>
              <w:gridCol w:w="937"/>
            </w:tblGrid>
            <w:tr w:rsidR="00573A61" w:rsidRPr="001F53B8" w:rsidTr="00B36DCF">
              <w:tc>
                <w:tcPr>
                  <w:tcW w:w="961" w:type="dxa"/>
                  <w:tcBorders>
                    <w:bottom w:val="single" w:sz="4" w:space="0" w:color="auto"/>
                    <w:right w:val="single" w:sz="4" w:space="0" w:color="auto"/>
                  </w:tcBorders>
                </w:tcPr>
                <w:p w:rsidR="00573A61" w:rsidRPr="001F53B8" w:rsidRDefault="00573A61" w:rsidP="00B36DCF">
                  <w:pPr>
                    <w:rPr>
                      <w:rFonts w:ascii="Times New Roman" w:hAnsi="Times New Roman"/>
                      <w:sz w:val="20"/>
                      <w:szCs w:val="20"/>
                    </w:rPr>
                  </w:pPr>
                </w:p>
              </w:tc>
              <w:tc>
                <w:tcPr>
                  <w:tcW w:w="283" w:type="dxa"/>
                  <w:tcBorders>
                    <w:top w:val="nil"/>
                    <w:left w:val="single" w:sz="4" w:space="0" w:color="auto"/>
                    <w:bottom w:val="nil"/>
                    <w:right w:val="single" w:sz="4" w:space="0" w:color="auto"/>
                  </w:tcBorders>
                </w:tcPr>
                <w:p w:rsidR="00573A61" w:rsidRPr="001F53B8" w:rsidRDefault="00573A61" w:rsidP="00B36DCF">
                  <w:pPr>
                    <w:rPr>
                      <w:rFonts w:ascii="Times New Roman" w:hAnsi="Times New Roman"/>
                      <w:sz w:val="20"/>
                      <w:szCs w:val="20"/>
                    </w:rPr>
                  </w:pPr>
                </w:p>
              </w:tc>
              <w:tc>
                <w:tcPr>
                  <w:tcW w:w="937" w:type="dxa"/>
                  <w:tcBorders>
                    <w:left w:val="single" w:sz="4" w:space="0" w:color="auto"/>
                    <w:bottom w:val="single" w:sz="4" w:space="0" w:color="auto"/>
                  </w:tcBorders>
                </w:tcPr>
                <w:p w:rsidR="00573A61" w:rsidRPr="001F53B8" w:rsidRDefault="00573A61" w:rsidP="00B36DCF">
                  <w:pPr>
                    <w:rPr>
                      <w:rFonts w:ascii="Times New Roman" w:hAnsi="Times New Roman"/>
                      <w:sz w:val="20"/>
                      <w:szCs w:val="20"/>
                    </w:rPr>
                  </w:pPr>
                </w:p>
              </w:tc>
            </w:tr>
            <w:tr w:rsidR="00573A61" w:rsidRPr="001F53B8" w:rsidTr="00B36DCF">
              <w:tc>
                <w:tcPr>
                  <w:tcW w:w="961" w:type="dxa"/>
                  <w:tcBorders>
                    <w:top w:val="single" w:sz="4" w:space="0" w:color="auto"/>
                    <w:left w:val="nil"/>
                    <w:bottom w:val="nil"/>
                    <w:right w:val="nil"/>
                  </w:tcBorders>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да</w:t>
                  </w:r>
                </w:p>
              </w:tc>
              <w:tc>
                <w:tcPr>
                  <w:tcW w:w="283" w:type="dxa"/>
                  <w:tcBorders>
                    <w:top w:val="nil"/>
                    <w:left w:val="nil"/>
                    <w:bottom w:val="nil"/>
                    <w:right w:val="nil"/>
                  </w:tcBorders>
                </w:tcPr>
                <w:p w:rsidR="00573A61" w:rsidRPr="001F53B8" w:rsidRDefault="00573A61" w:rsidP="00B36DCF">
                  <w:pPr>
                    <w:rPr>
                      <w:rFonts w:ascii="Times New Roman" w:hAnsi="Times New Roman"/>
                      <w:sz w:val="20"/>
                      <w:szCs w:val="20"/>
                    </w:rPr>
                  </w:pPr>
                </w:p>
              </w:tc>
              <w:tc>
                <w:tcPr>
                  <w:tcW w:w="937" w:type="dxa"/>
                  <w:tcBorders>
                    <w:top w:val="single" w:sz="4" w:space="0" w:color="auto"/>
                    <w:left w:val="nil"/>
                    <w:bottom w:val="nil"/>
                    <w:right w:val="nil"/>
                  </w:tcBorders>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нет</w:t>
                  </w:r>
                </w:p>
              </w:tc>
            </w:tr>
          </w:tbl>
          <w:p w:rsidR="00573A61" w:rsidRPr="001F53B8" w:rsidRDefault="00573A61" w:rsidP="00B36DCF">
            <w:pPr>
              <w:rPr>
                <w:rFonts w:ascii="Times New Roman" w:hAnsi="Times New Roman"/>
                <w:sz w:val="20"/>
                <w:szCs w:val="20"/>
              </w:rPr>
            </w:pPr>
          </w:p>
        </w:tc>
        <w:tc>
          <w:tcPr>
            <w:tcW w:w="2590" w:type="dxa"/>
          </w:tcPr>
          <w:p w:rsidR="00573A61" w:rsidRPr="001F53B8" w:rsidRDefault="00573A61" w:rsidP="00B36DCF">
            <w:pPr>
              <w:rPr>
                <w:rFonts w:ascii="Times New Roman" w:hAnsi="Times New Roman"/>
                <w:i/>
                <w:sz w:val="20"/>
                <w:szCs w:val="20"/>
              </w:rPr>
            </w:pPr>
            <w:r w:rsidRPr="001F53B8">
              <w:rPr>
                <w:rFonts w:ascii="Times New Roman" w:hAnsi="Times New Roman"/>
                <w:i/>
                <w:sz w:val="20"/>
                <w:szCs w:val="20"/>
              </w:rPr>
              <w:t>В</w:t>
            </w:r>
            <w:r>
              <w:rPr>
                <w:rFonts w:ascii="Times New Roman" w:hAnsi="Times New Roman"/>
                <w:i/>
                <w:sz w:val="20"/>
                <w:szCs w:val="20"/>
              </w:rPr>
              <w:t xml:space="preserve"> данном случае представление отдельного документа, определяющего содержание конкурсного предложения по критерию К</w:t>
            </w:r>
            <w:proofErr w:type="gramStart"/>
            <w:r>
              <w:rPr>
                <w:rFonts w:ascii="Times New Roman" w:hAnsi="Times New Roman"/>
                <w:i/>
                <w:sz w:val="20"/>
                <w:szCs w:val="20"/>
              </w:rPr>
              <w:t>4</w:t>
            </w:r>
            <w:proofErr w:type="gramEnd"/>
            <w:r>
              <w:rPr>
                <w:rFonts w:ascii="Times New Roman" w:hAnsi="Times New Roman"/>
                <w:i/>
                <w:sz w:val="20"/>
                <w:szCs w:val="20"/>
              </w:rPr>
              <w:t>, не требуется</w:t>
            </w:r>
            <w:r w:rsidRPr="001F53B8">
              <w:rPr>
                <w:rFonts w:ascii="Times New Roman" w:hAnsi="Times New Roman"/>
                <w:i/>
                <w:sz w:val="20"/>
                <w:szCs w:val="20"/>
              </w:rPr>
              <w:t xml:space="preserve"> </w:t>
            </w: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4.2</w:t>
            </w:r>
          </w:p>
        </w:tc>
        <w:tc>
          <w:tcPr>
            <w:tcW w:w="3079"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представлено самостоятельно разработанное предложение по оформлению внешнего вида нестационарного торгового объекта</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p>
        </w:tc>
        <w:tc>
          <w:tcPr>
            <w:tcW w:w="2435" w:type="dxa"/>
          </w:tcPr>
          <w:p w:rsidR="00573A61" w:rsidRPr="001F53B8" w:rsidRDefault="00573A61" w:rsidP="00B36DCF">
            <w:pPr>
              <w:rPr>
                <w:rFonts w:ascii="Times New Roman" w:hAnsi="Times New Roman"/>
                <w:sz w:val="20"/>
                <w:szCs w:val="20"/>
              </w:rPr>
            </w:pPr>
          </w:p>
          <w:tbl>
            <w:tblPr>
              <w:tblStyle w:val="ae"/>
              <w:tblW w:w="0" w:type="auto"/>
              <w:tblLook w:val="04A0" w:firstRow="1" w:lastRow="0" w:firstColumn="1" w:lastColumn="0" w:noHBand="0" w:noVBand="1"/>
            </w:tblPr>
            <w:tblGrid>
              <w:gridCol w:w="961"/>
              <w:gridCol w:w="283"/>
              <w:gridCol w:w="937"/>
            </w:tblGrid>
            <w:tr w:rsidR="00573A61" w:rsidRPr="001F53B8" w:rsidTr="00B36DCF">
              <w:tc>
                <w:tcPr>
                  <w:tcW w:w="961" w:type="dxa"/>
                  <w:tcBorders>
                    <w:bottom w:val="single" w:sz="4" w:space="0" w:color="auto"/>
                    <w:right w:val="single" w:sz="4" w:space="0" w:color="auto"/>
                  </w:tcBorders>
                </w:tcPr>
                <w:p w:rsidR="00573A61" w:rsidRPr="001F53B8" w:rsidRDefault="00573A61" w:rsidP="00B36DCF">
                  <w:pPr>
                    <w:rPr>
                      <w:rFonts w:ascii="Times New Roman" w:hAnsi="Times New Roman"/>
                      <w:sz w:val="20"/>
                      <w:szCs w:val="20"/>
                    </w:rPr>
                  </w:pPr>
                </w:p>
              </w:tc>
              <w:tc>
                <w:tcPr>
                  <w:tcW w:w="283" w:type="dxa"/>
                  <w:tcBorders>
                    <w:top w:val="nil"/>
                    <w:left w:val="single" w:sz="4" w:space="0" w:color="auto"/>
                    <w:bottom w:val="nil"/>
                    <w:right w:val="single" w:sz="4" w:space="0" w:color="auto"/>
                  </w:tcBorders>
                </w:tcPr>
                <w:p w:rsidR="00573A61" w:rsidRPr="001F53B8" w:rsidRDefault="00573A61" w:rsidP="00B36DCF">
                  <w:pPr>
                    <w:rPr>
                      <w:rFonts w:ascii="Times New Roman" w:hAnsi="Times New Roman"/>
                      <w:sz w:val="20"/>
                      <w:szCs w:val="20"/>
                    </w:rPr>
                  </w:pPr>
                </w:p>
              </w:tc>
              <w:tc>
                <w:tcPr>
                  <w:tcW w:w="937" w:type="dxa"/>
                  <w:tcBorders>
                    <w:left w:val="single" w:sz="4" w:space="0" w:color="auto"/>
                    <w:bottom w:val="single" w:sz="4" w:space="0" w:color="auto"/>
                  </w:tcBorders>
                </w:tcPr>
                <w:p w:rsidR="00573A61" w:rsidRPr="001F53B8" w:rsidRDefault="00573A61" w:rsidP="00B36DCF">
                  <w:pPr>
                    <w:rPr>
                      <w:rFonts w:ascii="Times New Roman" w:hAnsi="Times New Roman"/>
                      <w:sz w:val="20"/>
                      <w:szCs w:val="20"/>
                    </w:rPr>
                  </w:pPr>
                </w:p>
              </w:tc>
            </w:tr>
            <w:tr w:rsidR="00573A61" w:rsidRPr="001F53B8" w:rsidTr="00B36DCF">
              <w:tc>
                <w:tcPr>
                  <w:tcW w:w="961" w:type="dxa"/>
                  <w:tcBorders>
                    <w:top w:val="single" w:sz="4" w:space="0" w:color="auto"/>
                    <w:left w:val="nil"/>
                    <w:bottom w:val="nil"/>
                    <w:right w:val="nil"/>
                  </w:tcBorders>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да</w:t>
                  </w:r>
                </w:p>
              </w:tc>
              <w:tc>
                <w:tcPr>
                  <w:tcW w:w="283" w:type="dxa"/>
                  <w:tcBorders>
                    <w:top w:val="nil"/>
                    <w:left w:val="nil"/>
                    <w:bottom w:val="nil"/>
                    <w:right w:val="nil"/>
                  </w:tcBorders>
                </w:tcPr>
                <w:p w:rsidR="00573A61" w:rsidRPr="001F53B8" w:rsidRDefault="00573A61" w:rsidP="00B36DCF">
                  <w:pPr>
                    <w:rPr>
                      <w:rFonts w:ascii="Times New Roman" w:hAnsi="Times New Roman"/>
                      <w:sz w:val="20"/>
                      <w:szCs w:val="20"/>
                    </w:rPr>
                  </w:pPr>
                </w:p>
              </w:tc>
              <w:tc>
                <w:tcPr>
                  <w:tcW w:w="937" w:type="dxa"/>
                  <w:tcBorders>
                    <w:top w:val="single" w:sz="4" w:space="0" w:color="auto"/>
                    <w:left w:val="nil"/>
                    <w:bottom w:val="nil"/>
                    <w:right w:val="nil"/>
                  </w:tcBorders>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нет</w:t>
                  </w:r>
                </w:p>
              </w:tc>
            </w:tr>
          </w:tbl>
          <w:p w:rsidR="00573A61" w:rsidRPr="001F53B8" w:rsidRDefault="00573A61" w:rsidP="00B36DCF">
            <w:pPr>
              <w:rPr>
                <w:rFonts w:ascii="Times New Roman" w:hAnsi="Times New Roman"/>
                <w:sz w:val="20"/>
                <w:szCs w:val="20"/>
              </w:rPr>
            </w:pPr>
          </w:p>
        </w:tc>
        <w:tc>
          <w:tcPr>
            <w:tcW w:w="2590" w:type="dxa"/>
          </w:tcPr>
          <w:p w:rsidR="00573A61" w:rsidRDefault="00573A61" w:rsidP="00B36DCF">
            <w:pPr>
              <w:rPr>
                <w:rFonts w:ascii="Times New Roman" w:hAnsi="Times New Roman"/>
                <w:i/>
                <w:sz w:val="20"/>
                <w:szCs w:val="20"/>
              </w:rPr>
            </w:pPr>
            <w:r w:rsidRPr="001F53B8">
              <w:rPr>
                <w:rFonts w:ascii="Times New Roman" w:hAnsi="Times New Roman"/>
                <w:i/>
                <w:sz w:val="20"/>
                <w:szCs w:val="20"/>
              </w:rPr>
              <w:t>В</w:t>
            </w:r>
            <w:r>
              <w:rPr>
                <w:rFonts w:ascii="Times New Roman" w:hAnsi="Times New Roman"/>
                <w:i/>
                <w:sz w:val="20"/>
                <w:szCs w:val="20"/>
              </w:rPr>
              <w:t xml:space="preserve"> данном случае представление отдельного документа, определяющего содержание конкурсного предложения по критерию К</w:t>
            </w:r>
            <w:proofErr w:type="gramStart"/>
            <w:r>
              <w:rPr>
                <w:rFonts w:ascii="Times New Roman" w:hAnsi="Times New Roman"/>
                <w:i/>
                <w:sz w:val="20"/>
                <w:szCs w:val="20"/>
              </w:rPr>
              <w:t>4</w:t>
            </w:r>
            <w:proofErr w:type="gramEnd"/>
            <w:r>
              <w:rPr>
                <w:rFonts w:ascii="Times New Roman" w:hAnsi="Times New Roman"/>
                <w:i/>
                <w:sz w:val="20"/>
                <w:szCs w:val="20"/>
              </w:rPr>
              <w:t>, обязательно.</w:t>
            </w:r>
          </w:p>
          <w:p w:rsidR="00573A61" w:rsidRPr="001F53B8" w:rsidRDefault="00573A61" w:rsidP="00B36DCF">
            <w:pPr>
              <w:rPr>
                <w:rFonts w:ascii="Times New Roman" w:hAnsi="Times New Roman"/>
                <w:sz w:val="20"/>
                <w:szCs w:val="20"/>
              </w:rPr>
            </w:pPr>
            <w:r>
              <w:rPr>
                <w:rFonts w:ascii="Times New Roman" w:hAnsi="Times New Roman"/>
                <w:i/>
                <w:sz w:val="20"/>
                <w:szCs w:val="20"/>
              </w:rPr>
              <w:t>Указывается наименование документа и количество страниц.</w:t>
            </w: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5</w:t>
            </w:r>
          </w:p>
        </w:tc>
        <w:tc>
          <w:tcPr>
            <w:tcW w:w="3079" w:type="dxa"/>
          </w:tcPr>
          <w:p w:rsidR="00573A61" w:rsidRPr="001F53B8" w:rsidRDefault="00573A61" w:rsidP="00B36DCF">
            <w:pPr>
              <w:rPr>
                <w:rFonts w:ascii="Times New Roman" w:hAnsi="Times New Roman"/>
                <w:sz w:val="20"/>
                <w:szCs w:val="20"/>
              </w:rPr>
            </w:pPr>
            <w:r w:rsidRPr="00804E73">
              <w:rPr>
                <w:rFonts w:ascii="Times New Roman" w:hAnsi="Times New Roman"/>
                <w:b/>
                <w:sz w:val="20"/>
                <w:szCs w:val="20"/>
              </w:rPr>
              <w:t>Критерий К5:</w:t>
            </w:r>
            <w:r w:rsidRPr="001F53B8">
              <w:rPr>
                <w:rFonts w:ascii="Times New Roman" w:hAnsi="Times New Roman"/>
                <w:sz w:val="20"/>
                <w:szCs w:val="20"/>
              </w:rPr>
              <w:t xml:space="preserve"> содержание нестационарного торгового объекта (вместе с предлагаемым его оснащением) и территории, прилегающей к нестационарному торговому объекту (далее - прилегающая территория)</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p>
        </w:tc>
        <w:tc>
          <w:tcPr>
            <w:tcW w:w="2435"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p>
        </w:tc>
        <w:tc>
          <w:tcPr>
            <w:tcW w:w="2590"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5.1</w:t>
            </w:r>
          </w:p>
        </w:tc>
        <w:tc>
          <w:tcPr>
            <w:tcW w:w="3079"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Показатель П5.1: периодичность и сроки выполнения текущего ремонта нестационарного торгового объекта (вместе с предложенным его оснащением)</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раз/12 месяцев</w:t>
            </w:r>
            <w:r>
              <w:rPr>
                <w:rFonts w:ascii="Times New Roman" w:hAnsi="Times New Roman"/>
                <w:sz w:val="20"/>
                <w:szCs w:val="20"/>
              </w:rPr>
              <w:t>/</w:t>
            </w:r>
            <w:r w:rsidRPr="001F53B8">
              <w:rPr>
                <w:rFonts w:ascii="Times New Roman" w:hAnsi="Times New Roman"/>
                <w:sz w:val="20"/>
                <w:szCs w:val="20"/>
              </w:rPr>
              <w:t>дни</w:t>
            </w:r>
          </w:p>
        </w:tc>
        <w:tc>
          <w:tcPr>
            <w:tcW w:w="2435" w:type="dxa"/>
          </w:tcPr>
          <w:p w:rsidR="00573A61" w:rsidRPr="001F53B8" w:rsidRDefault="00573A61" w:rsidP="00B36DCF">
            <w:pPr>
              <w:rPr>
                <w:rFonts w:ascii="Times New Roman" w:hAnsi="Times New Roman"/>
                <w:sz w:val="20"/>
                <w:szCs w:val="20"/>
              </w:rPr>
            </w:pPr>
          </w:p>
        </w:tc>
        <w:tc>
          <w:tcPr>
            <w:tcW w:w="2590" w:type="dxa"/>
          </w:tcPr>
          <w:p w:rsidR="00573A61" w:rsidRPr="001F53B8" w:rsidRDefault="00573A61" w:rsidP="00B36DCF">
            <w:pPr>
              <w:rPr>
                <w:rFonts w:ascii="Times New Roman" w:hAnsi="Times New Roman"/>
                <w:sz w:val="20"/>
                <w:szCs w:val="20"/>
              </w:rPr>
            </w:pPr>
            <w:r w:rsidRPr="001F53B8">
              <w:rPr>
                <w:rFonts w:ascii="Times New Roman" w:hAnsi="Times New Roman"/>
                <w:i/>
                <w:sz w:val="20"/>
                <w:szCs w:val="20"/>
              </w:rPr>
              <w:t>В</w:t>
            </w:r>
            <w:r>
              <w:rPr>
                <w:rFonts w:ascii="Times New Roman" w:hAnsi="Times New Roman"/>
                <w:i/>
                <w:sz w:val="20"/>
                <w:szCs w:val="20"/>
              </w:rPr>
              <w:t xml:space="preserve"> данном случае представление отдельного документа, определяющего содержание конкурсного предложения по показателю П5.1, не обязательно</w:t>
            </w:r>
            <w:proofErr w:type="gramStart"/>
            <w:r w:rsidRPr="008E5AEF">
              <w:rPr>
                <w:rFonts w:ascii="Times New Roman" w:hAnsi="Times New Roman"/>
                <w:i/>
                <w:sz w:val="20"/>
                <w:szCs w:val="20"/>
                <w:vertAlign w:val="superscript"/>
              </w:rPr>
              <w:t>6</w:t>
            </w:r>
            <w:proofErr w:type="gramEnd"/>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5.2</w:t>
            </w:r>
          </w:p>
        </w:tc>
        <w:tc>
          <w:tcPr>
            <w:tcW w:w="3079"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Показатель П5.2: периодичность и сроки выполнения капитального ремонта нестационарного торгового объекта (вместе с предложенным его оснащением)</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раз/60 месяцев</w:t>
            </w:r>
            <w:r>
              <w:rPr>
                <w:rFonts w:ascii="Times New Roman" w:hAnsi="Times New Roman"/>
                <w:sz w:val="20"/>
                <w:szCs w:val="20"/>
              </w:rPr>
              <w:t>/</w:t>
            </w:r>
            <w:r w:rsidRPr="001F53B8">
              <w:rPr>
                <w:rFonts w:ascii="Times New Roman" w:hAnsi="Times New Roman"/>
                <w:sz w:val="20"/>
                <w:szCs w:val="20"/>
              </w:rPr>
              <w:t>дни</w:t>
            </w:r>
          </w:p>
        </w:tc>
        <w:tc>
          <w:tcPr>
            <w:tcW w:w="2435" w:type="dxa"/>
          </w:tcPr>
          <w:p w:rsidR="00573A61" w:rsidRPr="001F53B8" w:rsidRDefault="00573A61" w:rsidP="00B36DCF">
            <w:pPr>
              <w:rPr>
                <w:rFonts w:ascii="Times New Roman" w:hAnsi="Times New Roman"/>
                <w:sz w:val="20"/>
                <w:szCs w:val="20"/>
              </w:rPr>
            </w:pPr>
          </w:p>
        </w:tc>
        <w:tc>
          <w:tcPr>
            <w:tcW w:w="2590" w:type="dxa"/>
          </w:tcPr>
          <w:p w:rsidR="00573A61" w:rsidRPr="001F53B8" w:rsidRDefault="00573A61" w:rsidP="00B36DCF">
            <w:pPr>
              <w:rPr>
                <w:rFonts w:ascii="Times New Roman" w:hAnsi="Times New Roman"/>
                <w:sz w:val="20"/>
                <w:szCs w:val="20"/>
              </w:rPr>
            </w:pPr>
            <w:r w:rsidRPr="001F53B8">
              <w:rPr>
                <w:rFonts w:ascii="Times New Roman" w:hAnsi="Times New Roman"/>
                <w:i/>
                <w:sz w:val="20"/>
                <w:szCs w:val="20"/>
              </w:rPr>
              <w:t>В</w:t>
            </w:r>
            <w:r>
              <w:rPr>
                <w:rFonts w:ascii="Times New Roman" w:hAnsi="Times New Roman"/>
                <w:i/>
                <w:sz w:val="20"/>
                <w:szCs w:val="20"/>
              </w:rPr>
              <w:t xml:space="preserve"> данном случае представление отдельного документа, определяющего содержание конкурсного предложения по показателю П5.2, не обязательно</w:t>
            </w: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5.3</w:t>
            </w:r>
          </w:p>
        </w:tc>
        <w:tc>
          <w:tcPr>
            <w:tcW w:w="3079"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 xml:space="preserve">Показатель П5.3: состав работ по обустройству прилегающей территории </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w:t>
            </w:r>
          </w:p>
        </w:tc>
        <w:tc>
          <w:tcPr>
            <w:tcW w:w="2435" w:type="dxa"/>
          </w:tcPr>
          <w:p w:rsidR="00573A61" w:rsidRPr="001F53B8" w:rsidRDefault="00573A61" w:rsidP="00B36DCF">
            <w:pPr>
              <w:rPr>
                <w:rFonts w:ascii="Times New Roman" w:hAnsi="Times New Roman"/>
                <w:sz w:val="20"/>
                <w:szCs w:val="20"/>
              </w:rPr>
            </w:pPr>
          </w:p>
        </w:tc>
        <w:tc>
          <w:tcPr>
            <w:tcW w:w="2590" w:type="dxa"/>
          </w:tcPr>
          <w:p w:rsidR="00573A61" w:rsidRDefault="00573A61" w:rsidP="00B36DCF">
            <w:pPr>
              <w:rPr>
                <w:rFonts w:ascii="Times New Roman" w:hAnsi="Times New Roman"/>
                <w:i/>
                <w:sz w:val="20"/>
                <w:szCs w:val="20"/>
              </w:rPr>
            </w:pPr>
            <w:r>
              <w:rPr>
                <w:rFonts w:ascii="Times New Roman" w:hAnsi="Times New Roman"/>
                <w:i/>
                <w:sz w:val="20"/>
                <w:szCs w:val="20"/>
              </w:rPr>
              <w:t>Представление документ</w:t>
            </w:r>
            <w:proofErr w:type="gramStart"/>
            <w:r>
              <w:rPr>
                <w:rFonts w:ascii="Times New Roman" w:hAnsi="Times New Roman"/>
                <w:i/>
                <w:sz w:val="20"/>
                <w:szCs w:val="20"/>
              </w:rPr>
              <w:t>а(</w:t>
            </w:r>
            <w:proofErr w:type="spellStart"/>
            <w:proofErr w:type="gramEnd"/>
            <w:r>
              <w:rPr>
                <w:rFonts w:ascii="Times New Roman" w:hAnsi="Times New Roman"/>
                <w:i/>
                <w:sz w:val="20"/>
                <w:szCs w:val="20"/>
              </w:rPr>
              <w:t>ов</w:t>
            </w:r>
            <w:proofErr w:type="spellEnd"/>
            <w:r>
              <w:rPr>
                <w:rFonts w:ascii="Times New Roman" w:hAnsi="Times New Roman"/>
                <w:i/>
                <w:sz w:val="20"/>
                <w:szCs w:val="20"/>
              </w:rPr>
              <w:t>), определяющего(их) содержание конкурсного предложения по показателю П5.3, обязательно.</w:t>
            </w:r>
          </w:p>
          <w:p w:rsidR="00573A61" w:rsidRPr="001F53B8" w:rsidRDefault="00573A61" w:rsidP="00B36DCF">
            <w:pPr>
              <w:rPr>
                <w:rFonts w:ascii="Times New Roman" w:hAnsi="Times New Roman"/>
                <w:sz w:val="20"/>
                <w:szCs w:val="20"/>
              </w:rPr>
            </w:pPr>
            <w:r>
              <w:rPr>
                <w:rFonts w:ascii="Times New Roman" w:hAnsi="Times New Roman"/>
                <w:i/>
                <w:sz w:val="20"/>
                <w:szCs w:val="20"/>
              </w:rPr>
              <w:t>Указывается наименование документ</w:t>
            </w:r>
            <w:proofErr w:type="gramStart"/>
            <w:r>
              <w:rPr>
                <w:rFonts w:ascii="Times New Roman" w:hAnsi="Times New Roman"/>
                <w:i/>
                <w:sz w:val="20"/>
                <w:szCs w:val="20"/>
              </w:rPr>
              <w:t>а(</w:t>
            </w:r>
            <w:proofErr w:type="spellStart"/>
            <w:proofErr w:type="gramEnd"/>
            <w:r>
              <w:rPr>
                <w:rFonts w:ascii="Times New Roman" w:hAnsi="Times New Roman"/>
                <w:i/>
                <w:sz w:val="20"/>
                <w:szCs w:val="20"/>
              </w:rPr>
              <w:t>ов</w:t>
            </w:r>
            <w:proofErr w:type="spellEnd"/>
            <w:r>
              <w:rPr>
                <w:rFonts w:ascii="Times New Roman" w:hAnsi="Times New Roman"/>
                <w:i/>
                <w:sz w:val="20"/>
                <w:szCs w:val="20"/>
              </w:rPr>
              <w:t>) и количество страниц (для каждого представленного документа).</w:t>
            </w: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5.4</w:t>
            </w:r>
          </w:p>
        </w:tc>
        <w:tc>
          <w:tcPr>
            <w:tcW w:w="3079"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Показатель П5.4: периодичность и сроки выполнения работ по обустройству прилегающей территории</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раз/12 месяцев</w:t>
            </w:r>
            <w:r>
              <w:rPr>
                <w:rFonts w:ascii="Times New Roman" w:hAnsi="Times New Roman"/>
                <w:sz w:val="20"/>
                <w:szCs w:val="20"/>
              </w:rPr>
              <w:t>/</w:t>
            </w:r>
            <w:r w:rsidRPr="001F53B8">
              <w:rPr>
                <w:rFonts w:ascii="Times New Roman" w:hAnsi="Times New Roman"/>
                <w:sz w:val="20"/>
                <w:szCs w:val="20"/>
              </w:rPr>
              <w:t>дни</w:t>
            </w:r>
          </w:p>
        </w:tc>
        <w:tc>
          <w:tcPr>
            <w:tcW w:w="2435" w:type="dxa"/>
          </w:tcPr>
          <w:p w:rsidR="00573A61" w:rsidRPr="001F53B8" w:rsidRDefault="00573A61" w:rsidP="00B36DCF">
            <w:pPr>
              <w:rPr>
                <w:rFonts w:ascii="Times New Roman" w:hAnsi="Times New Roman"/>
                <w:sz w:val="20"/>
                <w:szCs w:val="20"/>
              </w:rPr>
            </w:pPr>
          </w:p>
        </w:tc>
        <w:tc>
          <w:tcPr>
            <w:tcW w:w="2590" w:type="dxa"/>
          </w:tcPr>
          <w:p w:rsidR="00573A61" w:rsidRPr="001F53B8" w:rsidRDefault="00573A61" w:rsidP="00B36DCF">
            <w:pPr>
              <w:rPr>
                <w:rFonts w:ascii="Times New Roman" w:hAnsi="Times New Roman"/>
                <w:sz w:val="20"/>
                <w:szCs w:val="20"/>
              </w:rPr>
            </w:pPr>
            <w:r w:rsidRPr="001F53B8">
              <w:rPr>
                <w:rFonts w:ascii="Times New Roman" w:hAnsi="Times New Roman"/>
                <w:i/>
                <w:sz w:val="20"/>
                <w:szCs w:val="20"/>
              </w:rPr>
              <w:t>В</w:t>
            </w:r>
            <w:r>
              <w:rPr>
                <w:rFonts w:ascii="Times New Roman" w:hAnsi="Times New Roman"/>
                <w:i/>
                <w:sz w:val="20"/>
                <w:szCs w:val="20"/>
              </w:rPr>
              <w:t xml:space="preserve"> данном случае представление отдельного документа, определяющего содержание конкурсного предложения по показателю П5.4, не обязательно</w:t>
            </w: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5.5</w:t>
            </w:r>
          </w:p>
        </w:tc>
        <w:tc>
          <w:tcPr>
            <w:tcW w:w="3079"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 xml:space="preserve">Показатель П5.5: работы по установке объектов благоустройства и (или) </w:t>
            </w:r>
            <w:r w:rsidRPr="001F53B8">
              <w:rPr>
                <w:rFonts w:ascii="Times New Roman" w:hAnsi="Times New Roman"/>
                <w:sz w:val="20"/>
                <w:szCs w:val="20"/>
              </w:rPr>
              <w:lastRenderedPageBreak/>
              <w:t>озеленения, малых архитектурных форм, в том числе сроки установки</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lastRenderedPageBreak/>
              <w:t>дни</w:t>
            </w:r>
          </w:p>
        </w:tc>
        <w:tc>
          <w:tcPr>
            <w:tcW w:w="2435" w:type="dxa"/>
          </w:tcPr>
          <w:p w:rsidR="00573A61" w:rsidRPr="001F53B8" w:rsidRDefault="00573A61" w:rsidP="00B36DCF">
            <w:pPr>
              <w:rPr>
                <w:rFonts w:ascii="Times New Roman" w:hAnsi="Times New Roman"/>
                <w:sz w:val="20"/>
                <w:szCs w:val="20"/>
              </w:rPr>
            </w:pPr>
          </w:p>
        </w:tc>
        <w:tc>
          <w:tcPr>
            <w:tcW w:w="2590" w:type="dxa"/>
          </w:tcPr>
          <w:p w:rsidR="00573A61" w:rsidRPr="001F53B8" w:rsidRDefault="00573A61" w:rsidP="00B36DCF">
            <w:pPr>
              <w:rPr>
                <w:rFonts w:ascii="Times New Roman" w:hAnsi="Times New Roman"/>
                <w:sz w:val="20"/>
                <w:szCs w:val="20"/>
              </w:rPr>
            </w:pPr>
            <w:r w:rsidRPr="001F53B8">
              <w:rPr>
                <w:rFonts w:ascii="Times New Roman" w:hAnsi="Times New Roman"/>
                <w:i/>
                <w:sz w:val="20"/>
                <w:szCs w:val="20"/>
              </w:rPr>
              <w:t>В</w:t>
            </w:r>
            <w:r>
              <w:rPr>
                <w:rFonts w:ascii="Times New Roman" w:hAnsi="Times New Roman"/>
                <w:i/>
                <w:sz w:val="20"/>
                <w:szCs w:val="20"/>
              </w:rPr>
              <w:t xml:space="preserve"> данном случае представление отдельного документа, определяющего </w:t>
            </w:r>
            <w:r>
              <w:rPr>
                <w:rFonts w:ascii="Times New Roman" w:hAnsi="Times New Roman"/>
                <w:i/>
                <w:sz w:val="20"/>
                <w:szCs w:val="20"/>
              </w:rPr>
              <w:lastRenderedPageBreak/>
              <w:t>содержание конкурсного предложения по показателю П5.5, не обязательно</w:t>
            </w:r>
          </w:p>
        </w:tc>
      </w:tr>
      <w:tr w:rsidR="00573A61" w:rsidRPr="001F53B8" w:rsidTr="00B36DCF">
        <w:tc>
          <w:tcPr>
            <w:tcW w:w="636"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lastRenderedPageBreak/>
              <w:t>5.6</w:t>
            </w:r>
          </w:p>
        </w:tc>
        <w:tc>
          <w:tcPr>
            <w:tcW w:w="3079"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Показатель П5.6: работы по содержанию объектов благоустройства и (или) озеленения, малых архитектурных форм, в том числе периодичность и сроки выполнения данных работ</w:t>
            </w:r>
          </w:p>
        </w:tc>
        <w:tc>
          <w:tcPr>
            <w:tcW w:w="1397" w:type="dxa"/>
          </w:tcPr>
          <w:p w:rsidR="00573A61" w:rsidRPr="001F53B8" w:rsidRDefault="00573A61" w:rsidP="00B36DCF">
            <w:pPr>
              <w:rPr>
                <w:rFonts w:ascii="Times New Roman" w:hAnsi="Times New Roman"/>
                <w:sz w:val="20"/>
                <w:szCs w:val="20"/>
              </w:rPr>
            </w:pPr>
            <w:r w:rsidRPr="001F53B8">
              <w:rPr>
                <w:rFonts w:ascii="Times New Roman" w:hAnsi="Times New Roman"/>
                <w:sz w:val="20"/>
                <w:szCs w:val="20"/>
              </w:rPr>
              <w:t>раз/12 месяцев</w:t>
            </w:r>
            <w:r>
              <w:rPr>
                <w:rFonts w:ascii="Times New Roman" w:hAnsi="Times New Roman"/>
                <w:sz w:val="20"/>
                <w:szCs w:val="20"/>
              </w:rPr>
              <w:t>/</w:t>
            </w:r>
            <w:r w:rsidRPr="001F53B8">
              <w:rPr>
                <w:rFonts w:ascii="Times New Roman" w:hAnsi="Times New Roman"/>
                <w:sz w:val="20"/>
                <w:szCs w:val="20"/>
              </w:rPr>
              <w:t>дни</w:t>
            </w:r>
          </w:p>
        </w:tc>
        <w:tc>
          <w:tcPr>
            <w:tcW w:w="2435" w:type="dxa"/>
          </w:tcPr>
          <w:p w:rsidR="00573A61" w:rsidRPr="001F53B8" w:rsidRDefault="00573A61" w:rsidP="00B36DCF">
            <w:pPr>
              <w:rPr>
                <w:rFonts w:ascii="Times New Roman" w:hAnsi="Times New Roman"/>
                <w:sz w:val="20"/>
                <w:szCs w:val="20"/>
              </w:rPr>
            </w:pPr>
          </w:p>
        </w:tc>
        <w:tc>
          <w:tcPr>
            <w:tcW w:w="2590" w:type="dxa"/>
          </w:tcPr>
          <w:p w:rsidR="00573A61" w:rsidRPr="001F53B8" w:rsidRDefault="00573A61" w:rsidP="00B36DCF">
            <w:pPr>
              <w:rPr>
                <w:rFonts w:ascii="Times New Roman" w:hAnsi="Times New Roman"/>
                <w:sz w:val="20"/>
                <w:szCs w:val="20"/>
              </w:rPr>
            </w:pPr>
            <w:r w:rsidRPr="001F53B8">
              <w:rPr>
                <w:rFonts w:ascii="Times New Roman" w:hAnsi="Times New Roman"/>
                <w:i/>
                <w:sz w:val="20"/>
                <w:szCs w:val="20"/>
              </w:rPr>
              <w:t>В</w:t>
            </w:r>
            <w:r>
              <w:rPr>
                <w:rFonts w:ascii="Times New Roman" w:hAnsi="Times New Roman"/>
                <w:i/>
                <w:sz w:val="20"/>
                <w:szCs w:val="20"/>
              </w:rPr>
              <w:t xml:space="preserve"> данном случае представление отдельного документа, определяющего содержание конкурсного предложения по показателю П5.6, не обязательно</w:t>
            </w:r>
          </w:p>
        </w:tc>
      </w:tr>
    </w:tbl>
    <w:p w:rsidR="00573A61" w:rsidRDefault="00573A61" w:rsidP="00573A61">
      <w:pPr>
        <w:jc w:val="both"/>
        <w:rPr>
          <w:rFonts w:ascii="Times New Roman" w:hAnsi="Times New Roman"/>
          <w:sz w:val="20"/>
          <w:szCs w:val="20"/>
        </w:rPr>
      </w:pPr>
    </w:p>
    <w:p w:rsidR="00573A61" w:rsidRDefault="00573A61" w:rsidP="00573A61">
      <w:pPr>
        <w:jc w:val="both"/>
        <w:rPr>
          <w:rFonts w:ascii="Times New Roman" w:hAnsi="Times New Roman"/>
          <w:sz w:val="20"/>
          <w:szCs w:val="20"/>
        </w:rPr>
      </w:pPr>
      <w:r>
        <w:rPr>
          <w:rFonts w:ascii="Times New Roman" w:hAnsi="Times New Roman"/>
          <w:sz w:val="20"/>
          <w:szCs w:val="20"/>
        </w:rPr>
        <w:t>Подпись уполномоченного представителя претендента (с указанием должности (при наличии) и расшифровки (ФИО))</w:t>
      </w:r>
    </w:p>
    <w:p w:rsidR="00573A61" w:rsidRDefault="00573A61" w:rsidP="00573A61">
      <w:pPr>
        <w:jc w:val="both"/>
        <w:rPr>
          <w:rFonts w:ascii="Times New Roman" w:hAnsi="Times New Roman"/>
          <w:sz w:val="20"/>
          <w:szCs w:val="20"/>
        </w:rPr>
      </w:pPr>
    </w:p>
    <w:p w:rsidR="00573A61" w:rsidRDefault="00573A61" w:rsidP="00573A61">
      <w:pPr>
        <w:pBdr>
          <w:top w:val="single" w:sz="4" w:space="1" w:color="auto"/>
        </w:pBdr>
        <w:spacing w:after="0"/>
        <w:jc w:val="both"/>
        <w:rPr>
          <w:rFonts w:ascii="Times New Roman" w:hAnsi="Times New Roman"/>
          <w:i/>
          <w:sz w:val="20"/>
          <w:szCs w:val="20"/>
        </w:rPr>
      </w:pPr>
      <w:r>
        <w:rPr>
          <w:rFonts w:ascii="Times New Roman" w:hAnsi="Times New Roman"/>
          <w:i/>
          <w:sz w:val="20"/>
          <w:szCs w:val="20"/>
        </w:rPr>
        <w:t>Примечания к таблице сводного перечня конкурсных предложений:</w:t>
      </w:r>
    </w:p>
    <w:p w:rsidR="00573A61" w:rsidRDefault="00573A61" w:rsidP="00573A61">
      <w:pPr>
        <w:spacing w:after="0"/>
        <w:jc w:val="both"/>
        <w:rPr>
          <w:rFonts w:ascii="Times New Roman" w:hAnsi="Times New Roman"/>
          <w:i/>
          <w:sz w:val="20"/>
          <w:szCs w:val="20"/>
        </w:rPr>
      </w:pPr>
      <w:r w:rsidRPr="00320EE4">
        <w:rPr>
          <w:rFonts w:ascii="Times New Roman" w:hAnsi="Times New Roman"/>
          <w:i/>
          <w:sz w:val="20"/>
          <w:szCs w:val="20"/>
          <w:vertAlign w:val="superscript"/>
        </w:rPr>
        <w:t>1</w:t>
      </w:r>
      <w:r>
        <w:rPr>
          <w:rFonts w:ascii="Times New Roman" w:hAnsi="Times New Roman"/>
          <w:i/>
          <w:sz w:val="20"/>
          <w:szCs w:val="20"/>
        </w:rPr>
        <w:t xml:space="preserve"> Графы (места), помеченные «</w:t>
      </w:r>
      <w:proofErr w:type="gramStart"/>
      <w:r>
        <w:rPr>
          <w:rFonts w:ascii="Times New Roman" w:hAnsi="Times New Roman"/>
          <w:i/>
          <w:sz w:val="20"/>
          <w:szCs w:val="20"/>
        </w:rPr>
        <w:t>-»</w:t>
      </w:r>
      <w:proofErr w:type="gramEnd"/>
      <w:r>
        <w:rPr>
          <w:rFonts w:ascii="Times New Roman" w:hAnsi="Times New Roman"/>
          <w:i/>
          <w:sz w:val="20"/>
          <w:szCs w:val="20"/>
        </w:rPr>
        <w:t xml:space="preserve">, не заполняются. </w:t>
      </w:r>
    </w:p>
    <w:p w:rsidR="00573A61" w:rsidRDefault="00573A61" w:rsidP="00573A61">
      <w:pPr>
        <w:spacing w:after="0"/>
        <w:jc w:val="both"/>
        <w:rPr>
          <w:rFonts w:ascii="Times New Roman" w:hAnsi="Times New Roman"/>
          <w:i/>
          <w:sz w:val="20"/>
          <w:szCs w:val="20"/>
        </w:rPr>
      </w:pPr>
      <w:r w:rsidRPr="00320EE4">
        <w:rPr>
          <w:rFonts w:ascii="Times New Roman" w:hAnsi="Times New Roman"/>
          <w:i/>
          <w:sz w:val="20"/>
          <w:szCs w:val="20"/>
          <w:vertAlign w:val="superscript"/>
        </w:rPr>
        <w:t>2</w:t>
      </w:r>
      <w:proofErr w:type="gramStart"/>
      <w:r>
        <w:rPr>
          <w:rFonts w:ascii="Times New Roman" w:hAnsi="Times New Roman"/>
          <w:i/>
          <w:sz w:val="20"/>
          <w:szCs w:val="20"/>
        </w:rPr>
        <w:t xml:space="preserve"> У</w:t>
      </w:r>
      <w:proofErr w:type="gramEnd"/>
      <w:r>
        <w:rPr>
          <w:rFonts w:ascii="Times New Roman" w:hAnsi="Times New Roman"/>
          <w:i/>
          <w:sz w:val="20"/>
          <w:szCs w:val="20"/>
        </w:rPr>
        <w:t>казывается общая сумма авансовых платежей (за все названные в конкурсном предложении авансовые периоды).</w:t>
      </w:r>
    </w:p>
    <w:p w:rsidR="00573A61" w:rsidRDefault="00573A61" w:rsidP="00573A61">
      <w:pPr>
        <w:spacing w:after="0"/>
        <w:jc w:val="both"/>
        <w:rPr>
          <w:rFonts w:ascii="Times New Roman" w:hAnsi="Times New Roman"/>
          <w:i/>
          <w:sz w:val="20"/>
          <w:szCs w:val="20"/>
        </w:rPr>
      </w:pPr>
      <w:r w:rsidRPr="00320EE4">
        <w:rPr>
          <w:rFonts w:ascii="Times New Roman" w:hAnsi="Times New Roman"/>
          <w:i/>
          <w:sz w:val="20"/>
          <w:szCs w:val="20"/>
          <w:vertAlign w:val="superscript"/>
        </w:rPr>
        <w:t>3</w:t>
      </w:r>
      <w:proofErr w:type="gramStart"/>
      <w:r>
        <w:rPr>
          <w:rFonts w:ascii="Times New Roman" w:hAnsi="Times New Roman"/>
          <w:i/>
          <w:sz w:val="20"/>
          <w:szCs w:val="20"/>
        </w:rPr>
        <w:t xml:space="preserve"> У</w:t>
      </w:r>
      <w:proofErr w:type="gramEnd"/>
      <w:r>
        <w:rPr>
          <w:rFonts w:ascii="Times New Roman" w:hAnsi="Times New Roman"/>
          <w:i/>
          <w:sz w:val="20"/>
          <w:szCs w:val="20"/>
        </w:rPr>
        <w:t>казывается количество названных в конкурсном предложении авансовых периодов и их общая продолжительность (через дробь).</w:t>
      </w:r>
    </w:p>
    <w:p w:rsidR="00573A61" w:rsidRDefault="00573A61" w:rsidP="00573A61">
      <w:pPr>
        <w:spacing w:after="0"/>
        <w:jc w:val="both"/>
        <w:rPr>
          <w:rFonts w:ascii="Times New Roman" w:hAnsi="Times New Roman"/>
          <w:i/>
          <w:sz w:val="20"/>
          <w:szCs w:val="20"/>
        </w:rPr>
      </w:pPr>
      <w:r w:rsidRPr="00320EE4">
        <w:rPr>
          <w:rFonts w:ascii="Times New Roman" w:hAnsi="Times New Roman"/>
          <w:i/>
          <w:sz w:val="20"/>
          <w:szCs w:val="20"/>
          <w:vertAlign w:val="superscript"/>
        </w:rPr>
        <w:t>4</w:t>
      </w:r>
      <w:proofErr w:type="gramStart"/>
      <w:r>
        <w:rPr>
          <w:rFonts w:ascii="Times New Roman" w:hAnsi="Times New Roman"/>
          <w:i/>
          <w:sz w:val="20"/>
          <w:szCs w:val="20"/>
        </w:rPr>
        <w:t xml:space="preserve"> У</w:t>
      </w:r>
      <w:proofErr w:type="gramEnd"/>
      <w:r>
        <w:rPr>
          <w:rFonts w:ascii="Times New Roman" w:hAnsi="Times New Roman"/>
          <w:i/>
          <w:sz w:val="20"/>
          <w:szCs w:val="20"/>
        </w:rPr>
        <w:t>казывается единый (общий) срок оплаты авансовых платежей.</w:t>
      </w:r>
    </w:p>
    <w:p w:rsidR="00573A61" w:rsidRDefault="00573A61" w:rsidP="00573A61">
      <w:pPr>
        <w:spacing w:after="0"/>
        <w:jc w:val="both"/>
        <w:rPr>
          <w:rFonts w:ascii="Times New Roman" w:hAnsi="Times New Roman"/>
          <w:i/>
          <w:sz w:val="20"/>
          <w:szCs w:val="20"/>
        </w:rPr>
      </w:pPr>
      <w:r w:rsidRPr="00BB2758">
        <w:rPr>
          <w:rFonts w:ascii="Times New Roman" w:hAnsi="Times New Roman"/>
          <w:i/>
          <w:sz w:val="20"/>
          <w:szCs w:val="20"/>
          <w:vertAlign w:val="superscript"/>
        </w:rPr>
        <w:t>5</w:t>
      </w:r>
      <w:proofErr w:type="gramStart"/>
      <w:r>
        <w:rPr>
          <w:rFonts w:ascii="Times New Roman" w:hAnsi="Times New Roman"/>
          <w:i/>
          <w:sz w:val="20"/>
          <w:szCs w:val="20"/>
        </w:rPr>
        <w:t xml:space="preserve"> В</w:t>
      </w:r>
      <w:proofErr w:type="gramEnd"/>
      <w:r>
        <w:rPr>
          <w:rFonts w:ascii="Times New Roman" w:hAnsi="Times New Roman"/>
          <w:i/>
          <w:sz w:val="20"/>
          <w:szCs w:val="20"/>
        </w:rPr>
        <w:t>ыбирается один вариант: либо 4.1, либо 4.2.</w:t>
      </w:r>
    </w:p>
    <w:p w:rsidR="00573A61" w:rsidRPr="00320EE4" w:rsidRDefault="00573A61" w:rsidP="00573A61">
      <w:pPr>
        <w:spacing w:after="0"/>
        <w:jc w:val="both"/>
        <w:rPr>
          <w:rFonts w:ascii="Times New Roman" w:hAnsi="Times New Roman"/>
          <w:i/>
          <w:sz w:val="20"/>
          <w:szCs w:val="20"/>
        </w:rPr>
      </w:pPr>
      <w:r w:rsidRPr="008E5AEF">
        <w:rPr>
          <w:rFonts w:ascii="Times New Roman" w:hAnsi="Times New Roman"/>
          <w:i/>
          <w:sz w:val="20"/>
          <w:szCs w:val="20"/>
          <w:vertAlign w:val="superscript"/>
        </w:rPr>
        <w:t>6</w:t>
      </w:r>
      <w:proofErr w:type="gramStart"/>
      <w:r>
        <w:rPr>
          <w:rFonts w:ascii="Times New Roman" w:hAnsi="Times New Roman"/>
          <w:i/>
          <w:sz w:val="20"/>
          <w:szCs w:val="20"/>
        </w:rPr>
        <w:t xml:space="preserve"> В</w:t>
      </w:r>
      <w:proofErr w:type="gramEnd"/>
      <w:r>
        <w:rPr>
          <w:rFonts w:ascii="Times New Roman" w:hAnsi="Times New Roman"/>
          <w:i/>
          <w:sz w:val="20"/>
          <w:szCs w:val="20"/>
        </w:rPr>
        <w:t xml:space="preserve"> случае, когда представление документа, определяющего содержание конкурсного предложения, не обязательно, при не предоставлении такого документа в соответствующей графе ставится отметка «документ не представляется». </w:t>
      </w:r>
    </w:p>
    <w:p w:rsidR="00573A61" w:rsidRPr="00FB4E11" w:rsidRDefault="00573A61" w:rsidP="00573A61">
      <w:pPr>
        <w:rPr>
          <w:rFonts w:ascii="Times New Roman" w:hAnsi="Times New Roman"/>
          <w:sz w:val="24"/>
          <w:szCs w:val="24"/>
        </w:rPr>
      </w:pPr>
    </w:p>
    <w:p w:rsidR="00573A61" w:rsidRPr="00FB4E1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573A61" w:rsidRDefault="00573A61" w:rsidP="00573A61">
      <w:pPr>
        <w:rPr>
          <w:rFonts w:ascii="Times New Roman" w:hAnsi="Times New Roman"/>
          <w:sz w:val="24"/>
          <w:szCs w:val="24"/>
        </w:rPr>
      </w:pPr>
    </w:p>
    <w:p w:rsidR="00573A61" w:rsidRPr="00D07A24" w:rsidRDefault="00573A61" w:rsidP="00573A61">
      <w:pPr>
        <w:spacing w:after="0"/>
        <w:jc w:val="right"/>
        <w:rPr>
          <w:rFonts w:ascii="Times New Roman" w:hAnsi="Times New Roman"/>
          <w:b/>
          <w:sz w:val="24"/>
          <w:szCs w:val="24"/>
        </w:rPr>
      </w:pPr>
      <w:r w:rsidRPr="00D07A24">
        <w:rPr>
          <w:rFonts w:ascii="Times New Roman" w:hAnsi="Times New Roman"/>
          <w:b/>
          <w:sz w:val="24"/>
          <w:szCs w:val="24"/>
        </w:rPr>
        <w:t xml:space="preserve">Приложение </w:t>
      </w:r>
      <w:r w:rsidRPr="00573A61">
        <w:rPr>
          <w:rFonts w:ascii="Times New Roman" w:hAnsi="Times New Roman"/>
          <w:b/>
          <w:sz w:val="24"/>
          <w:szCs w:val="24"/>
        </w:rPr>
        <w:t>3</w:t>
      </w:r>
      <w:r w:rsidRPr="00D07A24">
        <w:rPr>
          <w:rFonts w:ascii="Times New Roman" w:hAnsi="Times New Roman"/>
          <w:b/>
          <w:sz w:val="24"/>
          <w:szCs w:val="24"/>
        </w:rPr>
        <w:t xml:space="preserve"> </w:t>
      </w:r>
    </w:p>
    <w:p w:rsidR="00573A61" w:rsidRPr="008E5AEF" w:rsidRDefault="00573A61" w:rsidP="00573A61">
      <w:pPr>
        <w:spacing w:after="0"/>
        <w:jc w:val="right"/>
        <w:rPr>
          <w:rFonts w:ascii="Times New Roman" w:hAnsi="Times New Roman"/>
          <w:sz w:val="20"/>
          <w:szCs w:val="20"/>
        </w:rPr>
      </w:pPr>
      <w:r w:rsidRPr="00D07A24">
        <w:rPr>
          <w:rFonts w:ascii="Times New Roman" w:hAnsi="Times New Roman"/>
          <w:b/>
          <w:sz w:val="24"/>
          <w:szCs w:val="24"/>
        </w:rPr>
        <w:t>к конкурсной документации</w:t>
      </w:r>
      <w:r w:rsidRPr="005C29B0">
        <w:rPr>
          <w:rFonts w:ascii="Times New Roman" w:hAnsi="Times New Roman"/>
          <w:sz w:val="20"/>
          <w:szCs w:val="20"/>
        </w:rPr>
        <w:br/>
      </w:r>
    </w:p>
    <w:p w:rsidR="00573A61" w:rsidRPr="00573A61" w:rsidRDefault="00573A61" w:rsidP="00573A61">
      <w:pPr>
        <w:rPr>
          <w:rFonts w:ascii="Times New Roman" w:hAnsi="Times New Roman"/>
          <w:sz w:val="24"/>
          <w:szCs w:val="24"/>
        </w:rPr>
      </w:pPr>
    </w:p>
    <w:p w:rsidR="00573A61" w:rsidRPr="00FB4E11" w:rsidRDefault="00573A61" w:rsidP="00573A61">
      <w:pPr>
        <w:rPr>
          <w:rFonts w:ascii="Times New Roman" w:hAnsi="Times New Roman"/>
          <w:sz w:val="24"/>
          <w:szCs w:val="24"/>
        </w:rPr>
      </w:pPr>
    </w:p>
    <w:p w:rsidR="00573A61" w:rsidRPr="000A6A81" w:rsidRDefault="00573A61" w:rsidP="00573A61">
      <w:pPr>
        <w:autoSpaceDE w:val="0"/>
        <w:autoSpaceDN w:val="0"/>
        <w:adjustRightInd w:val="0"/>
        <w:spacing w:after="0"/>
        <w:jc w:val="center"/>
        <w:rPr>
          <w:rFonts w:ascii="Times New Roman" w:hAnsi="Times New Roman"/>
          <w:b/>
          <w:bCs/>
          <w:sz w:val="28"/>
          <w:szCs w:val="28"/>
          <w:lang w:eastAsia="ru-RU"/>
        </w:rPr>
      </w:pPr>
      <w:r w:rsidRPr="000A6A81">
        <w:rPr>
          <w:rFonts w:ascii="Times New Roman" w:hAnsi="Times New Roman"/>
          <w:b/>
          <w:bCs/>
          <w:sz w:val="28"/>
          <w:szCs w:val="28"/>
          <w:lang w:eastAsia="ru-RU"/>
        </w:rPr>
        <w:t>ДОГОВОР НА РАЗМЕЩЕНИЕ</w:t>
      </w:r>
    </w:p>
    <w:p w:rsidR="00573A61" w:rsidRPr="000A6A81" w:rsidRDefault="00573A61" w:rsidP="00573A61">
      <w:pPr>
        <w:autoSpaceDE w:val="0"/>
        <w:autoSpaceDN w:val="0"/>
        <w:adjustRightInd w:val="0"/>
        <w:spacing w:after="0"/>
        <w:jc w:val="center"/>
        <w:rPr>
          <w:rFonts w:ascii="Times New Roman" w:hAnsi="Times New Roman"/>
          <w:b/>
          <w:bCs/>
          <w:sz w:val="28"/>
          <w:szCs w:val="28"/>
          <w:lang w:eastAsia="ru-RU"/>
        </w:rPr>
      </w:pPr>
      <w:r w:rsidRPr="000A6A81">
        <w:rPr>
          <w:rFonts w:ascii="Times New Roman" w:hAnsi="Times New Roman"/>
          <w:b/>
          <w:bCs/>
          <w:sz w:val="28"/>
          <w:szCs w:val="28"/>
          <w:lang w:eastAsia="ru-RU"/>
        </w:rPr>
        <w:t>НЕСТАЦИОНАРНОГО ТОРГОВОГО ОБЪЕКТА</w:t>
      </w:r>
    </w:p>
    <w:p w:rsidR="00573A61" w:rsidRPr="000A6A81" w:rsidRDefault="00573A61" w:rsidP="00573A61">
      <w:pPr>
        <w:autoSpaceDE w:val="0"/>
        <w:autoSpaceDN w:val="0"/>
        <w:adjustRightInd w:val="0"/>
        <w:spacing w:after="0"/>
        <w:ind w:firstLine="540"/>
        <w:jc w:val="center"/>
        <w:outlineLvl w:val="0"/>
        <w:rPr>
          <w:rFonts w:ascii="Times New Roman" w:eastAsia="Calibri" w:hAnsi="Times New Roman"/>
          <w:sz w:val="28"/>
          <w:szCs w:val="28"/>
        </w:rPr>
      </w:pPr>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г. Пермь                                                                            "___" ___________ 20___</w:t>
      </w:r>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p>
    <w:p w:rsidR="00573A61" w:rsidRPr="004D6157" w:rsidRDefault="00573A61" w:rsidP="00573A61">
      <w:pPr>
        <w:autoSpaceDE w:val="0"/>
        <w:autoSpaceDN w:val="0"/>
        <w:adjustRightInd w:val="0"/>
        <w:spacing w:after="0"/>
        <w:ind w:firstLine="851"/>
        <w:jc w:val="both"/>
        <w:rPr>
          <w:rFonts w:ascii="Times New Roman" w:eastAsia="Calibri" w:hAnsi="Times New Roman"/>
          <w:sz w:val="28"/>
          <w:szCs w:val="28"/>
        </w:rPr>
      </w:pPr>
      <w:r w:rsidRPr="000A6A81">
        <w:rPr>
          <w:rFonts w:ascii="Times New Roman" w:eastAsia="Calibri" w:hAnsi="Times New Roman"/>
          <w:sz w:val="28"/>
          <w:szCs w:val="28"/>
        </w:rPr>
        <w:t xml:space="preserve">Департамент экономики и промышленной политики администрации  города Перми, именуемый в дальнейшем Департамент, в лице _________________________, </w:t>
      </w:r>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 xml:space="preserve">       </w:t>
      </w:r>
      <w:r w:rsidRPr="00573A61">
        <w:rPr>
          <w:rFonts w:ascii="Times New Roman" w:eastAsia="Calibri" w:hAnsi="Times New Roman"/>
          <w:sz w:val="28"/>
          <w:szCs w:val="28"/>
        </w:rPr>
        <w:tab/>
      </w:r>
      <w:r w:rsidRPr="00573A61">
        <w:rPr>
          <w:rFonts w:ascii="Times New Roman" w:eastAsia="Calibri" w:hAnsi="Times New Roman"/>
          <w:sz w:val="28"/>
          <w:szCs w:val="28"/>
        </w:rPr>
        <w:tab/>
      </w:r>
      <w:r w:rsidRPr="00573A61">
        <w:rPr>
          <w:rFonts w:ascii="Times New Roman" w:eastAsia="Calibri" w:hAnsi="Times New Roman"/>
          <w:sz w:val="28"/>
          <w:szCs w:val="28"/>
        </w:rPr>
        <w:tab/>
      </w:r>
      <w:r w:rsidRPr="00573A61">
        <w:rPr>
          <w:rFonts w:ascii="Times New Roman" w:eastAsia="Calibri" w:hAnsi="Times New Roman"/>
          <w:sz w:val="28"/>
          <w:szCs w:val="28"/>
        </w:rPr>
        <w:tab/>
      </w:r>
      <w:r w:rsidRPr="00573A61">
        <w:rPr>
          <w:rFonts w:ascii="Times New Roman" w:eastAsia="Calibri" w:hAnsi="Times New Roman"/>
          <w:sz w:val="28"/>
          <w:szCs w:val="28"/>
        </w:rPr>
        <w:tab/>
      </w:r>
      <w:r w:rsidRPr="00573A61">
        <w:rPr>
          <w:rFonts w:ascii="Times New Roman" w:eastAsia="Calibri" w:hAnsi="Times New Roman"/>
          <w:sz w:val="28"/>
          <w:szCs w:val="28"/>
        </w:rPr>
        <w:tab/>
      </w:r>
      <w:r w:rsidRPr="00573A61">
        <w:rPr>
          <w:rFonts w:ascii="Times New Roman" w:eastAsia="Calibri" w:hAnsi="Times New Roman"/>
          <w:sz w:val="28"/>
          <w:szCs w:val="28"/>
        </w:rPr>
        <w:tab/>
      </w:r>
      <w:r w:rsidRPr="00573A61">
        <w:rPr>
          <w:rFonts w:ascii="Times New Roman" w:eastAsia="Calibri" w:hAnsi="Times New Roman"/>
          <w:sz w:val="28"/>
          <w:szCs w:val="28"/>
        </w:rPr>
        <w:tab/>
      </w:r>
      <w:r w:rsidRPr="00573A61">
        <w:rPr>
          <w:rFonts w:ascii="Times New Roman" w:eastAsia="Calibri" w:hAnsi="Times New Roman"/>
          <w:sz w:val="28"/>
          <w:szCs w:val="28"/>
        </w:rPr>
        <w:tab/>
      </w:r>
      <w:r w:rsidRPr="00573A61">
        <w:rPr>
          <w:rFonts w:ascii="Times New Roman" w:eastAsia="Calibri" w:hAnsi="Times New Roman"/>
          <w:sz w:val="28"/>
          <w:szCs w:val="28"/>
        </w:rPr>
        <w:tab/>
      </w:r>
      <w:r w:rsidRPr="000A6A81">
        <w:rPr>
          <w:rFonts w:ascii="Times New Roman" w:eastAsia="Calibri" w:hAnsi="Times New Roman"/>
          <w:sz w:val="28"/>
          <w:szCs w:val="28"/>
        </w:rPr>
        <w:t>(должность, Ф.И.О.)</w:t>
      </w:r>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действующего на    основании    Положения,    с    одной стороны, и    __________________________________________</w:t>
      </w:r>
      <w:r w:rsidRPr="004D6157">
        <w:rPr>
          <w:rFonts w:ascii="Times New Roman" w:eastAsia="Calibri" w:hAnsi="Times New Roman"/>
          <w:sz w:val="28"/>
          <w:szCs w:val="28"/>
        </w:rPr>
        <w:t>______________________</w:t>
      </w:r>
      <w:r w:rsidRPr="000A6A81">
        <w:rPr>
          <w:rFonts w:ascii="Times New Roman" w:eastAsia="Calibri" w:hAnsi="Times New Roman"/>
          <w:sz w:val="28"/>
          <w:szCs w:val="28"/>
        </w:rPr>
        <w:t xml:space="preserve">, </w:t>
      </w:r>
      <w:proofErr w:type="gramStart"/>
      <w:r w:rsidRPr="000A6A81">
        <w:rPr>
          <w:rFonts w:ascii="Times New Roman" w:eastAsia="Calibri" w:hAnsi="Times New Roman"/>
          <w:sz w:val="28"/>
          <w:szCs w:val="28"/>
        </w:rPr>
        <w:t>именуемое</w:t>
      </w:r>
      <w:proofErr w:type="gramEnd"/>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 xml:space="preserve">(наименование юридического лица или Ф.И.О. физического лица)   </w:t>
      </w:r>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в дальнейшем Владелец, в лице __________________________________</w:t>
      </w:r>
      <w:r w:rsidRPr="004D6157">
        <w:rPr>
          <w:rFonts w:ascii="Times New Roman" w:eastAsia="Calibri" w:hAnsi="Times New Roman"/>
          <w:sz w:val="28"/>
          <w:szCs w:val="28"/>
        </w:rPr>
        <w:t>__________</w:t>
      </w:r>
      <w:r w:rsidRPr="000A6A81">
        <w:rPr>
          <w:rFonts w:ascii="Times New Roman" w:eastAsia="Calibri" w:hAnsi="Times New Roman"/>
          <w:sz w:val="28"/>
          <w:szCs w:val="28"/>
        </w:rPr>
        <w:t xml:space="preserve">_, </w:t>
      </w:r>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 xml:space="preserve">                                                      (должность, Ф.И.О.)</w:t>
      </w:r>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proofErr w:type="gramStart"/>
      <w:r w:rsidRPr="000A6A81">
        <w:rPr>
          <w:rFonts w:ascii="Times New Roman" w:eastAsia="Calibri" w:hAnsi="Times New Roman"/>
          <w:sz w:val="28"/>
          <w:szCs w:val="28"/>
        </w:rPr>
        <w:t>действующего</w:t>
      </w:r>
      <w:proofErr w:type="gramEnd"/>
      <w:r w:rsidRPr="000A6A81">
        <w:rPr>
          <w:rFonts w:ascii="Times New Roman" w:eastAsia="Calibri" w:hAnsi="Times New Roman"/>
          <w:sz w:val="28"/>
          <w:szCs w:val="28"/>
        </w:rPr>
        <w:t xml:space="preserve"> на основании ___________________________________</w:t>
      </w:r>
      <w:r w:rsidRPr="00573A61">
        <w:rPr>
          <w:rFonts w:ascii="Times New Roman" w:eastAsia="Calibri" w:hAnsi="Times New Roman"/>
          <w:sz w:val="28"/>
          <w:szCs w:val="28"/>
        </w:rPr>
        <w:t>____</w:t>
      </w:r>
      <w:r w:rsidRPr="000A6A81">
        <w:rPr>
          <w:rFonts w:ascii="Times New Roman" w:eastAsia="Calibri" w:hAnsi="Times New Roman"/>
          <w:sz w:val="28"/>
          <w:szCs w:val="28"/>
        </w:rPr>
        <w:t xml:space="preserve">_, с другой </w:t>
      </w:r>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 xml:space="preserve">                                                  (наименование документа)</w:t>
      </w:r>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стороны,  вместе именуемые Стороны,  в   соответствии   с   действующим  законодательством Российской Федерации и правовыми актами города Перми заключили настоящий договор о нижеследующем:</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p>
    <w:p w:rsidR="00573A61" w:rsidRPr="000A6A81" w:rsidRDefault="00573A61" w:rsidP="00573A61">
      <w:pPr>
        <w:autoSpaceDE w:val="0"/>
        <w:autoSpaceDN w:val="0"/>
        <w:adjustRightInd w:val="0"/>
        <w:spacing w:after="0"/>
        <w:jc w:val="center"/>
        <w:outlineLvl w:val="0"/>
        <w:rPr>
          <w:rFonts w:ascii="Times New Roman" w:eastAsia="Calibri" w:hAnsi="Times New Roman"/>
          <w:sz w:val="28"/>
          <w:szCs w:val="28"/>
        </w:rPr>
      </w:pPr>
      <w:r w:rsidRPr="000A6A81">
        <w:rPr>
          <w:rFonts w:ascii="Times New Roman" w:eastAsia="Calibri" w:hAnsi="Times New Roman"/>
          <w:sz w:val="28"/>
          <w:szCs w:val="28"/>
        </w:rPr>
        <w:t>I. Предмет договора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 xml:space="preserve">    1.1. На основании _____________________________________________________</w:t>
      </w:r>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 xml:space="preserve">         (наименование документа, являющегося основанием для заключения договора)</w:t>
      </w:r>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 xml:space="preserve">Департамент предоставляет  Владельцу  право  на  размещение  </w:t>
      </w:r>
      <w:proofErr w:type="gramStart"/>
      <w:r w:rsidRPr="000A6A81">
        <w:rPr>
          <w:rFonts w:ascii="Times New Roman" w:eastAsia="Calibri" w:hAnsi="Times New Roman"/>
          <w:sz w:val="28"/>
          <w:szCs w:val="28"/>
        </w:rPr>
        <w:t>нестационарного</w:t>
      </w:r>
      <w:proofErr w:type="gramEnd"/>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 xml:space="preserve">торгового объекта (далее - Объект): </w:t>
      </w:r>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вид</w:t>
      </w:r>
      <w:proofErr w:type="gramStart"/>
      <w:r w:rsidRPr="000A6A81">
        <w:rPr>
          <w:rFonts w:ascii="Times New Roman" w:eastAsia="Calibri" w:hAnsi="Times New Roman"/>
          <w:sz w:val="28"/>
          <w:szCs w:val="28"/>
        </w:rPr>
        <w:t>:_____________________________________________________________;</w:t>
      </w:r>
      <w:proofErr w:type="gramEnd"/>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адресные ориентиры</w:t>
      </w:r>
      <w:proofErr w:type="gramStart"/>
      <w:r w:rsidRPr="000A6A81">
        <w:rPr>
          <w:rFonts w:ascii="Times New Roman" w:eastAsia="Calibri" w:hAnsi="Times New Roman"/>
          <w:sz w:val="28"/>
          <w:szCs w:val="28"/>
        </w:rPr>
        <w:t>:_______________________________________________;</w:t>
      </w:r>
      <w:proofErr w:type="gramEnd"/>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 xml:space="preserve">площадь </w:t>
      </w:r>
      <w:proofErr w:type="spellStart"/>
      <w:r w:rsidRPr="000A6A81">
        <w:rPr>
          <w:rFonts w:ascii="Times New Roman" w:eastAsia="Calibri" w:hAnsi="Times New Roman"/>
          <w:sz w:val="28"/>
          <w:szCs w:val="28"/>
        </w:rPr>
        <w:t>кв</w:t>
      </w:r>
      <w:proofErr w:type="gramStart"/>
      <w:r w:rsidRPr="000A6A81">
        <w:rPr>
          <w:rFonts w:ascii="Times New Roman" w:eastAsia="Calibri" w:hAnsi="Times New Roman"/>
          <w:sz w:val="28"/>
          <w:szCs w:val="28"/>
        </w:rPr>
        <w:t>.м</w:t>
      </w:r>
      <w:proofErr w:type="spellEnd"/>
      <w:proofErr w:type="gramEnd"/>
      <w:r w:rsidRPr="000A6A81">
        <w:rPr>
          <w:rFonts w:ascii="Times New Roman" w:eastAsia="Calibri" w:hAnsi="Times New Roman"/>
          <w:sz w:val="28"/>
          <w:szCs w:val="28"/>
        </w:rPr>
        <w:t>):_____________________________________________________.</w:t>
      </w:r>
    </w:p>
    <w:p w:rsidR="00573A61" w:rsidRPr="000A6A81" w:rsidRDefault="00573A61" w:rsidP="00573A61">
      <w:pPr>
        <w:autoSpaceDE w:val="0"/>
        <w:autoSpaceDN w:val="0"/>
        <w:adjustRightInd w:val="0"/>
        <w:spacing w:after="0"/>
        <w:ind w:firstLine="851"/>
        <w:jc w:val="both"/>
        <w:rPr>
          <w:rFonts w:ascii="Times New Roman" w:eastAsia="Calibri" w:hAnsi="Times New Roman"/>
          <w:sz w:val="28"/>
          <w:szCs w:val="28"/>
        </w:rPr>
      </w:pPr>
      <w:r w:rsidRPr="000A6A81">
        <w:rPr>
          <w:rFonts w:ascii="Times New Roman" w:eastAsia="Calibri" w:hAnsi="Times New Roman"/>
          <w:sz w:val="28"/>
          <w:szCs w:val="28"/>
        </w:rPr>
        <w:t xml:space="preserve">Место размещения Объекта предусмотрено в схеме размещения нестационарных торговых объектов на территории города Перми, утвержденной постановлением администрации города Перми от 27 сентября 2012 №572 (далее-Схема), под учетным номером___________________. </w:t>
      </w:r>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 xml:space="preserve">    1.2.  Владелец   вносит   плату  за  размещение  Объекта   в   порядке, установленном </w:t>
      </w:r>
      <w:hyperlink w:anchor="Par35" w:history="1">
        <w:r w:rsidRPr="000A6A81">
          <w:rPr>
            <w:rFonts w:ascii="Times New Roman" w:eastAsia="Calibri" w:hAnsi="Times New Roman"/>
            <w:sz w:val="28"/>
            <w:szCs w:val="28"/>
          </w:rPr>
          <w:t>разделом III</w:t>
        </w:r>
      </w:hyperlink>
      <w:r w:rsidRPr="000A6A81">
        <w:rPr>
          <w:rFonts w:ascii="Times New Roman" w:eastAsia="Calibri" w:hAnsi="Times New Roman"/>
          <w:sz w:val="28"/>
          <w:szCs w:val="28"/>
        </w:rPr>
        <w:t xml:space="preserve"> настоящего договора.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p>
    <w:p w:rsidR="00573A61" w:rsidRPr="000A6A81" w:rsidRDefault="00573A61" w:rsidP="00573A61">
      <w:pPr>
        <w:autoSpaceDE w:val="0"/>
        <w:autoSpaceDN w:val="0"/>
        <w:adjustRightInd w:val="0"/>
        <w:spacing w:after="0"/>
        <w:jc w:val="center"/>
        <w:outlineLvl w:val="0"/>
        <w:rPr>
          <w:rFonts w:ascii="Times New Roman" w:eastAsia="Calibri" w:hAnsi="Times New Roman"/>
          <w:sz w:val="28"/>
          <w:szCs w:val="28"/>
        </w:rPr>
      </w:pPr>
      <w:r w:rsidRPr="000A6A81">
        <w:rPr>
          <w:rFonts w:ascii="Times New Roman" w:eastAsia="Calibri" w:hAnsi="Times New Roman"/>
          <w:sz w:val="28"/>
          <w:szCs w:val="28"/>
        </w:rPr>
        <w:t>II. Срок действия договора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2.1. Договор вступает в силу со дня подписания Сторонами и действует </w:t>
      </w:r>
      <w:proofErr w:type="gramStart"/>
      <w:r w:rsidRPr="000A6A81">
        <w:rPr>
          <w:rFonts w:ascii="Times New Roman" w:eastAsia="Calibri" w:hAnsi="Times New Roman"/>
          <w:sz w:val="28"/>
          <w:szCs w:val="28"/>
        </w:rPr>
        <w:t>до</w:t>
      </w:r>
      <w:proofErr w:type="gramEnd"/>
      <w:r w:rsidRPr="000A6A81">
        <w:rPr>
          <w:rFonts w:ascii="Times New Roman" w:eastAsia="Calibri" w:hAnsi="Times New Roman"/>
          <w:sz w:val="28"/>
          <w:szCs w:val="28"/>
        </w:rPr>
        <w:t xml:space="preserve"> __.__.____, а </w:t>
      </w:r>
      <w:proofErr w:type="gramStart"/>
      <w:r w:rsidRPr="000A6A81">
        <w:rPr>
          <w:rFonts w:ascii="Times New Roman" w:eastAsia="Calibri" w:hAnsi="Times New Roman"/>
          <w:sz w:val="28"/>
          <w:szCs w:val="28"/>
        </w:rPr>
        <w:t>в</w:t>
      </w:r>
      <w:proofErr w:type="gramEnd"/>
      <w:r w:rsidRPr="000A6A81">
        <w:rPr>
          <w:rFonts w:ascii="Times New Roman" w:eastAsia="Calibri" w:hAnsi="Times New Roman"/>
          <w:sz w:val="28"/>
          <w:szCs w:val="28"/>
        </w:rPr>
        <w:t xml:space="preserve"> части исполнения обязательств по оплате и демонтажу Объекта - до их полного исполнения.</w:t>
      </w:r>
    </w:p>
    <w:p w:rsidR="00573A61" w:rsidRPr="000A6A81" w:rsidRDefault="00573A61" w:rsidP="00573A61">
      <w:pPr>
        <w:spacing w:after="0"/>
        <w:ind w:firstLine="567"/>
        <w:jc w:val="both"/>
        <w:rPr>
          <w:rFonts w:ascii="Times New Roman" w:eastAsia="Calibri" w:hAnsi="Times New Roman"/>
          <w:sz w:val="28"/>
          <w:szCs w:val="28"/>
        </w:rPr>
      </w:pPr>
      <w:r w:rsidRPr="000A6A81">
        <w:rPr>
          <w:rFonts w:ascii="Times New Roman" w:eastAsia="Calibri" w:hAnsi="Times New Roman"/>
          <w:sz w:val="28"/>
          <w:szCs w:val="28"/>
        </w:rPr>
        <w:lastRenderedPageBreak/>
        <w:t xml:space="preserve">2.2. По истечении срока, указанного в пункте 2.1 настоящего договора, Владелец имеет преимущественное перед другими лицами право на заключение договора на новый срок (далее – преимущественное право) при условии, что место размещения Объекта включено в действующую Схему. </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 xml:space="preserve">Волеизъявление о реализации преимущественного права должно быть выражено Владельцем не </w:t>
      </w:r>
      <w:proofErr w:type="gramStart"/>
      <w:r w:rsidRPr="000A6A81">
        <w:rPr>
          <w:rFonts w:ascii="Times New Roman" w:eastAsia="Calibri" w:hAnsi="Times New Roman"/>
          <w:sz w:val="28"/>
          <w:szCs w:val="28"/>
        </w:rPr>
        <w:t>позднее</w:t>
      </w:r>
      <w:proofErr w:type="gramEnd"/>
      <w:r w:rsidRPr="000A6A81">
        <w:rPr>
          <w:rFonts w:ascii="Times New Roman" w:eastAsia="Calibri" w:hAnsi="Times New Roman"/>
          <w:sz w:val="28"/>
          <w:szCs w:val="28"/>
        </w:rPr>
        <w:t xml:space="preserve"> чем за 90 календарных дней до окончания срока действия настоящего договора.</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 xml:space="preserve">На новый срок договор заключается на условиях, определенных в настоящем договоре, в том числе в части, касающейся предложений по конкурсным условиям, признанным в соответствии с правовыми актами города Перми лучшими (далее – Конкурсные условия). </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Настоящий пункт применяется в  отношении временного сооружения (павильона, киоска), размещенного на основании договора, заключенного по результатам конкурса.</w:t>
      </w:r>
    </w:p>
    <w:p w:rsidR="00573A61" w:rsidRPr="000A6A81" w:rsidRDefault="00573A61" w:rsidP="00573A61">
      <w:pPr>
        <w:spacing w:after="0"/>
        <w:ind w:firstLine="709"/>
        <w:jc w:val="both"/>
        <w:rPr>
          <w:rFonts w:ascii="Times New Roman" w:eastAsia="Calibri" w:hAnsi="Times New Roman"/>
          <w:sz w:val="28"/>
          <w:szCs w:val="28"/>
        </w:rPr>
      </w:pPr>
    </w:p>
    <w:p w:rsidR="00573A61" w:rsidRPr="000A6A81" w:rsidRDefault="00573A61" w:rsidP="00573A61">
      <w:pPr>
        <w:autoSpaceDE w:val="0"/>
        <w:autoSpaceDN w:val="0"/>
        <w:adjustRightInd w:val="0"/>
        <w:spacing w:after="0"/>
        <w:jc w:val="center"/>
        <w:outlineLvl w:val="0"/>
        <w:rPr>
          <w:rFonts w:ascii="Times New Roman" w:eastAsia="Calibri" w:hAnsi="Times New Roman"/>
          <w:sz w:val="28"/>
          <w:szCs w:val="28"/>
        </w:rPr>
      </w:pPr>
      <w:r w:rsidRPr="000A6A81">
        <w:rPr>
          <w:rFonts w:ascii="Times New Roman" w:eastAsia="Calibri" w:hAnsi="Times New Roman"/>
          <w:sz w:val="28"/>
          <w:szCs w:val="28"/>
        </w:rPr>
        <w:t>III. Плата за размещение Объекта и порядок расчетов</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3.1. Плата за размещение Объекта (далее - плата) составляет __________ рублей в месяц,  ______________ рублей в год. В отношении летних кафе плата составляет __________ руб.  за весь срок действия договора, указанный в пункте 2.1. настоящего договора.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Плата рассчитывается в соответствии с Методикой определения платы </w:t>
      </w:r>
      <w:r w:rsidRPr="000A6A81">
        <w:rPr>
          <w:rFonts w:ascii="Times New Roman" w:eastAsia="Calibri" w:hAnsi="Times New Roman"/>
          <w:sz w:val="28"/>
          <w:szCs w:val="28"/>
        </w:rPr>
        <w:br/>
        <w:t xml:space="preserve">за размещение нестационарного торгового объекта, являющейся приложением </w:t>
      </w:r>
      <w:r w:rsidRPr="000A6A81">
        <w:rPr>
          <w:rFonts w:ascii="Times New Roman" w:eastAsia="Calibri" w:hAnsi="Times New Roman"/>
          <w:sz w:val="28"/>
          <w:szCs w:val="28"/>
        </w:rPr>
        <w:br/>
        <w:t>к Положению о размещении нестационарных торговых объектов на территории города Перми, утвержденному решением Пермской городской Думы от 01 марта 2011 г. № 27, с учетом номера кадастрового квартала________________.</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3.2. Владелец вносит плату:</w:t>
      </w:r>
    </w:p>
    <w:p w:rsidR="00573A61" w:rsidRPr="000A6A81" w:rsidRDefault="00573A61" w:rsidP="00573A61">
      <w:pPr>
        <w:spacing w:after="0"/>
        <w:ind w:firstLine="567"/>
        <w:jc w:val="both"/>
        <w:rPr>
          <w:rFonts w:ascii="Times New Roman" w:eastAsia="Calibri" w:hAnsi="Times New Roman"/>
          <w:sz w:val="28"/>
          <w:szCs w:val="28"/>
        </w:rPr>
      </w:pPr>
      <w:r w:rsidRPr="000A6A81">
        <w:rPr>
          <w:rFonts w:ascii="Times New Roman" w:eastAsia="Calibri" w:hAnsi="Times New Roman"/>
          <w:sz w:val="28"/>
          <w:szCs w:val="28"/>
        </w:rPr>
        <w:t>3.2.1. для временной конструкции или передвижного сооружения:</w:t>
      </w:r>
    </w:p>
    <w:p w:rsidR="00573A61" w:rsidRPr="000A6A81" w:rsidRDefault="00573A61" w:rsidP="00573A61">
      <w:pPr>
        <w:spacing w:after="0"/>
        <w:ind w:firstLine="567"/>
        <w:jc w:val="both"/>
        <w:rPr>
          <w:rFonts w:ascii="Times New Roman" w:eastAsia="Calibri" w:hAnsi="Times New Roman"/>
          <w:sz w:val="28"/>
          <w:szCs w:val="28"/>
        </w:rPr>
      </w:pPr>
      <w:r w:rsidRPr="000A6A81">
        <w:rPr>
          <w:rFonts w:ascii="Times New Roman" w:eastAsia="Calibri" w:hAnsi="Times New Roman"/>
          <w:sz w:val="28"/>
          <w:szCs w:val="28"/>
        </w:rPr>
        <w:t xml:space="preserve">3.2.1.1.для палатки, лотка, контейнера, автомагазина, автолавки, автоприцепа – за весь срок действия договора, указанный в пункте 2.1 настоящего договора, не позднее 90 дней </w:t>
      </w:r>
      <w:proofErr w:type="gramStart"/>
      <w:r w:rsidRPr="000A6A81">
        <w:rPr>
          <w:rFonts w:ascii="Times New Roman" w:eastAsia="Calibri" w:hAnsi="Times New Roman"/>
          <w:sz w:val="28"/>
          <w:szCs w:val="28"/>
        </w:rPr>
        <w:t>с даты заключения</w:t>
      </w:r>
      <w:proofErr w:type="gramEnd"/>
      <w:r w:rsidRPr="000A6A81">
        <w:rPr>
          <w:rFonts w:ascii="Times New Roman" w:eastAsia="Calibri" w:hAnsi="Times New Roman"/>
          <w:sz w:val="28"/>
          <w:szCs w:val="28"/>
        </w:rPr>
        <w:t xml:space="preserve"> настоящего договора; </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3.2.1.2. для летних кафе – за весь срок действия договора, указанный в пункте 2.1 настоящего договора, не позднее 15 дней </w:t>
      </w:r>
      <w:proofErr w:type="gramStart"/>
      <w:r w:rsidRPr="000A6A81">
        <w:rPr>
          <w:rFonts w:ascii="Times New Roman" w:eastAsia="Calibri" w:hAnsi="Times New Roman"/>
          <w:sz w:val="28"/>
          <w:szCs w:val="28"/>
        </w:rPr>
        <w:t>с даты заключения</w:t>
      </w:r>
      <w:proofErr w:type="gramEnd"/>
      <w:r w:rsidRPr="000A6A81">
        <w:rPr>
          <w:rFonts w:ascii="Times New Roman" w:eastAsia="Calibri" w:hAnsi="Times New Roman"/>
          <w:sz w:val="28"/>
          <w:szCs w:val="28"/>
        </w:rPr>
        <w:t xml:space="preserve"> настоящего договора;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3.2.2. для временного сооружения (павильоны, киоски):</w:t>
      </w:r>
    </w:p>
    <w:p w:rsidR="00573A61" w:rsidRPr="000A6A81" w:rsidRDefault="00573A61" w:rsidP="00573A61">
      <w:pPr>
        <w:spacing w:after="0"/>
        <w:ind w:firstLine="567"/>
        <w:jc w:val="both"/>
        <w:rPr>
          <w:rFonts w:ascii="Times New Roman" w:eastAsia="Calibri" w:hAnsi="Times New Roman"/>
          <w:sz w:val="28"/>
          <w:szCs w:val="28"/>
        </w:rPr>
      </w:pPr>
      <w:r w:rsidRPr="000A6A81">
        <w:rPr>
          <w:rFonts w:ascii="Times New Roman" w:eastAsia="Calibri" w:hAnsi="Times New Roman"/>
          <w:sz w:val="28"/>
          <w:szCs w:val="28"/>
        </w:rPr>
        <w:t>3.2.2.1.ежегодными равными платежами в следующем порядке (кроме случаев, указанных в пункте 3.2.2.2 настоящего договора):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за первый год размещения Объекта - не позднее 90 дней </w:t>
      </w:r>
      <w:proofErr w:type="gramStart"/>
      <w:r w:rsidRPr="000A6A81">
        <w:rPr>
          <w:rFonts w:ascii="Times New Roman" w:eastAsia="Calibri" w:hAnsi="Times New Roman"/>
          <w:sz w:val="28"/>
          <w:szCs w:val="28"/>
        </w:rPr>
        <w:t>с даты  заключения</w:t>
      </w:r>
      <w:proofErr w:type="gramEnd"/>
      <w:r w:rsidRPr="000A6A81">
        <w:rPr>
          <w:rFonts w:ascii="Times New Roman" w:eastAsia="Calibri" w:hAnsi="Times New Roman"/>
          <w:sz w:val="28"/>
          <w:szCs w:val="28"/>
        </w:rPr>
        <w:t xml:space="preserve"> настоящего договора;</w:t>
      </w:r>
    </w:p>
    <w:p w:rsidR="00573A61" w:rsidRPr="000A6A81" w:rsidRDefault="00573A61" w:rsidP="00573A61">
      <w:pPr>
        <w:spacing w:after="0"/>
        <w:ind w:firstLine="567"/>
        <w:jc w:val="both"/>
        <w:rPr>
          <w:rFonts w:ascii="Times New Roman" w:eastAsia="Calibri" w:hAnsi="Times New Roman"/>
          <w:sz w:val="28"/>
          <w:szCs w:val="28"/>
        </w:rPr>
      </w:pPr>
      <w:r w:rsidRPr="000A6A81">
        <w:rPr>
          <w:rFonts w:ascii="Times New Roman" w:eastAsia="Calibri" w:hAnsi="Times New Roman"/>
          <w:sz w:val="28"/>
          <w:szCs w:val="28"/>
        </w:rPr>
        <w:t>за каждый последующий год размещения Объекта - в течение 12 месяцев со дня внесения предыдущего платежа.</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3.2.2.2. в случае заключения настоящего договора по результатам конкурса, а также в соответствии с пунктом 2.2 настоящего договора – в сроки, указанные в Конкурсных условиях (при условии, что Конкурсные условия содержат условия оплаты по настоящему договору, в противном случае применяется пункт 3.2.2.1 настоящего договора).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lastRenderedPageBreak/>
        <w:t>3.3. Плата вносится путем безналичного перечисления денежных средств на счет Департамента. Днем внесения платы является день ее поступления на счет Департамента.</w:t>
      </w:r>
    </w:p>
    <w:p w:rsidR="00573A61" w:rsidRPr="000A6A81" w:rsidRDefault="00573A61" w:rsidP="00573A61">
      <w:pPr>
        <w:spacing w:after="0"/>
        <w:ind w:firstLine="567"/>
        <w:jc w:val="both"/>
        <w:rPr>
          <w:rFonts w:ascii="Times New Roman" w:eastAsia="Calibri" w:hAnsi="Times New Roman"/>
          <w:sz w:val="28"/>
          <w:szCs w:val="28"/>
        </w:rPr>
      </w:pPr>
      <w:r w:rsidRPr="000A6A81">
        <w:rPr>
          <w:rFonts w:ascii="Times New Roman" w:eastAsia="Calibri" w:hAnsi="Times New Roman"/>
          <w:sz w:val="28"/>
          <w:szCs w:val="28"/>
        </w:rPr>
        <w:t xml:space="preserve">3.4. В случае досрочного расторжения настоящего договора Департамент обязуется возвратить Владельцу платеж, указанный в пункте 3.2.2, пропорционально периоду несостоявшегося размещения Объекта в течение 30 дней </w:t>
      </w:r>
      <w:proofErr w:type="gramStart"/>
      <w:r w:rsidRPr="000A6A81">
        <w:rPr>
          <w:rFonts w:ascii="Times New Roman" w:eastAsia="Calibri" w:hAnsi="Times New Roman"/>
          <w:sz w:val="28"/>
          <w:szCs w:val="28"/>
        </w:rPr>
        <w:t>с даты расторжения</w:t>
      </w:r>
      <w:proofErr w:type="gramEnd"/>
      <w:r w:rsidRPr="000A6A81">
        <w:rPr>
          <w:rFonts w:ascii="Times New Roman" w:eastAsia="Calibri" w:hAnsi="Times New Roman"/>
          <w:sz w:val="28"/>
          <w:szCs w:val="28"/>
        </w:rPr>
        <w:t xml:space="preserve"> настоящего договора.</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Денежные средства возвращаются путем безналичного перечисления на счет Владельца, указанный в настоящем договоре.</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3.5.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Изменение размера платы по договору является обязательным для Сторон (без перезаключения договора или подписания дополнительного соглашения к договору).</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p>
    <w:p w:rsidR="00573A61" w:rsidRPr="000A6A81" w:rsidRDefault="00573A61" w:rsidP="00573A61">
      <w:pPr>
        <w:autoSpaceDE w:val="0"/>
        <w:autoSpaceDN w:val="0"/>
        <w:adjustRightInd w:val="0"/>
        <w:spacing w:after="0"/>
        <w:jc w:val="center"/>
        <w:outlineLvl w:val="0"/>
        <w:rPr>
          <w:rFonts w:ascii="Times New Roman" w:eastAsia="Calibri" w:hAnsi="Times New Roman"/>
          <w:sz w:val="28"/>
          <w:szCs w:val="28"/>
        </w:rPr>
      </w:pPr>
      <w:r w:rsidRPr="000A6A81">
        <w:rPr>
          <w:rFonts w:ascii="Times New Roman" w:eastAsia="Calibri" w:hAnsi="Times New Roman"/>
          <w:sz w:val="28"/>
          <w:szCs w:val="28"/>
        </w:rPr>
        <w:t>IV. Права и обязанности Сторон</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4.1. Владелец вправе:</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4.1.1. </w:t>
      </w:r>
      <w:proofErr w:type="gramStart"/>
      <w:r w:rsidRPr="000A6A81">
        <w:rPr>
          <w:rFonts w:ascii="Times New Roman" w:eastAsia="Calibri" w:hAnsi="Times New Roman"/>
          <w:sz w:val="28"/>
          <w:szCs w:val="28"/>
        </w:rPr>
        <w:t>разместить Объект</w:t>
      </w:r>
      <w:proofErr w:type="gramEnd"/>
      <w:r w:rsidRPr="000A6A81">
        <w:rPr>
          <w:rFonts w:ascii="Times New Roman" w:eastAsia="Calibri" w:hAnsi="Times New Roman"/>
          <w:sz w:val="28"/>
          <w:szCs w:val="28"/>
        </w:rPr>
        <w:t xml:space="preserve"> и обеспечить осуществление торговой деятельности с соблюдением требований действующего законодательства Российской Федерации и Пермского края, правовых актов города Перми и настоящего договора;</w:t>
      </w:r>
    </w:p>
    <w:p w:rsidR="00573A61" w:rsidRPr="000A6A81" w:rsidRDefault="00573A61" w:rsidP="00573A61">
      <w:pPr>
        <w:shd w:val="clear" w:color="auto" w:fill="FFFFFF"/>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4.1.2. досрочно расторгнуть настоящий договор в порядке, установленном </w:t>
      </w:r>
      <w:hyperlink w:anchor="Par99" w:history="1">
        <w:r w:rsidRPr="000A6A81">
          <w:rPr>
            <w:rFonts w:ascii="Times New Roman" w:eastAsia="Calibri" w:hAnsi="Times New Roman"/>
            <w:sz w:val="28"/>
            <w:szCs w:val="28"/>
          </w:rPr>
          <w:t>пунктом 6.3</w:t>
        </w:r>
      </w:hyperlink>
      <w:r w:rsidRPr="000A6A81">
        <w:rPr>
          <w:rFonts w:ascii="Times New Roman" w:eastAsia="Calibri" w:hAnsi="Times New Roman"/>
          <w:sz w:val="28"/>
          <w:szCs w:val="28"/>
        </w:rPr>
        <w:t xml:space="preserve"> настоящего договора;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4.1.3.передать право собственности на Объект третьему лицу, предварительно получив от Департамента письменное согласие. Данное согласие выдается Департаментом при отсутствии у Владельца неисполненных обязательств по настоящему договору, в том числе по оплате задолженности, выставленным к оплате пеням и штрафам, а также по устранению несоответствий (недостатков), выявленных при обследовании Объекта. При передаче права собственности на Объект третьему лицу обязанности и права по настоящему договору переходят на нового Владельца со дня заключения между Департаментом, прежним Владельцем и новым Владельцем соглашения о замене стороны по настоящему договору в пределах срока действия настоящего договора.  </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4.2. Владелец обязан:</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4.2.1. своевременно вносить плату по настоящему договору. В течение пяти рабочих дней со дня получения письменного требования Департамента произвести сверку расчетов по внесению платы;</w:t>
      </w:r>
    </w:p>
    <w:p w:rsidR="00573A61" w:rsidRPr="000A6A81" w:rsidRDefault="00573A61" w:rsidP="00573A61">
      <w:pPr>
        <w:autoSpaceDE w:val="0"/>
        <w:autoSpaceDN w:val="0"/>
        <w:adjustRightInd w:val="0"/>
        <w:spacing w:after="0"/>
        <w:ind w:firstLine="540"/>
        <w:jc w:val="both"/>
        <w:rPr>
          <w:rFonts w:eastAsia="Calibri"/>
        </w:rPr>
      </w:pPr>
      <w:r w:rsidRPr="000A6A81">
        <w:rPr>
          <w:rFonts w:ascii="Times New Roman" w:eastAsia="Calibri" w:hAnsi="Times New Roman"/>
          <w:sz w:val="28"/>
          <w:szCs w:val="28"/>
        </w:rPr>
        <w:t xml:space="preserve">4.2.2. </w:t>
      </w:r>
      <w:proofErr w:type="gramStart"/>
      <w:r w:rsidRPr="000A6A81">
        <w:rPr>
          <w:rFonts w:ascii="Times New Roman" w:eastAsia="Calibri" w:hAnsi="Times New Roman"/>
          <w:sz w:val="28"/>
          <w:szCs w:val="28"/>
        </w:rPr>
        <w:t>разместить Объект</w:t>
      </w:r>
      <w:proofErr w:type="gramEnd"/>
      <w:r w:rsidRPr="000A6A81">
        <w:rPr>
          <w:rFonts w:ascii="Times New Roman" w:eastAsia="Calibri" w:hAnsi="Times New Roman"/>
          <w:sz w:val="28"/>
          <w:szCs w:val="28"/>
        </w:rPr>
        <w:t xml:space="preserve"> в соответствии с условиями настоящего договора и направить в Департамент в течение 3 дней после размещения Объекта в письменной форме извещение о размещении Объекта для организации его обследования</w:t>
      </w:r>
      <w:r w:rsidRPr="000A6A81">
        <w:rPr>
          <w:rFonts w:eastAsia="Calibri"/>
        </w:rPr>
        <w:t>;</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4.2.4. устранить несоответствия (недостатки), выявленные при обследовании Объекта, и уведомить об этом Департамент в течение 30дней после дня получения акта обследования для организации повторного обследования;</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4.2.5. обеспечить содержание территории в соответствии с </w:t>
      </w:r>
      <w:hyperlink r:id="rId9" w:history="1">
        <w:r w:rsidRPr="000A6A81">
          <w:rPr>
            <w:rFonts w:ascii="Times New Roman" w:eastAsia="Calibri" w:hAnsi="Times New Roman"/>
            <w:sz w:val="28"/>
            <w:szCs w:val="28"/>
          </w:rPr>
          <w:t>Правилами</w:t>
        </w:r>
      </w:hyperlink>
      <w:r w:rsidRPr="000A6A81">
        <w:rPr>
          <w:rFonts w:ascii="Times New Roman" w:eastAsia="Calibri" w:hAnsi="Times New Roman"/>
          <w:sz w:val="28"/>
          <w:szCs w:val="28"/>
        </w:rPr>
        <w:t xml:space="preserve"> благоустройства и содержания территории в городе Перми, утвержденными решением Пермской городской Думы от 29 января 2008 г. N 4, </w:t>
      </w:r>
      <w:hyperlink r:id="rId10" w:history="1">
        <w:r w:rsidRPr="000A6A81">
          <w:rPr>
            <w:rFonts w:ascii="Times New Roman" w:eastAsia="Calibri" w:hAnsi="Times New Roman"/>
            <w:sz w:val="28"/>
            <w:szCs w:val="28"/>
          </w:rPr>
          <w:t>Правилами</w:t>
        </w:r>
      </w:hyperlink>
      <w:r w:rsidRPr="000A6A81">
        <w:rPr>
          <w:rFonts w:ascii="Times New Roman" w:eastAsia="Calibri" w:hAnsi="Times New Roman"/>
          <w:sz w:val="28"/>
          <w:szCs w:val="28"/>
        </w:rPr>
        <w:t xml:space="preserve"> обращения с отходами </w:t>
      </w:r>
      <w:r w:rsidRPr="000A6A81">
        <w:rPr>
          <w:rFonts w:ascii="Times New Roman" w:eastAsia="Calibri" w:hAnsi="Times New Roman"/>
          <w:sz w:val="28"/>
          <w:szCs w:val="28"/>
        </w:rPr>
        <w:lastRenderedPageBreak/>
        <w:t>на территории города Перми, утвержденными решением Пермской городской Думы от 26 июня 2001 г. N 99;</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4.2.6. демонтировать (переместить) Объект и восстановить нарушенное благоустройство территории в месячный срок по окончании срока действия настоящего договора либо </w:t>
      </w:r>
      <w:proofErr w:type="gramStart"/>
      <w:r w:rsidRPr="000A6A81">
        <w:rPr>
          <w:rFonts w:ascii="Times New Roman" w:eastAsia="Calibri" w:hAnsi="Times New Roman"/>
          <w:sz w:val="28"/>
          <w:szCs w:val="28"/>
        </w:rPr>
        <w:t>с</w:t>
      </w:r>
      <w:proofErr w:type="gramEnd"/>
      <w:r w:rsidRPr="000A6A81">
        <w:rPr>
          <w:rFonts w:ascii="Times New Roman" w:eastAsia="Calibri" w:hAnsi="Times New Roman"/>
          <w:sz w:val="28"/>
          <w:szCs w:val="28"/>
        </w:rPr>
        <w:t xml:space="preserve">  даты его досрочного расторжения и уведомить Департамент об исполнении данной обязанности; </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4.2.7. не допускать конструктивное объединение Объекта с другими нестационарными торговыми и прочими объектами, перемещение Объекта в иное место, изменение внешнего вида Объекта и (или) совершение иных действий, влекущих несоответствие Объекта условиям настоящего договора,</w:t>
      </w:r>
      <w:r w:rsidRPr="000A6A81">
        <w:rPr>
          <w:rFonts w:eastAsia="Calibri"/>
        </w:rPr>
        <w:t xml:space="preserve"> </w:t>
      </w:r>
      <w:r w:rsidRPr="000A6A81">
        <w:rPr>
          <w:rFonts w:ascii="Times New Roman" w:eastAsia="Calibri" w:hAnsi="Times New Roman"/>
          <w:sz w:val="28"/>
          <w:szCs w:val="28"/>
        </w:rPr>
        <w:t>в том числе Конкурсным условиям (в случае заключения настоящего договора по результатам конкурса);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4.2.8. не препятствовать работникам Департамента при обследовании Объекта в установленном порядке;</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4.2.9. направить письменное уведомление в Департамент об изменении сведений о Владельце, указанных в </w:t>
      </w:r>
      <w:hyperlink w:anchor="Par118" w:history="1">
        <w:r w:rsidRPr="000A6A81">
          <w:rPr>
            <w:rFonts w:ascii="Times New Roman" w:eastAsia="Calibri" w:hAnsi="Times New Roman"/>
            <w:color w:val="000000"/>
            <w:sz w:val="28"/>
            <w:szCs w:val="28"/>
          </w:rPr>
          <w:t>разделе VIII</w:t>
        </w:r>
      </w:hyperlink>
      <w:r w:rsidRPr="000A6A81">
        <w:rPr>
          <w:rFonts w:ascii="Times New Roman" w:eastAsia="Calibri" w:hAnsi="Times New Roman"/>
          <w:sz w:val="28"/>
          <w:szCs w:val="28"/>
        </w:rPr>
        <w:t xml:space="preserve"> настоящего договора, не позднее пяти рабочих дней со дня их изменения.</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4.2.10. соблюдать требования (запреты, ограничения) действующего законодательства в области торговой деятельности, в том числе в сфере розничной продажи алкогольной продукции и табачных изделий.</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4.2.11.  в случае повреждения Объекта производить его ремонт в течение 30 дней после дня обнаружения повреждения, при нарушении благоустройства территории восстановить его в течение 5 дней после дня нарушения (обнаружения нарушения) благоустройства территории;</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4.2.12. выполнять (соблюдать) Конкурсные условия (в случае заключения настоящего договора по результатам конкурса);</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4.2.13. использовать передвижные сооружения в соответствии с их назначением.</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Запрещается переоборудование (модификация) передвижных сооружений,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4.3. Департамент вправе:</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4.3.1. осуществлять </w:t>
      </w:r>
      <w:proofErr w:type="gramStart"/>
      <w:r w:rsidRPr="000A6A81">
        <w:rPr>
          <w:rFonts w:ascii="Times New Roman" w:eastAsia="Calibri" w:hAnsi="Times New Roman"/>
          <w:sz w:val="28"/>
          <w:szCs w:val="28"/>
        </w:rPr>
        <w:t>контроль за</w:t>
      </w:r>
      <w:proofErr w:type="gramEnd"/>
      <w:r w:rsidRPr="000A6A81">
        <w:rPr>
          <w:rFonts w:ascii="Times New Roman" w:eastAsia="Calibri" w:hAnsi="Times New Roman"/>
          <w:sz w:val="28"/>
          <w:szCs w:val="28"/>
        </w:rPr>
        <w:t xml:space="preserve"> размещением Объекта в порядке, установленном действующим законодательством Российской Федерации и Пермского края, правовыми актами города Перми;</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4.3.2. прекратить досрочно действие настоящего договора по основаниям, установленным в </w:t>
      </w:r>
      <w:hyperlink w:anchor="Par82" w:history="1">
        <w:r w:rsidRPr="000A6A81">
          <w:rPr>
            <w:rFonts w:ascii="Times New Roman" w:eastAsia="Calibri" w:hAnsi="Times New Roman"/>
            <w:color w:val="000000"/>
            <w:sz w:val="28"/>
            <w:szCs w:val="28"/>
          </w:rPr>
          <w:t>разделе VI</w:t>
        </w:r>
      </w:hyperlink>
      <w:r w:rsidRPr="000A6A81">
        <w:rPr>
          <w:rFonts w:ascii="Times New Roman" w:eastAsia="Calibri" w:hAnsi="Times New Roman"/>
          <w:sz w:val="28"/>
          <w:szCs w:val="28"/>
        </w:rPr>
        <w:t xml:space="preserve"> настоящего договора;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4.3.3.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4.4. Департамент обязан:</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lastRenderedPageBreak/>
        <w:t>4.4.1. предоставить Владельцу право на размещение Объекта в соответствии с условиями настоящего договора;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4.4.2. организовать в установленном порядке обследование Объекта с составлением акта обследования Объекта.</w:t>
      </w:r>
    </w:p>
    <w:p w:rsidR="00573A61" w:rsidRPr="000A6A81" w:rsidRDefault="00573A61" w:rsidP="00573A61">
      <w:pPr>
        <w:spacing w:after="0"/>
        <w:ind w:firstLine="567"/>
        <w:jc w:val="both"/>
        <w:rPr>
          <w:rFonts w:ascii="Times New Roman" w:eastAsia="Calibri" w:hAnsi="Times New Roman"/>
          <w:sz w:val="28"/>
          <w:szCs w:val="28"/>
        </w:rPr>
      </w:pPr>
      <w:r w:rsidRPr="000A6A81">
        <w:rPr>
          <w:rFonts w:ascii="Times New Roman" w:eastAsia="Calibri" w:hAnsi="Times New Roman"/>
          <w:sz w:val="28"/>
          <w:szCs w:val="28"/>
        </w:rPr>
        <w:t xml:space="preserve">4.4.3.  в случае изменения размера платы направить Владельцу уведомление о новом размере платы в срок не более 30 дней </w:t>
      </w:r>
      <w:proofErr w:type="gramStart"/>
      <w:r w:rsidRPr="000A6A81">
        <w:rPr>
          <w:rFonts w:ascii="Times New Roman" w:eastAsia="Calibri" w:hAnsi="Times New Roman"/>
          <w:sz w:val="28"/>
          <w:szCs w:val="28"/>
        </w:rPr>
        <w:t>с даты вступления</w:t>
      </w:r>
      <w:proofErr w:type="gramEnd"/>
      <w:r w:rsidRPr="000A6A81">
        <w:rPr>
          <w:rFonts w:ascii="Times New Roman" w:eastAsia="Calibri" w:hAnsi="Times New Roman"/>
          <w:sz w:val="28"/>
          <w:szCs w:val="28"/>
        </w:rPr>
        <w:t xml:space="preserve"> в силу правовых актов, указанных в пункте 3.5 настоящего договора;</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4.4.4. организовать и провести мероприятия по проверке соблюдения Конкурсных условий в порядке, предусмотренном правовыми актами города Перми (в случае заключения настоящего договора по результатам конкурса);</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 xml:space="preserve">4.4.5. по окончании срока, отведенного Владельцу на демонтаж Объекта </w:t>
      </w:r>
      <w:r w:rsidRPr="000A6A81">
        <w:rPr>
          <w:rFonts w:ascii="Times New Roman" w:eastAsia="Calibri" w:hAnsi="Times New Roman"/>
          <w:sz w:val="28"/>
          <w:szCs w:val="28"/>
        </w:rPr>
        <w:br/>
        <w:t>и восстановление нарушенного благоустройства территории, организовать и провести проверку исполнения Владельцем пункта 4.2.6 настоящего договора.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p>
    <w:p w:rsidR="00573A61" w:rsidRPr="000A6A81" w:rsidRDefault="00573A61" w:rsidP="00573A61">
      <w:pPr>
        <w:autoSpaceDE w:val="0"/>
        <w:autoSpaceDN w:val="0"/>
        <w:adjustRightInd w:val="0"/>
        <w:spacing w:after="0"/>
        <w:jc w:val="center"/>
        <w:outlineLvl w:val="0"/>
        <w:rPr>
          <w:rFonts w:ascii="Times New Roman" w:eastAsia="Calibri" w:hAnsi="Times New Roman"/>
          <w:sz w:val="28"/>
          <w:szCs w:val="28"/>
        </w:rPr>
      </w:pPr>
      <w:r w:rsidRPr="000A6A81">
        <w:rPr>
          <w:rFonts w:ascii="Times New Roman" w:eastAsia="Calibri" w:hAnsi="Times New Roman"/>
          <w:sz w:val="28"/>
          <w:szCs w:val="28"/>
        </w:rPr>
        <w:t>V. Ответственность Сторон</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5.2. В случае невнесения платы в установленный настоящим договором срок, в том числе внесения указанной платы в неполном размере, Владелец обязан уплатить Департаменту пеню в размере 1% просроченной суммы за каждый день просрочки.</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 xml:space="preserve">5.3. Владелец уплачивает Департаменту штраф в размере годовой платы в следующих случаях: </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при нарушении срока, установленного пунктом 4.2.4 настоящего договора;</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при нарушении пункта 4.2.6 настоящего договора;</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при нарушении требований, установленных пунктом 4.2.7 настоящего договора.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5.6. Взыскание пени и штрафов не освобождает Владельца от выполнения принятых на себя обязательств по настоящему договору и устранения выявленных нарушений.</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5.7. Владелец самостоятельно несет ответственность за ущерб (вред), причиненный третьим лицам при размещении Объекта </w:t>
      </w:r>
      <w:proofErr w:type="gramStart"/>
      <w:r w:rsidRPr="000A6A81">
        <w:rPr>
          <w:rFonts w:ascii="Times New Roman" w:eastAsia="Calibri" w:hAnsi="Times New Roman"/>
          <w:sz w:val="28"/>
          <w:szCs w:val="28"/>
        </w:rPr>
        <w:t>и(</w:t>
      </w:r>
      <w:proofErr w:type="gramEnd"/>
      <w:r w:rsidRPr="000A6A81">
        <w:rPr>
          <w:rFonts w:ascii="Times New Roman" w:eastAsia="Calibri" w:hAnsi="Times New Roman"/>
          <w:sz w:val="28"/>
          <w:szCs w:val="28"/>
        </w:rPr>
        <w:t>или) при осуществлении торговой деятельности.</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p>
    <w:p w:rsidR="00573A61" w:rsidRPr="000A6A81" w:rsidRDefault="00573A61" w:rsidP="00573A61">
      <w:pPr>
        <w:autoSpaceDE w:val="0"/>
        <w:autoSpaceDN w:val="0"/>
        <w:adjustRightInd w:val="0"/>
        <w:spacing w:after="0"/>
        <w:jc w:val="center"/>
        <w:outlineLvl w:val="0"/>
        <w:rPr>
          <w:rFonts w:ascii="Times New Roman" w:eastAsia="Calibri" w:hAnsi="Times New Roman"/>
          <w:sz w:val="28"/>
          <w:szCs w:val="28"/>
        </w:rPr>
      </w:pPr>
      <w:r w:rsidRPr="000A6A81">
        <w:rPr>
          <w:rFonts w:ascii="Times New Roman" w:eastAsia="Calibri" w:hAnsi="Times New Roman"/>
          <w:sz w:val="28"/>
          <w:szCs w:val="28"/>
        </w:rPr>
        <w:t>VI. Порядок изменения и расторжения договора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  6.1. Настоящий договор может быть изменен в случаях, установленных </w:t>
      </w:r>
      <w:hyperlink w:anchor="Par67" w:history="1">
        <w:r w:rsidRPr="000A6A81">
          <w:rPr>
            <w:rFonts w:ascii="Times New Roman" w:eastAsia="Calibri" w:hAnsi="Times New Roman"/>
            <w:color w:val="000000"/>
            <w:sz w:val="28"/>
            <w:szCs w:val="28"/>
          </w:rPr>
          <w:t>пунктом 4.3.3</w:t>
        </w:r>
      </w:hyperlink>
      <w:r w:rsidRPr="000A6A81">
        <w:rPr>
          <w:rFonts w:ascii="Times New Roman" w:eastAsia="Calibri" w:hAnsi="Times New Roman"/>
          <w:sz w:val="28"/>
          <w:szCs w:val="28"/>
        </w:rPr>
        <w:t xml:space="preserve"> настоящего договора, или расторгнут по соглашению Сторон.</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6.2.  Настоящий договор расторгается Департаментом в соответствии с действующим законодательством Российской Федерации при наличии следующих оснований:</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6.2.1. однократного невнесения Владельцем платы по настоящему договору в полном объеме или внесения платы в неполном объеме в срок, превышающий 30 дней со дня, установленного </w:t>
      </w:r>
      <w:hyperlink w:anchor="Par38" w:history="1">
        <w:r w:rsidRPr="000A6A81">
          <w:rPr>
            <w:rFonts w:ascii="Times New Roman" w:eastAsia="Calibri" w:hAnsi="Times New Roman"/>
            <w:color w:val="000000"/>
            <w:sz w:val="28"/>
            <w:szCs w:val="28"/>
          </w:rPr>
          <w:t>пунктом 3.2</w:t>
        </w:r>
      </w:hyperlink>
      <w:r w:rsidRPr="000A6A81">
        <w:rPr>
          <w:rFonts w:ascii="Times New Roman" w:eastAsia="Calibri" w:hAnsi="Times New Roman"/>
          <w:sz w:val="28"/>
          <w:szCs w:val="28"/>
        </w:rPr>
        <w:t xml:space="preserve"> настоящего договора;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6.2.2. однократного неисполнения Владельцем требований об устранении нарушений обязательств, установленных </w:t>
      </w:r>
      <w:hyperlink w:anchor="Par54" w:history="1">
        <w:r w:rsidRPr="000A6A81">
          <w:rPr>
            <w:rFonts w:ascii="Times New Roman" w:eastAsia="Calibri" w:hAnsi="Times New Roman"/>
            <w:color w:val="000000"/>
            <w:sz w:val="28"/>
            <w:szCs w:val="28"/>
          </w:rPr>
          <w:t xml:space="preserve">пунктами </w:t>
        </w:r>
      </w:hyperlink>
      <w:hyperlink w:anchor="Par56" w:history="1">
        <w:r w:rsidRPr="000A6A81">
          <w:rPr>
            <w:rFonts w:ascii="Times New Roman" w:eastAsia="Calibri" w:hAnsi="Times New Roman"/>
            <w:color w:val="000000"/>
            <w:sz w:val="28"/>
            <w:szCs w:val="28"/>
          </w:rPr>
          <w:t>4.2.4</w:t>
        </w:r>
      </w:hyperlink>
      <w:r w:rsidRPr="000A6A81">
        <w:rPr>
          <w:rFonts w:ascii="Times New Roman" w:eastAsia="Calibri" w:hAnsi="Times New Roman"/>
          <w:color w:val="000000"/>
          <w:sz w:val="28"/>
          <w:szCs w:val="28"/>
        </w:rPr>
        <w:t xml:space="preserve">, </w:t>
      </w:r>
      <w:hyperlink w:anchor="Par59" w:history="1">
        <w:r w:rsidRPr="000A6A81">
          <w:rPr>
            <w:rFonts w:ascii="Times New Roman" w:eastAsia="Calibri" w:hAnsi="Times New Roman"/>
            <w:color w:val="000000"/>
            <w:sz w:val="28"/>
            <w:szCs w:val="28"/>
          </w:rPr>
          <w:t>4.2.7</w:t>
        </w:r>
      </w:hyperlink>
      <w:r w:rsidRPr="000A6A81">
        <w:rPr>
          <w:rFonts w:ascii="Times New Roman" w:eastAsia="Calibri" w:hAnsi="Times New Roman"/>
          <w:sz w:val="28"/>
          <w:szCs w:val="28"/>
        </w:rPr>
        <w:t xml:space="preserve"> настоящего договора;</w:t>
      </w:r>
    </w:p>
    <w:p w:rsidR="00573A61" w:rsidRPr="000A6A81" w:rsidRDefault="00573A61" w:rsidP="00573A61">
      <w:pPr>
        <w:spacing w:after="0"/>
        <w:ind w:firstLine="567"/>
        <w:jc w:val="both"/>
        <w:rPr>
          <w:rFonts w:ascii="Times New Roman" w:eastAsia="Calibri" w:hAnsi="Times New Roman"/>
          <w:sz w:val="28"/>
          <w:szCs w:val="28"/>
        </w:rPr>
      </w:pPr>
      <w:r w:rsidRPr="000A6A81">
        <w:rPr>
          <w:rFonts w:ascii="Times New Roman" w:eastAsia="Calibri" w:hAnsi="Times New Roman"/>
          <w:sz w:val="28"/>
          <w:szCs w:val="28"/>
        </w:rPr>
        <w:lastRenderedPageBreak/>
        <w:t>6.2.3. неоднократного (два и более раза) неисполнения Владельцем Конкурсных условий (в случае заключения настоящего договора по результатам конкурса).</w:t>
      </w:r>
    </w:p>
    <w:p w:rsidR="00573A61" w:rsidRPr="000A6A81" w:rsidRDefault="00573A61" w:rsidP="00573A61">
      <w:pPr>
        <w:autoSpaceDE w:val="0"/>
        <w:autoSpaceDN w:val="0"/>
        <w:adjustRightInd w:val="0"/>
        <w:spacing w:after="0"/>
        <w:jc w:val="both"/>
        <w:rPr>
          <w:rFonts w:ascii="Times New Roman" w:eastAsia="Calibri" w:hAnsi="Times New Roman"/>
          <w:sz w:val="28"/>
          <w:szCs w:val="28"/>
        </w:rPr>
      </w:pPr>
      <w:r w:rsidRPr="000A6A81">
        <w:rPr>
          <w:rFonts w:ascii="Times New Roman" w:eastAsia="Calibri" w:hAnsi="Times New Roman"/>
          <w:sz w:val="28"/>
          <w:szCs w:val="28"/>
        </w:rPr>
        <w:t xml:space="preserve">       6.3.   Настоящий </w:t>
      </w:r>
      <w:proofErr w:type="gramStart"/>
      <w:r w:rsidRPr="000A6A81">
        <w:rPr>
          <w:rFonts w:ascii="Times New Roman" w:eastAsia="Calibri" w:hAnsi="Times New Roman"/>
          <w:sz w:val="28"/>
          <w:szCs w:val="28"/>
        </w:rPr>
        <w:t>договор</w:t>
      </w:r>
      <w:proofErr w:type="gramEnd"/>
      <w:r w:rsidRPr="000A6A81">
        <w:rPr>
          <w:rFonts w:ascii="Times New Roman" w:eastAsia="Calibri" w:hAnsi="Times New Roman"/>
          <w:sz w:val="28"/>
          <w:szCs w:val="28"/>
        </w:rPr>
        <w:t xml:space="preserve"> может быть расторгнут в связи с односторонним отказом Департамента от его исполнения в случае:</w:t>
      </w:r>
    </w:p>
    <w:p w:rsidR="00573A61" w:rsidRPr="000A6A81" w:rsidRDefault="00573A61" w:rsidP="00573A61">
      <w:pPr>
        <w:spacing w:after="0"/>
        <w:ind w:firstLine="426"/>
        <w:jc w:val="both"/>
        <w:rPr>
          <w:rFonts w:ascii="Times New Roman" w:eastAsia="Calibri" w:hAnsi="Times New Roman"/>
          <w:sz w:val="28"/>
          <w:szCs w:val="28"/>
        </w:rPr>
      </w:pPr>
      <w:r w:rsidRPr="000A6A81">
        <w:rPr>
          <w:rFonts w:ascii="Times New Roman" w:eastAsia="Calibri" w:hAnsi="Times New Roman"/>
          <w:sz w:val="28"/>
          <w:szCs w:val="28"/>
        </w:rPr>
        <w:t xml:space="preserve"> </w:t>
      </w:r>
      <w:proofErr w:type="gramStart"/>
      <w:r w:rsidRPr="000A6A81">
        <w:rPr>
          <w:rFonts w:ascii="Times New Roman" w:eastAsia="Calibri" w:hAnsi="Times New Roman"/>
          <w:sz w:val="28"/>
          <w:szCs w:val="28"/>
        </w:rPr>
        <w:t>6.3.1. принятия уполномоченным органом местного самоуправления решения о необходимости ремонта и (или) реконструкции автомобильных дорог в связи с необходимостью использования территории, занимаемой Объектом, для целей, связанных с развитием улично-дорожной сети, размещением объектов благоустройства, опор городского уличного освещения (при условии, что размещение Объекта препятствует проведению указанных работ и (или) достижению указанных целей);</w:t>
      </w:r>
      <w:proofErr w:type="gramEnd"/>
    </w:p>
    <w:p w:rsidR="00573A61" w:rsidRPr="000A6A81" w:rsidRDefault="00573A61" w:rsidP="00573A61">
      <w:pPr>
        <w:spacing w:after="0"/>
        <w:ind w:firstLine="567"/>
        <w:jc w:val="both"/>
        <w:rPr>
          <w:rFonts w:ascii="Times New Roman" w:eastAsia="Calibri" w:hAnsi="Times New Roman"/>
          <w:sz w:val="28"/>
          <w:szCs w:val="28"/>
        </w:rPr>
      </w:pPr>
      <w:r w:rsidRPr="000A6A81">
        <w:rPr>
          <w:rFonts w:ascii="Times New Roman" w:eastAsia="Calibri" w:hAnsi="Times New Roman"/>
          <w:sz w:val="28"/>
          <w:szCs w:val="28"/>
        </w:rPr>
        <w:t xml:space="preserve">6.3.2. неоднократного (два и более раза) нарушения Владельцем пунктов 4.2.5, 4.2.10 настоящего договора, подтвержденного вступившими в силу постановлениями о назначении административного наказания. </w:t>
      </w:r>
    </w:p>
    <w:p w:rsidR="00573A61" w:rsidRPr="000A6A81" w:rsidRDefault="00573A61" w:rsidP="00573A61">
      <w:pPr>
        <w:spacing w:after="0"/>
        <w:ind w:firstLine="709"/>
        <w:jc w:val="both"/>
        <w:rPr>
          <w:rFonts w:ascii="Times New Roman" w:eastAsia="Calibri" w:hAnsi="Times New Roman"/>
          <w:sz w:val="28"/>
          <w:szCs w:val="28"/>
        </w:rPr>
      </w:pPr>
      <w:r w:rsidRPr="000A6A81">
        <w:rPr>
          <w:rFonts w:ascii="Times New Roman" w:eastAsia="Calibri" w:hAnsi="Times New Roman"/>
          <w:sz w:val="28"/>
          <w:szCs w:val="28"/>
        </w:rPr>
        <w:t xml:space="preserve">В указанных случаях настоящий договор считается расторгнутым через 10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 </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6.4. Изменения и дополнения к настоящему договору должны быть оформлены в той же форме, что и настоящий договор.</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p>
    <w:p w:rsidR="00573A61" w:rsidRPr="000A6A81" w:rsidRDefault="00573A61" w:rsidP="00573A61">
      <w:pPr>
        <w:autoSpaceDE w:val="0"/>
        <w:autoSpaceDN w:val="0"/>
        <w:adjustRightInd w:val="0"/>
        <w:spacing w:after="0"/>
        <w:jc w:val="center"/>
        <w:outlineLvl w:val="0"/>
        <w:rPr>
          <w:rFonts w:ascii="Times New Roman" w:eastAsia="Calibri" w:hAnsi="Times New Roman"/>
          <w:sz w:val="28"/>
          <w:szCs w:val="28"/>
        </w:rPr>
      </w:pPr>
      <w:r w:rsidRPr="000A6A81">
        <w:rPr>
          <w:rFonts w:ascii="Times New Roman" w:eastAsia="Calibri" w:hAnsi="Times New Roman"/>
          <w:sz w:val="28"/>
          <w:szCs w:val="28"/>
        </w:rPr>
        <w:t>VII. Заключительные положения</w:t>
      </w:r>
    </w:p>
    <w:p w:rsidR="00573A61" w:rsidRPr="000A6A81" w:rsidRDefault="00573A61" w:rsidP="00573A61">
      <w:pPr>
        <w:autoSpaceDE w:val="0"/>
        <w:autoSpaceDN w:val="0"/>
        <w:adjustRightInd w:val="0"/>
        <w:spacing w:after="0"/>
        <w:jc w:val="center"/>
        <w:outlineLvl w:val="0"/>
        <w:rPr>
          <w:rFonts w:ascii="Times New Roman" w:eastAsia="Calibri" w:hAnsi="Times New Roman"/>
          <w:sz w:val="28"/>
          <w:szCs w:val="28"/>
        </w:rPr>
      </w:pP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0A6A81">
        <w:rPr>
          <w:rFonts w:ascii="Times New Roman" w:eastAsia="Calibri" w:hAnsi="Times New Roman"/>
          <w:sz w:val="28"/>
          <w:szCs w:val="28"/>
        </w:rPr>
        <w:t>недостижении</w:t>
      </w:r>
      <w:proofErr w:type="spellEnd"/>
      <w:r w:rsidRPr="000A6A81">
        <w:rPr>
          <w:rFonts w:ascii="Times New Roman" w:eastAsia="Calibri" w:hAnsi="Times New Roman"/>
          <w:sz w:val="28"/>
          <w:szCs w:val="28"/>
        </w:rPr>
        <w:t xml:space="preserve"> согласия - в соответствии с действующим законодательством.</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7.3. Во всем остальном, не предусмотренном настоящим договором, Стороны руководствуются действующим законодательством Российской Федерации и Пермского края, правовыми актами города Перми.</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r w:rsidRPr="000A6A81">
        <w:rPr>
          <w:rFonts w:ascii="Times New Roman" w:eastAsia="Calibri" w:hAnsi="Times New Roman"/>
          <w:sz w:val="28"/>
          <w:szCs w:val="28"/>
        </w:rPr>
        <w:t>7.4. Настоящий договор составлен в двух экземплярах - по одному для каждой из Сторон.</w:t>
      </w:r>
    </w:p>
    <w:p w:rsidR="00573A61" w:rsidRPr="000A6A81" w:rsidRDefault="00573A61" w:rsidP="00573A61">
      <w:pPr>
        <w:spacing w:after="0"/>
        <w:ind w:firstLine="567"/>
        <w:jc w:val="both"/>
        <w:rPr>
          <w:rFonts w:ascii="Times New Roman" w:eastAsia="Calibri" w:hAnsi="Times New Roman"/>
          <w:sz w:val="28"/>
          <w:szCs w:val="28"/>
        </w:rPr>
      </w:pPr>
      <w:r w:rsidRPr="000A6A81">
        <w:rPr>
          <w:rFonts w:ascii="Times New Roman" w:eastAsia="Calibri" w:hAnsi="Times New Roman"/>
          <w:sz w:val="28"/>
          <w:szCs w:val="28"/>
        </w:rPr>
        <w:t>7.5. К настоящему договору прилагаются Конкурсные условия (в случае заключения настоящего договора по результатам конкурса).</w:t>
      </w:r>
    </w:p>
    <w:p w:rsidR="00573A61" w:rsidRPr="000A6A81" w:rsidRDefault="00573A61" w:rsidP="00573A61">
      <w:pPr>
        <w:autoSpaceDE w:val="0"/>
        <w:autoSpaceDN w:val="0"/>
        <w:adjustRightInd w:val="0"/>
        <w:spacing w:after="0"/>
        <w:ind w:firstLine="540"/>
        <w:jc w:val="both"/>
        <w:rPr>
          <w:rFonts w:ascii="Times New Roman" w:eastAsia="Calibri" w:hAnsi="Times New Roman"/>
          <w:sz w:val="28"/>
          <w:szCs w:val="28"/>
        </w:rPr>
      </w:pPr>
    </w:p>
    <w:p w:rsidR="00573A61" w:rsidRPr="000A6A81" w:rsidRDefault="00573A61" w:rsidP="00573A61">
      <w:pPr>
        <w:autoSpaceDE w:val="0"/>
        <w:autoSpaceDN w:val="0"/>
        <w:adjustRightInd w:val="0"/>
        <w:spacing w:after="0"/>
        <w:jc w:val="center"/>
        <w:outlineLvl w:val="0"/>
        <w:rPr>
          <w:rFonts w:ascii="Times New Roman" w:eastAsia="Calibri" w:hAnsi="Times New Roman"/>
          <w:sz w:val="28"/>
          <w:szCs w:val="28"/>
        </w:rPr>
      </w:pPr>
      <w:r w:rsidRPr="000A6A81">
        <w:rPr>
          <w:rFonts w:ascii="Times New Roman" w:eastAsia="Calibri" w:hAnsi="Times New Roman"/>
          <w:sz w:val="28"/>
          <w:szCs w:val="28"/>
        </w:rPr>
        <w:t>VIII. Адреса, реквизиты и подписи Сторон</w:t>
      </w:r>
    </w:p>
    <w:p w:rsidR="00573A61" w:rsidRPr="00225258" w:rsidRDefault="00573A61" w:rsidP="00573A61">
      <w:pPr>
        <w:autoSpaceDE w:val="0"/>
        <w:autoSpaceDN w:val="0"/>
        <w:adjustRightInd w:val="0"/>
        <w:spacing w:after="0"/>
        <w:jc w:val="both"/>
        <w:rPr>
          <w:rFonts w:ascii="Times New Roman" w:hAnsi="Times New Roman"/>
          <w:sz w:val="24"/>
          <w:szCs w:val="24"/>
        </w:rPr>
      </w:pPr>
      <w:r w:rsidRPr="000A6A81">
        <w:rPr>
          <w:rFonts w:ascii="Times New Roman" w:eastAsia="Calibri" w:hAnsi="Times New Roman"/>
          <w:sz w:val="28"/>
          <w:szCs w:val="28"/>
        </w:rPr>
        <w:t>Департамент                                                                                Владелец</w:t>
      </w:r>
    </w:p>
    <w:p w:rsidR="00D61B1E" w:rsidRPr="00120735" w:rsidRDefault="00D61B1E" w:rsidP="0095209B">
      <w:pPr>
        <w:rPr>
          <w:rFonts w:ascii="Times New Roman" w:hAnsi="Times New Roman"/>
          <w:sz w:val="24"/>
          <w:szCs w:val="24"/>
        </w:rPr>
      </w:pPr>
    </w:p>
    <w:p w:rsidR="00D61B1E" w:rsidRPr="00120735" w:rsidRDefault="00D61B1E" w:rsidP="0095209B">
      <w:pPr>
        <w:rPr>
          <w:rFonts w:ascii="Times New Roman" w:hAnsi="Times New Roman"/>
          <w:sz w:val="24"/>
          <w:szCs w:val="24"/>
        </w:rPr>
      </w:pPr>
    </w:p>
    <w:sectPr w:rsidR="00D61B1E" w:rsidRPr="00120735" w:rsidSect="0095209B">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BCE" w:rsidRDefault="001D7BCE" w:rsidP="00560F30">
      <w:pPr>
        <w:spacing w:after="0"/>
      </w:pPr>
      <w:r>
        <w:separator/>
      </w:r>
    </w:p>
  </w:endnote>
  <w:endnote w:type="continuationSeparator" w:id="0">
    <w:p w:rsidR="001D7BCE" w:rsidRDefault="001D7BCE" w:rsidP="00560F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BCE" w:rsidRDefault="001D7BCE" w:rsidP="00560F30">
      <w:pPr>
        <w:spacing w:after="0"/>
      </w:pPr>
      <w:r>
        <w:separator/>
      </w:r>
    </w:p>
  </w:footnote>
  <w:footnote w:type="continuationSeparator" w:id="0">
    <w:p w:rsidR="001D7BCE" w:rsidRDefault="001D7BCE" w:rsidP="00560F30">
      <w:pPr>
        <w:spacing w:after="0"/>
      </w:pPr>
      <w:r>
        <w:continuationSeparator/>
      </w:r>
    </w:p>
  </w:footnote>
  <w:footnote w:id="1">
    <w:p w:rsidR="00115B21" w:rsidRPr="002D609B" w:rsidRDefault="00115B21" w:rsidP="009E37C5">
      <w:pPr>
        <w:pStyle w:val="af"/>
        <w:jc w:val="both"/>
        <w:rPr>
          <w:rFonts w:ascii="Times New Roman" w:hAnsi="Times New Roman"/>
        </w:rPr>
      </w:pPr>
      <w:r w:rsidRPr="002D609B">
        <w:rPr>
          <w:rStyle w:val="af1"/>
          <w:rFonts w:ascii="Times New Roman" w:hAnsi="Times New Roman"/>
        </w:rPr>
        <w:footnoteRef/>
      </w:r>
      <w:r w:rsidRPr="002D609B">
        <w:rPr>
          <w:rFonts w:ascii="Times New Roman" w:hAnsi="Times New Roman"/>
        </w:rPr>
        <w:t xml:space="preserve"> Сведения об НТО (учетный номер, вид, адресный ориентир, площадь НТО) приведены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27.09.2012 № 572 (далее – Схема). Координаты поворотных точек мест размещения НТО </w:t>
      </w:r>
      <w:proofErr w:type="gramStart"/>
      <w:r w:rsidRPr="002D609B">
        <w:rPr>
          <w:rFonts w:ascii="Times New Roman" w:hAnsi="Times New Roman"/>
        </w:rPr>
        <w:t>согласно</w:t>
      </w:r>
      <w:proofErr w:type="gramEnd"/>
      <w:r w:rsidRPr="002D609B">
        <w:rPr>
          <w:rFonts w:ascii="Times New Roman" w:hAnsi="Times New Roman"/>
        </w:rPr>
        <w:t xml:space="preserve"> перечисленных адресных ориентиров определены в приложении к графической части Схемы. </w:t>
      </w:r>
    </w:p>
  </w:footnote>
  <w:footnote w:id="2">
    <w:p w:rsidR="00573A61" w:rsidRPr="002D609B" w:rsidRDefault="00573A61" w:rsidP="00573A61">
      <w:pPr>
        <w:pStyle w:val="af"/>
        <w:jc w:val="both"/>
        <w:rPr>
          <w:rFonts w:ascii="Times New Roman" w:hAnsi="Times New Roman"/>
        </w:rPr>
      </w:pPr>
      <w:r w:rsidRPr="002D609B">
        <w:rPr>
          <w:rStyle w:val="af1"/>
          <w:rFonts w:ascii="Times New Roman" w:hAnsi="Times New Roman"/>
        </w:rPr>
        <w:footnoteRef/>
      </w:r>
      <w:r w:rsidRPr="002D609B">
        <w:rPr>
          <w:rFonts w:ascii="Times New Roman" w:hAnsi="Times New Roman"/>
        </w:rPr>
        <w:t xml:space="preserve"> Форма Договора утверждена постановлением администрации города Перми от 10.05.2012 № 218.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0333"/>
    <w:multiLevelType w:val="multilevel"/>
    <w:tmpl w:val="61D0BF12"/>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C1A7800"/>
    <w:multiLevelType w:val="multilevel"/>
    <w:tmpl w:val="61D0BF12"/>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b w:val="0"/>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DEF38B0"/>
    <w:multiLevelType w:val="multilevel"/>
    <w:tmpl w:val="1344635E"/>
    <w:lvl w:ilvl="0">
      <w:start w:val="1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3104116F"/>
    <w:multiLevelType w:val="multilevel"/>
    <w:tmpl w:val="72A8F1A0"/>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b w:val="0"/>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32D54B64"/>
    <w:multiLevelType w:val="multilevel"/>
    <w:tmpl w:val="9566EFB6"/>
    <w:lvl w:ilvl="0">
      <w:start w:val="16"/>
      <w:numFmt w:val="decimal"/>
      <w:lvlText w:val="%1."/>
      <w:lvlJc w:val="left"/>
      <w:pPr>
        <w:ind w:left="622"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94E31A7"/>
    <w:multiLevelType w:val="multilevel"/>
    <w:tmpl w:val="72A8F1A0"/>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b w:val="0"/>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DEA7292"/>
    <w:multiLevelType w:val="hybridMultilevel"/>
    <w:tmpl w:val="8CA2BEB0"/>
    <w:lvl w:ilvl="0" w:tplc="0419000F">
      <w:start w:val="1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5261B8"/>
    <w:multiLevelType w:val="multilevel"/>
    <w:tmpl w:val="437C629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648"/>
        </w:tabs>
        <w:ind w:left="1648" w:hanging="1080"/>
      </w:pPr>
      <w:rPr>
        <w:rFonts w:hint="default"/>
        <w:b w:val="0"/>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8">
    <w:nsid w:val="45B32487"/>
    <w:multiLevelType w:val="multilevel"/>
    <w:tmpl w:val="26B6A19E"/>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D4E724C"/>
    <w:multiLevelType w:val="multilevel"/>
    <w:tmpl w:val="17FEBCF4"/>
    <w:lvl w:ilvl="0">
      <w:start w:val="3"/>
      <w:numFmt w:val="decimal"/>
      <w:lvlText w:val="%1."/>
      <w:lvlJc w:val="left"/>
      <w:pPr>
        <w:ind w:left="675" w:hanging="675"/>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4E0B3B55"/>
    <w:multiLevelType w:val="multilevel"/>
    <w:tmpl w:val="1D28FFE4"/>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b w:val="0"/>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F75136B"/>
    <w:multiLevelType w:val="multilevel"/>
    <w:tmpl w:val="437C629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2215"/>
        </w:tabs>
        <w:ind w:left="2215" w:hanging="1080"/>
      </w:pPr>
      <w:rPr>
        <w:rFonts w:hint="default"/>
        <w:b w:val="0"/>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12">
    <w:nsid w:val="581C747C"/>
    <w:multiLevelType w:val="multilevel"/>
    <w:tmpl w:val="61D0BF12"/>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5A703EAA"/>
    <w:multiLevelType w:val="multilevel"/>
    <w:tmpl w:val="DAC09A36"/>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6C0B3C11"/>
    <w:multiLevelType w:val="multilevel"/>
    <w:tmpl w:val="4D9E3762"/>
    <w:lvl w:ilvl="0">
      <w:start w:val="1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787560FF"/>
    <w:multiLevelType w:val="multilevel"/>
    <w:tmpl w:val="B15EEB32"/>
    <w:lvl w:ilvl="0">
      <w:start w:val="10"/>
      <w:numFmt w:val="decimal"/>
      <w:lvlText w:val="%1"/>
      <w:lvlJc w:val="left"/>
      <w:pPr>
        <w:ind w:left="420" w:hanging="420"/>
      </w:pPr>
      <w:rPr>
        <w:rFonts w:hint="default"/>
        <w:b w:val="0"/>
      </w:rPr>
    </w:lvl>
    <w:lvl w:ilvl="1">
      <w:start w:val="1"/>
      <w:numFmt w:val="decimal"/>
      <w:lvlText w:val="%1.%2"/>
      <w:lvlJc w:val="left"/>
      <w:pPr>
        <w:ind w:left="1129" w:hanging="4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6">
    <w:nsid w:val="7AC7050F"/>
    <w:multiLevelType w:val="multilevel"/>
    <w:tmpl w:val="15F8422E"/>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7C9A7E31"/>
    <w:multiLevelType w:val="multilevel"/>
    <w:tmpl w:val="C9DE00E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1"/>
  </w:num>
  <w:num w:numId="2">
    <w:abstractNumId w:val="7"/>
  </w:num>
  <w:num w:numId="3">
    <w:abstractNumId w:val="9"/>
  </w:num>
  <w:num w:numId="4">
    <w:abstractNumId w:val="10"/>
  </w:num>
  <w:num w:numId="5">
    <w:abstractNumId w:val="14"/>
  </w:num>
  <w:num w:numId="6">
    <w:abstractNumId w:val="2"/>
  </w:num>
  <w:num w:numId="7">
    <w:abstractNumId w:val="17"/>
  </w:num>
  <w:num w:numId="8">
    <w:abstractNumId w:val="15"/>
  </w:num>
  <w:num w:numId="9">
    <w:abstractNumId w:val="16"/>
  </w:num>
  <w:num w:numId="10">
    <w:abstractNumId w:val="5"/>
  </w:num>
  <w:num w:numId="11">
    <w:abstractNumId w:val="3"/>
  </w:num>
  <w:num w:numId="12">
    <w:abstractNumId w:val="1"/>
  </w:num>
  <w:num w:numId="13">
    <w:abstractNumId w:val="13"/>
  </w:num>
  <w:num w:numId="14">
    <w:abstractNumId w:val="12"/>
  </w:num>
  <w:num w:numId="15">
    <w:abstractNumId w:val="0"/>
  </w:num>
  <w:num w:numId="16">
    <w:abstractNumId w:val="6"/>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B4B"/>
    <w:rsid w:val="00027787"/>
    <w:rsid w:val="000446BB"/>
    <w:rsid w:val="00050A20"/>
    <w:rsid w:val="00060945"/>
    <w:rsid w:val="00065CA6"/>
    <w:rsid w:val="000702AD"/>
    <w:rsid w:val="000710D3"/>
    <w:rsid w:val="0008143F"/>
    <w:rsid w:val="000A2208"/>
    <w:rsid w:val="000C419C"/>
    <w:rsid w:val="000F2BFD"/>
    <w:rsid w:val="00101734"/>
    <w:rsid w:val="001057DC"/>
    <w:rsid w:val="00115B21"/>
    <w:rsid w:val="00120735"/>
    <w:rsid w:val="00126165"/>
    <w:rsid w:val="00130390"/>
    <w:rsid w:val="00135192"/>
    <w:rsid w:val="00142C95"/>
    <w:rsid w:val="00183FB4"/>
    <w:rsid w:val="00194192"/>
    <w:rsid w:val="001B6B24"/>
    <w:rsid w:val="001D7BCE"/>
    <w:rsid w:val="001F4C99"/>
    <w:rsid w:val="001F6279"/>
    <w:rsid w:val="001F6BD9"/>
    <w:rsid w:val="002140EB"/>
    <w:rsid w:val="00225258"/>
    <w:rsid w:val="00251E7D"/>
    <w:rsid w:val="00251F00"/>
    <w:rsid w:val="002A3D14"/>
    <w:rsid w:val="002D05BC"/>
    <w:rsid w:val="002D609B"/>
    <w:rsid w:val="002F5ACA"/>
    <w:rsid w:val="003077D8"/>
    <w:rsid w:val="00316FF1"/>
    <w:rsid w:val="003731FB"/>
    <w:rsid w:val="00373CF9"/>
    <w:rsid w:val="00383C23"/>
    <w:rsid w:val="00385921"/>
    <w:rsid w:val="0039191A"/>
    <w:rsid w:val="0039626F"/>
    <w:rsid w:val="003C3BA5"/>
    <w:rsid w:val="003C4CE9"/>
    <w:rsid w:val="003E14B6"/>
    <w:rsid w:val="003E6022"/>
    <w:rsid w:val="00404589"/>
    <w:rsid w:val="0040673F"/>
    <w:rsid w:val="00411BE1"/>
    <w:rsid w:val="00433C75"/>
    <w:rsid w:val="00441CAE"/>
    <w:rsid w:val="00475010"/>
    <w:rsid w:val="00482F47"/>
    <w:rsid w:val="00483AF6"/>
    <w:rsid w:val="00484AAB"/>
    <w:rsid w:val="00493867"/>
    <w:rsid w:val="0049674A"/>
    <w:rsid w:val="004B16EC"/>
    <w:rsid w:val="004B6E17"/>
    <w:rsid w:val="004C5063"/>
    <w:rsid w:val="004C6070"/>
    <w:rsid w:val="004E4F0C"/>
    <w:rsid w:val="004F6AD5"/>
    <w:rsid w:val="00512DFE"/>
    <w:rsid w:val="00513DE6"/>
    <w:rsid w:val="00514416"/>
    <w:rsid w:val="00536178"/>
    <w:rsid w:val="00544291"/>
    <w:rsid w:val="00555DA7"/>
    <w:rsid w:val="00560F30"/>
    <w:rsid w:val="00573A61"/>
    <w:rsid w:val="005A0CAA"/>
    <w:rsid w:val="005B7D9B"/>
    <w:rsid w:val="005C4655"/>
    <w:rsid w:val="005C649D"/>
    <w:rsid w:val="00606AB5"/>
    <w:rsid w:val="006100C1"/>
    <w:rsid w:val="00624D18"/>
    <w:rsid w:val="00625F11"/>
    <w:rsid w:val="00656715"/>
    <w:rsid w:val="00663401"/>
    <w:rsid w:val="006A3173"/>
    <w:rsid w:val="006B3944"/>
    <w:rsid w:val="006C1613"/>
    <w:rsid w:val="006D5882"/>
    <w:rsid w:val="006D63CB"/>
    <w:rsid w:val="006D68A8"/>
    <w:rsid w:val="006E086B"/>
    <w:rsid w:val="006F44CE"/>
    <w:rsid w:val="007014F1"/>
    <w:rsid w:val="00721FC5"/>
    <w:rsid w:val="00732F71"/>
    <w:rsid w:val="00744CB9"/>
    <w:rsid w:val="0077119E"/>
    <w:rsid w:val="007730B8"/>
    <w:rsid w:val="007820B5"/>
    <w:rsid w:val="00795E20"/>
    <w:rsid w:val="007A203F"/>
    <w:rsid w:val="007B4391"/>
    <w:rsid w:val="007D3583"/>
    <w:rsid w:val="007E3823"/>
    <w:rsid w:val="007F78C2"/>
    <w:rsid w:val="0080115C"/>
    <w:rsid w:val="00834F62"/>
    <w:rsid w:val="008633B6"/>
    <w:rsid w:val="008739F8"/>
    <w:rsid w:val="00880C34"/>
    <w:rsid w:val="008A724D"/>
    <w:rsid w:val="008F18E5"/>
    <w:rsid w:val="008F465C"/>
    <w:rsid w:val="0090110F"/>
    <w:rsid w:val="0091003A"/>
    <w:rsid w:val="00927BA1"/>
    <w:rsid w:val="0095209B"/>
    <w:rsid w:val="00980631"/>
    <w:rsid w:val="00985106"/>
    <w:rsid w:val="009946FF"/>
    <w:rsid w:val="009A157E"/>
    <w:rsid w:val="009A216F"/>
    <w:rsid w:val="009C63B2"/>
    <w:rsid w:val="009D1D85"/>
    <w:rsid w:val="009D3A99"/>
    <w:rsid w:val="009E37C5"/>
    <w:rsid w:val="009E3BBD"/>
    <w:rsid w:val="00A11D36"/>
    <w:rsid w:val="00A14371"/>
    <w:rsid w:val="00A20367"/>
    <w:rsid w:val="00A21B4B"/>
    <w:rsid w:val="00A37715"/>
    <w:rsid w:val="00A41E06"/>
    <w:rsid w:val="00A60FAC"/>
    <w:rsid w:val="00A666EA"/>
    <w:rsid w:val="00A66C76"/>
    <w:rsid w:val="00A77ECA"/>
    <w:rsid w:val="00AA3E04"/>
    <w:rsid w:val="00AA5131"/>
    <w:rsid w:val="00AB6BF2"/>
    <w:rsid w:val="00B0169F"/>
    <w:rsid w:val="00B234E6"/>
    <w:rsid w:val="00B34C7C"/>
    <w:rsid w:val="00B50320"/>
    <w:rsid w:val="00B54E9F"/>
    <w:rsid w:val="00B7314A"/>
    <w:rsid w:val="00B96253"/>
    <w:rsid w:val="00BB351F"/>
    <w:rsid w:val="00C00D54"/>
    <w:rsid w:val="00C25F2D"/>
    <w:rsid w:val="00C458CB"/>
    <w:rsid w:val="00C920CB"/>
    <w:rsid w:val="00CA4014"/>
    <w:rsid w:val="00CA7665"/>
    <w:rsid w:val="00CF7F11"/>
    <w:rsid w:val="00D07A24"/>
    <w:rsid w:val="00D35198"/>
    <w:rsid w:val="00D45669"/>
    <w:rsid w:val="00D61B1E"/>
    <w:rsid w:val="00D82A81"/>
    <w:rsid w:val="00D87E9C"/>
    <w:rsid w:val="00DA3948"/>
    <w:rsid w:val="00DB1A60"/>
    <w:rsid w:val="00DD0AA1"/>
    <w:rsid w:val="00E5009D"/>
    <w:rsid w:val="00E51121"/>
    <w:rsid w:val="00E514D0"/>
    <w:rsid w:val="00E65079"/>
    <w:rsid w:val="00E70DCF"/>
    <w:rsid w:val="00E71E5E"/>
    <w:rsid w:val="00E77BAB"/>
    <w:rsid w:val="00E84B37"/>
    <w:rsid w:val="00E9205A"/>
    <w:rsid w:val="00EC4BA6"/>
    <w:rsid w:val="00EE5ED5"/>
    <w:rsid w:val="00F506DF"/>
    <w:rsid w:val="00F639B0"/>
    <w:rsid w:val="00FB4E11"/>
    <w:rsid w:val="00FE2480"/>
    <w:rsid w:val="00FE520B"/>
    <w:rsid w:val="00FE6195"/>
    <w:rsid w:val="00FE718E"/>
    <w:rsid w:val="00FF3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B4B"/>
    <w:pPr>
      <w:spacing w:line="240" w:lineRule="auto"/>
    </w:pPr>
    <w:rPr>
      <w:rFonts w:ascii="Calibri" w:eastAsia="Times New Roman" w:hAnsi="Calibri" w:cs="Times New Roman"/>
    </w:rPr>
  </w:style>
  <w:style w:type="paragraph" w:styleId="6">
    <w:name w:val="heading 6"/>
    <w:basedOn w:val="a"/>
    <w:next w:val="a"/>
    <w:link w:val="60"/>
    <w:qFormat/>
    <w:rsid w:val="0095209B"/>
    <w:pPr>
      <w:spacing w:before="240" w:after="60"/>
      <w:outlineLvl w:val="5"/>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21B4B"/>
    <w:pPr>
      <w:spacing w:after="0"/>
    </w:pPr>
    <w:rPr>
      <w:rFonts w:ascii="Courier New" w:eastAsia="Calibri" w:hAnsi="Courier New"/>
      <w:sz w:val="20"/>
      <w:szCs w:val="20"/>
      <w:lang w:eastAsia="ru-RU"/>
    </w:rPr>
  </w:style>
  <w:style w:type="character" w:customStyle="1" w:styleId="a4">
    <w:name w:val="Текст Знак"/>
    <w:basedOn w:val="a0"/>
    <w:link w:val="a3"/>
    <w:rsid w:val="00A21B4B"/>
    <w:rPr>
      <w:rFonts w:ascii="Courier New" w:eastAsia="Calibri" w:hAnsi="Courier New" w:cs="Times New Roman"/>
      <w:sz w:val="20"/>
      <w:szCs w:val="20"/>
      <w:lang w:eastAsia="ru-RU"/>
    </w:rPr>
  </w:style>
  <w:style w:type="paragraph" w:customStyle="1" w:styleId="ConsNormal">
    <w:name w:val="ConsNormal"/>
    <w:rsid w:val="00A21B4B"/>
    <w:pPr>
      <w:snapToGrid w:val="0"/>
      <w:spacing w:after="0" w:line="240" w:lineRule="auto"/>
      <w:ind w:firstLine="720"/>
    </w:pPr>
    <w:rPr>
      <w:rFonts w:ascii="Consultant" w:eastAsia="Calibri" w:hAnsi="Consultant" w:cs="Times New Roman"/>
      <w:sz w:val="20"/>
      <w:szCs w:val="20"/>
      <w:lang w:eastAsia="ru-RU"/>
    </w:rPr>
  </w:style>
  <w:style w:type="paragraph" w:styleId="a5">
    <w:name w:val="List Paragraph"/>
    <w:basedOn w:val="a"/>
    <w:uiPriority w:val="34"/>
    <w:qFormat/>
    <w:rsid w:val="00FE6195"/>
    <w:pPr>
      <w:ind w:left="720"/>
      <w:contextualSpacing/>
    </w:pPr>
  </w:style>
  <w:style w:type="character" w:customStyle="1" w:styleId="60">
    <w:name w:val="Заголовок 6 Знак"/>
    <w:basedOn w:val="a0"/>
    <w:link w:val="6"/>
    <w:rsid w:val="0095209B"/>
    <w:rPr>
      <w:rFonts w:ascii="Calibri" w:eastAsia="Times New Roman" w:hAnsi="Calibri" w:cs="Times New Roman"/>
      <w:b/>
      <w:bCs/>
      <w:lang w:eastAsia="ru-RU"/>
    </w:rPr>
  </w:style>
  <w:style w:type="paragraph" w:styleId="a6">
    <w:name w:val="Title"/>
    <w:basedOn w:val="a"/>
    <w:link w:val="a7"/>
    <w:qFormat/>
    <w:rsid w:val="0095209B"/>
    <w:pPr>
      <w:spacing w:after="0"/>
      <w:jc w:val="center"/>
    </w:pPr>
    <w:rPr>
      <w:rFonts w:ascii="Times New Roman" w:hAnsi="Times New Roman"/>
      <w:sz w:val="28"/>
      <w:szCs w:val="20"/>
      <w:lang w:eastAsia="ru-RU"/>
    </w:rPr>
  </w:style>
  <w:style w:type="character" w:customStyle="1" w:styleId="a7">
    <w:name w:val="Название Знак"/>
    <w:basedOn w:val="a0"/>
    <w:link w:val="a6"/>
    <w:rsid w:val="0095209B"/>
    <w:rPr>
      <w:rFonts w:ascii="Times New Roman" w:eastAsia="Times New Roman" w:hAnsi="Times New Roman" w:cs="Times New Roman"/>
      <w:sz w:val="28"/>
      <w:szCs w:val="20"/>
      <w:lang w:eastAsia="ru-RU"/>
    </w:rPr>
  </w:style>
  <w:style w:type="character" w:styleId="a8">
    <w:name w:val="Strong"/>
    <w:qFormat/>
    <w:rsid w:val="0095209B"/>
    <w:rPr>
      <w:b/>
      <w:bCs/>
    </w:rPr>
  </w:style>
  <w:style w:type="paragraph" w:styleId="a9">
    <w:name w:val="Normal (Web)"/>
    <w:basedOn w:val="a"/>
    <w:rsid w:val="0095209B"/>
    <w:pPr>
      <w:spacing w:before="100" w:beforeAutospacing="1" w:after="100" w:afterAutospacing="1"/>
    </w:pPr>
    <w:rPr>
      <w:rFonts w:ascii="Times New Roman" w:hAnsi="Times New Roman"/>
      <w:sz w:val="24"/>
      <w:szCs w:val="24"/>
      <w:lang w:eastAsia="ru-RU"/>
    </w:rPr>
  </w:style>
  <w:style w:type="paragraph" w:styleId="aa">
    <w:name w:val="header"/>
    <w:basedOn w:val="a"/>
    <w:link w:val="ab"/>
    <w:rsid w:val="0095209B"/>
    <w:pPr>
      <w:tabs>
        <w:tab w:val="center" w:pos="4153"/>
        <w:tab w:val="right" w:pos="8306"/>
      </w:tabs>
      <w:spacing w:after="0"/>
    </w:pPr>
    <w:rPr>
      <w:rFonts w:ascii="Times New Roman" w:hAnsi="Times New Roman"/>
      <w:sz w:val="24"/>
      <w:szCs w:val="20"/>
      <w:lang w:eastAsia="ru-RU"/>
    </w:rPr>
  </w:style>
  <w:style w:type="character" w:customStyle="1" w:styleId="ab">
    <w:name w:val="Верхний колонтитул Знак"/>
    <w:basedOn w:val="a0"/>
    <w:link w:val="aa"/>
    <w:rsid w:val="0095209B"/>
    <w:rPr>
      <w:rFonts w:ascii="Times New Roman" w:eastAsia="Times New Roman" w:hAnsi="Times New Roman" w:cs="Times New Roman"/>
      <w:sz w:val="24"/>
      <w:szCs w:val="20"/>
      <w:lang w:eastAsia="ru-RU"/>
    </w:rPr>
  </w:style>
  <w:style w:type="paragraph" w:customStyle="1" w:styleId="ConsPlusNonformat">
    <w:name w:val="ConsPlusNonformat"/>
    <w:uiPriority w:val="99"/>
    <w:rsid w:val="00B7314A"/>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Normal">
    <w:name w:val="ConsPlusNormal"/>
    <w:rsid w:val="00B7314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alloon Text"/>
    <w:basedOn w:val="a"/>
    <w:link w:val="ad"/>
    <w:uiPriority w:val="99"/>
    <w:semiHidden/>
    <w:unhideWhenUsed/>
    <w:rsid w:val="00560F30"/>
    <w:pPr>
      <w:spacing w:after="0"/>
    </w:pPr>
    <w:rPr>
      <w:rFonts w:ascii="Arial" w:hAnsi="Arial" w:cs="Arial"/>
      <w:sz w:val="16"/>
      <w:szCs w:val="16"/>
    </w:rPr>
  </w:style>
  <w:style w:type="character" w:customStyle="1" w:styleId="ad">
    <w:name w:val="Текст выноски Знак"/>
    <w:basedOn w:val="a0"/>
    <w:link w:val="ac"/>
    <w:uiPriority w:val="99"/>
    <w:semiHidden/>
    <w:rsid w:val="00560F30"/>
    <w:rPr>
      <w:rFonts w:ascii="Arial" w:eastAsia="Times New Roman" w:hAnsi="Arial" w:cs="Arial"/>
      <w:sz w:val="16"/>
      <w:szCs w:val="16"/>
    </w:rPr>
  </w:style>
  <w:style w:type="table" w:styleId="ae">
    <w:name w:val="Table Grid"/>
    <w:basedOn w:val="a1"/>
    <w:uiPriority w:val="59"/>
    <w:rsid w:val="0056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560F30"/>
    <w:pPr>
      <w:spacing w:after="0"/>
    </w:pPr>
    <w:rPr>
      <w:sz w:val="20"/>
      <w:szCs w:val="20"/>
    </w:rPr>
  </w:style>
  <w:style w:type="character" w:customStyle="1" w:styleId="af0">
    <w:name w:val="Текст сноски Знак"/>
    <w:basedOn w:val="a0"/>
    <w:link w:val="af"/>
    <w:uiPriority w:val="99"/>
    <w:semiHidden/>
    <w:rsid w:val="00560F30"/>
    <w:rPr>
      <w:rFonts w:ascii="Calibri" w:eastAsia="Times New Roman" w:hAnsi="Calibri" w:cs="Times New Roman"/>
      <w:sz w:val="20"/>
      <w:szCs w:val="20"/>
    </w:rPr>
  </w:style>
  <w:style w:type="character" w:styleId="af1">
    <w:name w:val="footnote reference"/>
    <w:basedOn w:val="a0"/>
    <w:uiPriority w:val="99"/>
    <w:semiHidden/>
    <w:unhideWhenUsed/>
    <w:rsid w:val="00560F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B4B"/>
    <w:pPr>
      <w:spacing w:line="240" w:lineRule="auto"/>
    </w:pPr>
    <w:rPr>
      <w:rFonts w:ascii="Calibri" w:eastAsia="Times New Roman" w:hAnsi="Calibri" w:cs="Times New Roman"/>
    </w:rPr>
  </w:style>
  <w:style w:type="paragraph" w:styleId="6">
    <w:name w:val="heading 6"/>
    <w:basedOn w:val="a"/>
    <w:next w:val="a"/>
    <w:link w:val="60"/>
    <w:qFormat/>
    <w:rsid w:val="0095209B"/>
    <w:pPr>
      <w:spacing w:before="240" w:after="60"/>
      <w:outlineLvl w:val="5"/>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21B4B"/>
    <w:pPr>
      <w:spacing w:after="0"/>
    </w:pPr>
    <w:rPr>
      <w:rFonts w:ascii="Courier New" w:eastAsia="Calibri" w:hAnsi="Courier New"/>
      <w:sz w:val="20"/>
      <w:szCs w:val="20"/>
      <w:lang w:eastAsia="ru-RU"/>
    </w:rPr>
  </w:style>
  <w:style w:type="character" w:customStyle="1" w:styleId="a4">
    <w:name w:val="Текст Знак"/>
    <w:basedOn w:val="a0"/>
    <w:link w:val="a3"/>
    <w:rsid w:val="00A21B4B"/>
    <w:rPr>
      <w:rFonts w:ascii="Courier New" w:eastAsia="Calibri" w:hAnsi="Courier New" w:cs="Times New Roman"/>
      <w:sz w:val="20"/>
      <w:szCs w:val="20"/>
      <w:lang w:eastAsia="ru-RU"/>
    </w:rPr>
  </w:style>
  <w:style w:type="paragraph" w:customStyle="1" w:styleId="ConsNormal">
    <w:name w:val="ConsNormal"/>
    <w:rsid w:val="00A21B4B"/>
    <w:pPr>
      <w:snapToGrid w:val="0"/>
      <w:spacing w:after="0" w:line="240" w:lineRule="auto"/>
      <w:ind w:firstLine="720"/>
    </w:pPr>
    <w:rPr>
      <w:rFonts w:ascii="Consultant" w:eastAsia="Calibri" w:hAnsi="Consultant" w:cs="Times New Roman"/>
      <w:sz w:val="20"/>
      <w:szCs w:val="20"/>
      <w:lang w:eastAsia="ru-RU"/>
    </w:rPr>
  </w:style>
  <w:style w:type="paragraph" w:styleId="a5">
    <w:name w:val="List Paragraph"/>
    <w:basedOn w:val="a"/>
    <w:uiPriority w:val="34"/>
    <w:qFormat/>
    <w:rsid w:val="00FE6195"/>
    <w:pPr>
      <w:ind w:left="720"/>
      <w:contextualSpacing/>
    </w:pPr>
  </w:style>
  <w:style w:type="character" w:customStyle="1" w:styleId="60">
    <w:name w:val="Заголовок 6 Знак"/>
    <w:basedOn w:val="a0"/>
    <w:link w:val="6"/>
    <w:rsid w:val="0095209B"/>
    <w:rPr>
      <w:rFonts w:ascii="Calibri" w:eastAsia="Times New Roman" w:hAnsi="Calibri" w:cs="Times New Roman"/>
      <w:b/>
      <w:bCs/>
      <w:lang w:eastAsia="ru-RU"/>
    </w:rPr>
  </w:style>
  <w:style w:type="paragraph" w:styleId="a6">
    <w:name w:val="Title"/>
    <w:basedOn w:val="a"/>
    <w:link w:val="a7"/>
    <w:qFormat/>
    <w:rsid w:val="0095209B"/>
    <w:pPr>
      <w:spacing w:after="0"/>
      <w:jc w:val="center"/>
    </w:pPr>
    <w:rPr>
      <w:rFonts w:ascii="Times New Roman" w:hAnsi="Times New Roman"/>
      <w:sz w:val="28"/>
      <w:szCs w:val="20"/>
      <w:lang w:eastAsia="ru-RU"/>
    </w:rPr>
  </w:style>
  <w:style w:type="character" w:customStyle="1" w:styleId="a7">
    <w:name w:val="Название Знак"/>
    <w:basedOn w:val="a0"/>
    <w:link w:val="a6"/>
    <w:rsid w:val="0095209B"/>
    <w:rPr>
      <w:rFonts w:ascii="Times New Roman" w:eastAsia="Times New Roman" w:hAnsi="Times New Roman" w:cs="Times New Roman"/>
      <w:sz w:val="28"/>
      <w:szCs w:val="20"/>
      <w:lang w:eastAsia="ru-RU"/>
    </w:rPr>
  </w:style>
  <w:style w:type="character" w:styleId="a8">
    <w:name w:val="Strong"/>
    <w:qFormat/>
    <w:rsid w:val="0095209B"/>
    <w:rPr>
      <w:b/>
      <w:bCs/>
    </w:rPr>
  </w:style>
  <w:style w:type="paragraph" w:styleId="a9">
    <w:name w:val="Normal (Web)"/>
    <w:basedOn w:val="a"/>
    <w:rsid w:val="0095209B"/>
    <w:pPr>
      <w:spacing w:before="100" w:beforeAutospacing="1" w:after="100" w:afterAutospacing="1"/>
    </w:pPr>
    <w:rPr>
      <w:rFonts w:ascii="Times New Roman" w:hAnsi="Times New Roman"/>
      <w:sz w:val="24"/>
      <w:szCs w:val="24"/>
      <w:lang w:eastAsia="ru-RU"/>
    </w:rPr>
  </w:style>
  <w:style w:type="paragraph" w:styleId="aa">
    <w:name w:val="header"/>
    <w:basedOn w:val="a"/>
    <w:link w:val="ab"/>
    <w:rsid w:val="0095209B"/>
    <w:pPr>
      <w:tabs>
        <w:tab w:val="center" w:pos="4153"/>
        <w:tab w:val="right" w:pos="8306"/>
      </w:tabs>
      <w:spacing w:after="0"/>
    </w:pPr>
    <w:rPr>
      <w:rFonts w:ascii="Times New Roman" w:hAnsi="Times New Roman"/>
      <w:sz w:val="24"/>
      <w:szCs w:val="20"/>
      <w:lang w:eastAsia="ru-RU"/>
    </w:rPr>
  </w:style>
  <w:style w:type="character" w:customStyle="1" w:styleId="ab">
    <w:name w:val="Верхний колонтитул Знак"/>
    <w:basedOn w:val="a0"/>
    <w:link w:val="aa"/>
    <w:rsid w:val="0095209B"/>
    <w:rPr>
      <w:rFonts w:ascii="Times New Roman" w:eastAsia="Times New Roman" w:hAnsi="Times New Roman" w:cs="Times New Roman"/>
      <w:sz w:val="24"/>
      <w:szCs w:val="20"/>
      <w:lang w:eastAsia="ru-RU"/>
    </w:rPr>
  </w:style>
  <w:style w:type="paragraph" w:customStyle="1" w:styleId="ConsPlusNonformat">
    <w:name w:val="ConsPlusNonformat"/>
    <w:uiPriority w:val="99"/>
    <w:rsid w:val="00B7314A"/>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Normal">
    <w:name w:val="ConsPlusNormal"/>
    <w:rsid w:val="00B7314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alloon Text"/>
    <w:basedOn w:val="a"/>
    <w:link w:val="ad"/>
    <w:uiPriority w:val="99"/>
    <w:semiHidden/>
    <w:unhideWhenUsed/>
    <w:rsid w:val="00560F30"/>
    <w:pPr>
      <w:spacing w:after="0"/>
    </w:pPr>
    <w:rPr>
      <w:rFonts w:ascii="Arial" w:hAnsi="Arial" w:cs="Arial"/>
      <w:sz w:val="16"/>
      <w:szCs w:val="16"/>
    </w:rPr>
  </w:style>
  <w:style w:type="character" w:customStyle="1" w:styleId="ad">
    <w:name w:val="Текст выноски Знак"/>
    <w:basedOn w:val="a0"/>
    <w:link w:val="ac"/>
    <w:uiPriority w:val="99"/>
    <w:semiHidden/>
    <w:rsid w:val="00560F30"/>
    <w:rPr>
      <w:rFonts w:ascii="Arial" w:eastAsia="Times New Roman" w:hAnsi="Arial" w:cs="Arial"/>
      <w:sz w:val="16"/>
      <w:szCs w:val="16"/>
    </w:rPr>
  </w:style>
  <w:style w:type="table" w:styleId="ae">
    <w:name w:val="Table Grid"/>
    <w:basedOn w:val="a1"/>
    <w:uiPriority w:val="59"/>
    <w:rsid w:val="0056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560F30"/>
    <w:pPr>
      <w:spacing w:after="0"/>
    </w:pPr>
    <w:rPr>
      <w:sz w:val="20"/>
      <w:szCs w:val="20"/>
    </w:rPr>
  </w:style>
  <w:style w:type="character" w:customStyle="1" w:styleId="af0">
    <w:name w:val="Текст сноски Знак"/>
    <w:basedOn w:val="a0"/>
    <w:link w:val="af"/>
    <w:uiPriority w:val="99"/>
    <w:semiHidden/>
    <w:rsid w:val="00560F30"/>
    <w:rPr>
      <w:rFonts w:ascii="Calibri" w:eastAsia="Times New Roman" w:hAnsi="Calibri" w:cs="Times New Roman"/>
      <w:sz w:val="20"/>
      <w:szCs w:val="20"/>
    </w:rPr>
  </w:style>
  <w:style w:type="character" w:styleId="af1">
    <w:name w:val="footnote reference"/>
    <w:basedOn w:val="a0"/>
    <w:uiPriority w:val="99"/>
    <w:semiHidden/>
    <w:unhideWhenUsed/>
    <w:rsid w:val="00560F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48468">
      <w:bodyDiv w:val="1"/>
      <w:marLeft w:val="0"/>
      <w:marRight w:val="0"/>
      <w:marTop w:val="0"/>
      <w:marBottom w:val="0"/>
      <w:divBdr>
        <w:top w:val="none" w:sz="0" w:space="0" w:color="auto"/>
        <w:left w:val="none" w:sz="0" w:space="0" w:color="auto"/>
        <w:bottom w:val="none" w:sz="0" w:space="0" w:color="auto"/>
        <w:right w:val="none" w:sz="0" w:space="0" w:color="auto"/>
      </w:divBdr>
    </w:div>
    <w:div w:id="306251909">
      <w:bodyDiv w:val="1"/>
      <w:marLeft w:val="0"/>
      <w:marRight w:val="0"/>
      <w:marTop w:val="0"/>
      <w:marBottom w:val="0"/>
      <w:divBdr>
        <w:top w:val="none" w:sz="0" w:space="0" w:color="auto"/>
        <w:left w:val="none" w:sz="0" w:space="0" w:color="auto"/>
        <w:bottom w:val="none" w:sz="0" w:space="0" w:color="auto"/>
        <w:right w:val="none" w:sz="0" w:space="0" w:color="auto"/>
      </w:divBdr>
    </w:div>
    <w:div w:id="191162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2F5387517B0DA72A68725AD5DCFAD85ECA71B979EC41B1021EA7E3BE1D957C2A1770487EF66F68BBBA61D3dE76G" TargetMode="External"/><Relationship Id="rId4" Type="http://schemas.microsoft.com/office/2007/relationships/stylesWithEffects" Target="stylesWithEffects.xml"/><Relationship Id="rId9" Type="http://schemas.openxmlformats.org/officeDocument/2006/relationships/hyperlink" Target="consultantplus://offline/ref=2F5387517B0DA72A68725AD5DCFAD85ECA71B979EC4DBC0F1FA7E3BE1D957C2A1770487EF66F68BBBA61D3dE7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821E7-1BD9-497D-95C4-48667BEA5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6003</Words>
  <Characters>34218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aristova-lv</dc:creator>
  <cp:lastModifiedBy>Ирина Витальевна Перешеина</cp:lastModifiedBy>
  <cp:revision>6</cp:revision>
  <cp:lastPrinted>2015-10-22T11:57:00Z</cp:lastPrinted>
  <dcterms:created xsi:type="dcterms:W3CDTF">2016-04-15T04:46:00Z</dcterms:created>
  <dcterms:modified xsi:type="dcterms:W3CDTF">2016-04-27T04:24:00Z</dcterms:modified>
</cp:coreProperties>
</file>