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E4F9C">
        <w:rPr>
          <w:rFonts w:eastAsia="Courier New"/>
          <w:color w:val="000000"/>
          <w:sz w:val="24"/>
          <w:szCs w:val="24"/>
          <w:lang w:bidi="ru-RU"/>
        </w:rPr>
        <w:t>24.10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8E4F9C">
        <w:rPr>
          <w:rFonts w:eastAsia="Courier New"/>
          <w:color w:val="000000"/>
          <w:sz w:val="24"/>
          <w:szCs w:val="24"/>
          <w:lang w:bidi="ru-RU"/>
        </w:rPr>
        <w:t>1406</w:t>
      </w:r>
      <w:r w:rsidR="00FC171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851"/>
        <w:gridCol w:w="6520"/>
        <w:gridCol w:w="2552"/>
        <w:gridCol w:w="1406"/>
        <w:gridCol w:w="3631"/>
      </w:tblGrid>
      <w:tr w:rsidR="006960D3" w:rsidRPr="006960D3" w:rsidTr="008E4F9C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52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8E4F9C" w:rsidRPr="006960D3" w:rsidTr="008E4F9C">
        <w:tc>
          <w:tcPr>
            <w:tcW w:w="851" w:type="dxa"/>
          </w:tcPr>
          <w:p w:rsidR="008E4F9C" w:rsidRPr="00104F49" w:rsidRDefault="008E4F9C" w:rsidP="008E4F9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520" w:type="dxa"/>
          </w:tcPr>
          <w:p w:rsidR="008E4F9C" w:rsidRPr="008E4F9C" w:rsidRDefault="008E4F9C" w:rsidP="008E4F9C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 xml:space="preserve">Административное здание, назначение: нежилое здание, площадь 716,5 кв. м, количество этажей: 2 (кадастровый (или условный)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нежилое здание (лит. А), общей площадью 1135+-7 кв. м, кадастровый номер: 59:01:1713087:13, расположенное по адресу: Российская Федерация, Пермский край, г. Пермь, Кировский район, </w:t>
            </w:r>
            <w:r w:rsidRPr="008E4F9C">
              <w:rPr>
                <w:rFonts w:ascii="Times New Roman" w:hAnsi="Times New Roman" w:cs="Times New Roman"/>
              </w:rPr>
              <w:br/>
              <w:t>ул. Кировоградская, 7. Границы здания выходят за границу сформированного земельного участка. Здание пустует.</w:t>
            </w:r>
          </w:p>
        </w:tc>
        <w:tc>
          <w:tcPr>
            <w:tcW w:w="2552" w:type="dxa"/>
          </w:tcPr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4F9C">
              <w:rPr>
                <w:rFonts w:ascii="Times New Roman" w:hAnsi="Times New Roman" w:cs="Times New Roman"/>
              </w:rPr>
              <w:t xml:space="preserve">6 550 000,   в </w:t>
            </w:r>
            <w:proofErr w:type="spellStart"/>
            <w:r w:rsidRPr="008E4F9C">
              <w:rPr>
                <w:rFonts w:ascii="Times New Roman" w:hAnsi="Times New Roman" w:cs="Times New Roman"/>
              </w:rPr>
              <w:t>т.ч</w:t>
            </w:r>
            <w:proofErr w:type="spellEnd"/>
            <w:r w:rsidRPr="008E4F9C">
              <w:rPr>
                <w:rFonts w:ascii="Times New Roman" w:hAnsi="Times New Roman" w:cs="Times New Roman"/>
              </w:rPr>
              <w:t>. стоимость земельного участка 34,76% (НДС не облагается)</w:t>
            </w:r>
          </w:p>
        </w:tc>
        <w:tc>
          <w:tcPr>
            <w:tcW w:w="1406" w:type="dxa"/>
          </w:tcPr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>1 310 000</w:t>
            </w:r>
          </w:p>
        </w:tc>
        <w:tc>
          <w:tcPr>
            <w:tcW w:w="3631" w:type="dxa"/>
          </w:tcPr>
          <w:p w:rsidR="008E4F9C" w:rsidRPr="008E4F9C" w:rsidRDefault="008E4F9C" w:rsidP="008E4F9C">
            <w:pPr>
              <w:rPr>
                <w:rFonts w:ascii="Times New Roman" w:hAnsi="Times New Roman" w:cs="Times New Roman"/>
                <w:color w:val="000000"/>
              </w:rPr>
            </w:pPr>
            <w:r w:rsidRPr="008E4F9C"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8E4F9C" w:rsidRPr="006960D3" w:rsidTr="008E4F9C">
        <w:tc>
          <w:tcPr>
            <w:tcW w:w="851" w:type="dxa"/>
          </w:tcPr>
          <w:p w:rsidR="008E4F9C" w:rsidRPr="00BC4282" w:rsidRDefault="008E4F9C" w:rsidP="008E4F9C">
            <w:pPr>
              <w:rPr>
                <w:rFonts w:ascii="Times New Roman" w:hAnsi="Times New Roman" w:cs="Times New Roman"/>
                <w:color w:val="000000"/>
              </w:rPr>
            </w:pPr>
            <w:r w:rsidRPr="00BC42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0" w:type="dxa"/>
          </w:tcPr>
          <w:p w:rsidR="008E4F9C" w:rsidRPr="008E4F9C" w:rsidRDefault="008E4F9C" w:rsidP="008E4F9C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 xml:space="preserve">Нежилые помещения общей площадью 59,6 кв. </w:t>
            </w:r>
            <w:proofErr w:type="gramStart"/>
            <w:r w:rsidRPr="008E4F9C">
              <w:rPr>
                <w:rFonts w:ascii="Times New Roman" w:hAnsi="Times New Roman" w:cs="Times New Roman"/>
              </w:rPr>
              <w:t>м  на</w:t>
            </w:r>
            <w:proofErr w:type="gramEnd"/>
            <w:r w:rsidRPr="008E4F9C">
              <w:rPr>
                <w:rFonts w:ascii="Times New Roman" w:hAnsi="Times New Roman" w:cs="Times New Roman"/>
              </w:rPr>
              <w:t xml:space="preserve"> 1 этаже жилого дома, расположенные по адресу: Пермский край, г. Пермь, Свердловский район, ул. Куйбышева/Глеба Успенского, 68/10  (кадастровый (или условный) номер: 59:01:4410732:636). Помещения обременены договором аренды.</w:t>
            </w:r>
          </w:p>
        </w:tc>
        <w:tc>
          <w:tcPr>
            <w:tcW w:w="2552" w:type="dxa"/>
          </w:tcPr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4F9C">
              <w:rPr>
                <w:rFonts w:ascii="Times New Roman" w:hAnsi="Times New Roman" w:cs="Times New Roman"/>
              </w:rPr>
              <w:t>2 200</w:t>
            </w:r>
            <w:r w:rsidRPr="008E4F9C">
              <w:rPr>
                <w:rFonts w:ascii="Times New Roman" w:hAnsi="Times New Roman" w:cs="Times New Roman"/>
              </w:rPr>
              <w:t> </w:t>
            </w:r>
            <w:r w:rsidRPr="008E4F9C">
              <w:rPr>
                <w:rFonts w:ascii="Times New Roman" w:hAnsi="Times New Roman" w:cs="Times New Roman"/>
              </w:rPr>
              <w:t>000</w:t>
            </w:r>
          </w:p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06" w:type="dxa"/>
          </w:tcPr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>440 000</w:t>
            </w:r>
          </w:p>
        </w:tc>
        <w:tc>
          <w:tcPr>
            <w:tcW w:w="3631" w:type="dxa"/>
          </w:tcPr>
          <w:p w:rsidR="008E4F9C" w:rsidRPr="008E4F9C" w:rsidRDefault="008E4F9C" w:rsidP="008E4F9C">
            <w:pPr>
              <w:rPr>
                <w:rFonts w:ascii="Times New Roman" w:hAnsi="Times New Roman" w:cs="Times New Roman"/>
              </w:rPr>
            </w:pPr>
            <w:r w:rsidRPr="008E4F9C"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8E4F9C" w:rsidRPr="006960D3" w:rsidTr="008E4F9C">
        <w:tc>
          <w:tcPr>
            <w:tcW w:w="851" w:type="dxa"/>
          </w:tcPr>
          <w:p w:rsidR="008E4F9C" w:rsidRPr="00FC1717" w:rsidRDefault="008E4F9C" w:rsidP="008E4F9C">
            <w:pPr>
              <w:rPr>
                <w:rFonts w:ascii="Times New Roman" w:hAnsi="Times New Roman" w:cs="Times New Roman"/>
                <w:color w:val="000000"/>
              </w:rPr>
            </w:pPr>
            <w:r w:rsidRPr="00FC17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0" w:type="dxa"/>
          </w:tcPr>
          <w:p w:rsidR="008E4F9C" w:rsidRPr="008E4F9C" w:rsidRDefault="008E4F9C" w:rsidP="008E4F9C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 xml:space="preserve">Нежилые помещения общей площадью 11,8 кв. </w:t>
            </w:r>
            <w:proofErr w:type="gramStart"/>
            <w:r w:rsidRPr="008E4F9C">
              <w:rPr>
                <w:rFonts w:ascii="Times New Roman" w:hAnsi="Times New Roman" w:cs="Times New Roman"/>
              </w:rPr>
              <w:t>м  на</w:t>
            </w:r>
            <w:proofErr w:type="gramEnd"/>
            <w:r w:rsidRPr="008E4F9C">
              <w:rPr>
                <w:rFonts w:ascii="Times New Roman" w:hAnsi="Times New Roman" w:cs="Times New Roman"/>
              </w:rPr>
              <w:t xml:space="preserve"> 1 этаже  жилого дома, расположенные по адресу: Пермский край, г. Пермь, Свердловский район, ул. Пихтовая, 42  (кадастровый (или условный) номер: 59:01:4410912:98). Помещения пустуют</w:t>
            </w:r>
          </w:p>
        </w:tc>
        <w:tc>
          <w:tcPr>
            <w:tcW w:w="2552" w:type="dxa"/>
          </w:tcPr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4F9C">
              <w:rPr>
                <w:rFonts w:ascii="Times New Roman" w:hAnsi="Times New Roman" w:cs="Times New Roman"/>
              </w:rPr>
              <w:t>250</w:t>
            </w:r>
            <w:r w:rsidRPr="008E4F9C">
              <w:rPr>
                <w:rFonts w:ascii="Times New Roman" w:hAnsi="Times New Roman" w:cs="Times New Roman"/>
              </w:rPr>
              <w:t> </w:t>
            </w:r>
            <w:r w:rsidRPr="008E4F9C">
              <w:rPr>
                <w:rFonts w:ascii="Times New Roman" w:hAnsi="Times New Roman" w:cs="Times New Roman"/>
              </w:rPr>
              <w:t>000</w:t>
            </w:r>
          </w:p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06" w:type="dxa"/>
          </w:tcPr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3631" w:type="dxa"/>
          </w:tcPr>
          <w:p w:rsidR="008E4F9C" w:rsidRPr="008E4F9C" w:rsidRDefault="008E4F9C" w:rsidP="008E4F9C">
            <w:pPr>
              <w:rPr>
                <w:rFonts w:ascii="Times New Roman" w:hAnsi="Times New Roman" w:cs="Times New Roman"/>
              </w:rPr>
            </w:pPr>
            <w:r w:rsidRPr="008E4F9C"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8E4F9C" w:rsidRPr="006960D3" w:rsidTr="008E4F9C">
        <w:tc>
          <w:tcPr>
            <w:tcW w:w="851" w:type="dxa"/>
          </w:tcPr>
          <w:p w:rsidR="008E4F9C" w:rsidRPr="00FC1717" w:rsidRDefault="008E4F9C" w:rsidP="008E4F9C">
            <w:pPr>
              <w:rPr>
                <w:rFonts w:ascii="Times New Roman" w:hAnsi="Times New Roman" w:cs="Times New Roman"/>
                <w:color w:val="000000"/>
              </w:rPr>
            </w:pPr>
            <w:r w:rsidRPr="00FC17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0" w:type="dxa"/>
          </w:tcPr>
          <w:p w:rsidR="008E4F9C" w:rsidRPr="008E4F9C" w:rsidRDefault="008E4F9C" w:rsidP="008E4F9C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 xml:space="preserve">Встроенные помещения (лит. А) общей площадью 284,6 кв. </w:t>
            </w:r>
            <w:proofErr w:type="gramStart"/>
            <w:r w:rsidRPr="008E4F9C">
              <w:rPr>
                <w:rFonts w:ascii="Times New Roman" w:hAnsi="Times New Roman" w:cs="Times New Roman"/>
              </w:rPr>
              <w:t>м  на</w:t>
            </w:r>
            <w:proofErr w:type="gramEnd"/>
            <w:r w:rsidRPr="008E4F9C">
              <w:rPr>
                <w:rFonts w:ascii="Times New Roman" w:hAnsi="Times New Roman" w:cs="Times New Roman"/>
              </w:rPr>
              <w:t xml:space="preserve"> 1 этаже 5-этажного кирпичного жилого дома, расположенные по адресу: Пермский край, г. Пермь, Свердловский район, Проспект Комсомольский, 84  (кадастровый (или условный) номер: 59-59-01/005/2006-219). Помещения обременены пользователем.</w:t>
            </w:r>
          </w:p>
        </w:tc>
        <w:tc>
          <w:tcPr>
            <w:tcW w:w="2552" w:type="dxa"/>
          </w:tcPr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4F9C">
              <w:rPr>
                <w:rFonts w:ascii="Times New Roman" w:hAnsi="Times New Roman" w:cs="Times New Roman"/>
              </w:rPr>
              <w:t>13 000</w:t>
            </w:r>
            <w:r w:rsidRPr="008E4F9C">
              <w:rPr>
                <w:rFonts w:ascii="Times New Roman" w:hAnsi="Times New Roman" w:cs="Times New Roman"/>
              </w:rPr>
              <w:t> </w:t>
            </w:r>
            <w:r w:rsidRPr="008E4F9C">
              <w:rPr>
                <w:rFonts w:ascii="Times New Roman" w:hAnsi="Times New Roman" w:cs="Times New Roman"/>
              </w:rPr>
              <w:t>000</w:t>
            </w:r>
          </w:p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06" w:type="dxa"/>
          </w:tcPr>
          <w:p w:rsidR="008E4F9C" w:rsidRPr="008E4F9C" w:rsidRDefault="008E4F9C" w:rsidP="008E4F9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>2 600 000</w:t>
            </w:r>
          </w:p>
        </w:tc>
        <w:tc>
          <w:tcPr>
            <w:tcW w:w="3631" w:type="dxa"/>
          </w:tcPr>
          <w:p w:rsidR="008E4F9C" w:rsidRPr="008E4F9C" w:rsidRDefault="008E4F9C" w:rsidP="008E4F9C">
            <w:pPr>
              <w:rPr>
                <w:rFonts w:ascii="Times New Roman" w:hAnsi="Times New Roman" w:cs="Times New Roman"/>
              </w:rPr>
            </w:pPr>
            <w:r w:rsidRPr="008E4F9C"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C1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8E4F9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FC1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1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8E4F9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FC1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1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8E4F9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FC1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E4F9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C17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8E4F9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FC17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FC17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8E4F9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FC17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C4282" w:rsidRDefault="00ED1D97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BC4282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BC4282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BC4282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Назначение платежа – задаток для участия в электронном аукционе </w:t>
      </w:r>
      <w:r w:rsidR="008E4F9C">
        <w:rPr>
          <w:rFonts w:ascii="Times New Roman" w:eastAsia="Times New Roman" w:hAnsi="Times New Roman" w:cs="Times New Roman"/>
          <w:b/>
          <w:sz w:val="24"/>
          <w:szCs w:val="24"/>
        </w:rPr>
        <w:t>01.12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9820B9" w:rsidRPr="009820B9" w:rsidRDefault="009820B9" w:rsidP="009820B9">
      <w:pPr>
        <w:pStyle w:val="Normal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4C0F31"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4C0F31" w:rsidRPr="004C0F31">
        <w:rPr>
          <w:rFonts w:eastAsiaTheme="majorEastAsia"/>
          <w:b/>
          <w:bCs/>
          <w:sz w:val="24"/>
          <w:szCs w:val="24"/>
          <w:lang w:bidi="ru-RU"/>
        </w:rPr>
        <w:t>27.10.2016 по 23.11.2016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  <w:bookmarkStart w:id="0" w:name="_GoBack"/>
      <w:bookmarkEnd w:id="0"/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1715F" w:rsidRDefault="00FF0316" w:rsidP="00BC4282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</w:t>
      </w:r>
      <w:r w:rsidR="008E4F9C">
        <w:rPr>
          <w:rFonts w:ascii="Times New Roman" w:eastAsia="Calibri" w:hAnsi="Times New Roman"/>
          <w:sz w:val="24"/>
          <w:szCs w:val="24"/>
        </w:rPr>
        <w:t xml:space="preserve"> (г. Пермь, 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BC4282" w:rsidRDefault="00BC4282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BC4282" w:rsidRDefault="00BC4282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BC4282" w:rsidRPr="00F719AB" w:rsidRDefault="00BC4282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BC4282" w:rsidRDefault="00BC4282" w:rsidP="000E4B10">
      <w:pPr>
        <w:pStyle w:val="TextBasTxt"/>
        <w:ind w:left="-567" w:firstLine="709"/>
        <w:rPr>
          <w:b/>
          <w:color w:val="C00000"/>
        </w:rPr>
      </w:pPr>
    </w:p>
    <w:p w:rsidR="00BC4282" w:rsidRDefault="00BC4282" w:rsidP="000E4B10">
      <w:pPr>
        <w:pStyle w:val="TextBasTxt"/>
        <w:ind w:left="-567" w:firstLine="709"/>
        <w:rPr>
          <w:b/>
          <w:color w:val="C00000"/>
        </w:rPr>
      </w:pPr>
    </w:p>
    <w:p w:rsidR="00BC4282" w:rsidRPr="000E4B10" w:rsidRDefault="00BC4282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lastRenderedPageBreak/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209B"/>
    <w:rsid w:val="000B3DDD"/>
    <w:rsid w:val="000D51E2"/>
    <w:rsid w:val="000E4B10"/>
    <w:rsid w:val="000E67CF"/>
    <w:rsid w:val="000E6923"/>
    <w:rsid w:val="000F478F"/>
    <w:rsid w:val="000F7CD0"/>
    <w:rsid w:val="00104F49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D1A3E"/>
    <w:rsid w:val="002D28EE"/>
    <w:rsid w:val="002E2AC8"/>
    <w:rsid w:val="002E6789"/>
    <w:rsid w:val="002F331D"/>
    <w:rsid w:val="003013D4"/>
    <w:rsid w:val="00307D20"/>
    <w:rsid w:val="00323078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C0F31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270A8"/>
    <w:rsid w:val="00627E20"/>
    <w:rsid w:val="00633F1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E5B7E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4F9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820B9"/>
    <w:rsid w:val="00983677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42799"/>
    <w:rsid w:val="00B5019B"/>
    <w:rsid w:val="00B64C36"/>
    <w:rsid w:val="00B70DC1"/>
    <w:rsid w:val="00B90797"/>
    <w:rsid w:val="00BA64D0"/>
    <w:rsid w:val="00BB4587"/>
    <w:rsid w:val="00BC4282"/>
    <w:rsid w:val="00BD2299"/>
    <w:rsid w:val="00BD2C9A"/>
    <w:rsid w:val="00BE37FB"/>
    <w:rsid w:val="00C01B57"/>
    <w:rsid w:val="00C0253E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333E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C1717"/>
    <w:rsid w:val="00FC502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13EC"/>
  <w15:docId w15:val="{AABDAF75-237D-4E6D-B64A-EC79C986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0">
    <w:name w:val=" Знак5 Знак Знак Знак"/>
    <w:basedOn w:val="a"/>
    <w:rsid w:val="00982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">
    <w:name w:val="Normal"/>
    <w:rsid w:val="009820B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944E1-B5C8-4AC3-947A-CD7B568A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19</cp:revision>
  <cp:lastPrinted>2016-09-13T04:42:00Z</cp:lastPrinted>
  <dcterms:created xsi:type="dcterms:W3CDTF">2016-06-06T06:52:00Z</dcterms:created>
  <dcterms:modified xsi:type="dcterms:W3CDTF">2016-10-25T07:35:00Z</dcterms:modified>
</cp:coreProperties>
</file>