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C" w:rsidRPr="00C360BE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2D021C" w:rsidRDefault="002D021C" w:rsidP="002D021C">
      <w:pPr>
        <w:ind w:firstLine="5670"/>
        <w:jc w:val="both"/>
        <w:rPr>
          <w:b/>
        </w:rPr>
      </w:pPr>
      <w:r>
        <w:rPr>
          <w:b/>
        </w:rPr>
        <w:t xml:space="preserve">Приложение № </w:t>
      </w:r>
      <w:r w:rsidRPr="00662798">
        <w:rPr>
          <w:b/>
        </w:rPr>
        <w:t>4</w:t>
      </w:r>
      <w:r>
        <w:rPr>
          <w:b/>
        </w:rPr>
        <w:t xml:space="preserve"> к приказу ДИО</w:t>
      </w:r>
    </w:p>
    <w:p w:rsidR="002D021C" w:rsidRDefault="002D021C" w:rsidP="002D021C">
      <w:pPr>
        <w:ind w:firstLine="5670"/>
        <w:rPr>
          <w:b/>
        </w:rPr>
      </w:pPr>
      <w:r>
        <w:rPr>
          <w:b/>
        </w:rPr>
        <w:t xml:space="preserve">от </w:t>
      </w:r>
      <w:r w:rsidR="00902463">
        <w:rPr>
          <w:b/>
        </w:rPr>
        <w:t>05.12.2016</w:t>
      </w:r>
      <w:r>
        <w:rPr>
          <w:b/>
        </w:rPr>
        <w:t xml:space="preserve"> № </w:t>
      </w:r>
      <w:r w:rsidR="00902463">
        <w:rPr>
          <w:b/>
        </w:rPr>
        <w:t>СЭД-19-09-149</w:t>
      </w:r>
    </w:p>
    <w:p w:rsidR="002D021C" w:rsidRPr="002D021C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866DCD">
        <w:rPr>
          <w:rFonts w:ascii="Times New Roman" w:hAnsi="Times New Roman"/>
          <w:b/>
          <w:sz w:val="24"/>
          <w:szCs w:val="24"/>
        </w:rPr>
        <w:t>24.01.</w:t>
      </w:r>
      <w:r w:rsidR="00866DCD" w:rsidRPr="00866DCD">
        <w:rPr>
          <w:rFonts w:ascii="Times New Roman" w:hAnsi="Times New Roman"/>
          <w:b/>
          <w:sz w:val="24"/>
          <w:szCs w:val="24"/>
        </w:rPr>
        <w:t>2017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 xml:space="preserve">Извещение о проведении </w:t>
      </w:r>
      <w:r>
        <w:rPr>
          <w:b/>
        </w:rPr>
        <w:t xml:space="preserve"> </w:t>
      </w:r>
      <w:r w:rsidRPr="0077000C">
        <w:rPr>
          <w:b/>
        </w:rPr>
        <w:t xml:space="preserve">аукциона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866DCD" w:rsidP="000C2384">
      <w:pPr>
        <w:jc w:val="center"/>
        <w:rPr>
          <w:b/>
        </w:rPr>
      </w:pPr>
      <w:r>
        <w:rPr>
          <w:b/>
        </w:rPr>
        <w:t>24.01.2017</w:t>
      </w:r>
    </w:p>
    <w:p w:rsidR="00866DCD" w:rsidRPr="00866DCD" w:rsidRDefault="00866DCD" w:rsidP="00866DCD">
      <w:pPr>
        <w:rPr>
          <w:rFonts w:eastAsia="Calibri"/>
          <w:b/>
          <w:lang w:val="en-US" w:eastAsia="en-US"/>
        </w:rPr>
      </w:pPr>
      <w:r w:rsidRPr="00866DCD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1 этаже жилого дома общей площадью 103,6 кв. м по адресу: г. Пермь, ул. </w:t>
            </w: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>Геро</w:t>
            </w:r>
            <w:r w:rsidR="00F44B6D">
              <w:rPr>
                <w:rFonts w:eastAsia="Calibri"/>
                <w:b/>
                <w:sz w:val="22"/>
                <w:szCs w:val="22"/>
                <w:lang w:eastAsia="en-US"/>
              </w:rPr>
              <w:t>ев</w:t>
            </w: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 xml:space="preserve"> Хасана,149/3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</w:t>
            </w: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>103,6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 кв. м 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866DCD" w:rsidRPr="00866DCD" w:rsidTr="00866DCD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val="en-US"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>205 253,00</w:t>
            </w:r>
            <w:r w:rsidRPr="00866DC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 за встроенные нежилые помещения на 1 этаже жилого дома по адресу: г.Пермь, ул. Геро</w:t>
            </w:r>
            <w:r w:rsidR="000A12E7">
              <w:rPr>
                <w:rFonts w:eastAsia="Calibri"/>
                <w:sz w:val="22"/>
                <w:szCs w:val="22"/>
                <w:lang w:eastAsia="en-US"/>
              </w:rPr>
              <w:t>ев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 Хасана,149/3).</w:t>
            </w:r>
          </w:p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</w:t>
            </w: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103,6 кв. м</w:t>
            </w: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5 лет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866DCD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66DCD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66DCD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66DCD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66DC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66DC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D" w:rsidRPr="00866DCD" w:rsidRDefault="00866DCD" w:rsidP="00866DCD">
            <w:pPr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66DC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41 051</w:t>
            </w:r>
            <w:r w:rsidRPr="00667E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</w:t>
            </w:r>
            <w:r w:rsidRPr="00667EFF"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667EFF" w:rsidRPr="00667EFF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866DC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66DCD" w:rsidRPr="00866DCD" w:rsidRDefault="00866DCD" w:rsidP="00866DCD">
            <w:pPr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19.12.2016 по 16.01.2017. Назначение платежа - задаток для участия в аукционе 24.01.2017 по лоту № 1</w:t>
            </w:r>
          </w:p>
          <w:p w:rsidR="00866DCD" w:rsidRPr="00866DCD" w:rsidRDefault="00866DCD" w:rsidP="000A12E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г.Пермь, ул. Геро</w:t>
            </w:r>
            <w:r w:rsidR="000A12E7">
              <w:rPr>
                <w:rFonts w:eastAsia="Calibri"/>
                <w:sz w:val="22"/>
                <w:szCs w:val="22"/>
                <w:lang w:eastAsia="en-US"/>
              </w:rPr>
              <w:t>ев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 Хасана,149/3).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</w:pPr>
            <w:r w:rsidRPr="00866DCD">
              <w:rPr>
                <w:sz w:val="22"/>
                <w:szCs w:val="22"/>
              </w:rPr>
              <w:t xml:space="preserve">Не </w:t>
            </w:r>
            <w:proofErr w:type="gramStart"/>
            <w:r w:rsidRPr="00866DCD">
              <w:rPr>
                <w:sz w:val="22"/>
                <w:szCs w:val="22"/>
              </w:rPr>
              <w:t>позднее</w:t>
            </w:r>
            <w:proofErr w:type="gramEnd"/>
            <w:r w:rsidRPr="00866DCD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66DCD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66DCD">
              <w:rPr>
                <w:sz w:val="22"/>
                <w:szCs w:val="22"/>
              </w:rPr>
              <w:t xml:space="preserve"> аукциона.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</w:pPr>
            <w:r w:rsidRPr="00866DC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66DCD" w:rsidRPr="00866DCD" w:rsidRDefault="00866DCD" w:rsidP="00866DCD">
      <w:pPr>
        <w:rPr>
          <w:rFonts w:eastAsia="Calibri"/>
          <w:b/>
          <w:lang w:eastAsia="en-US"/>
        </w:rPr>
      </w:pPr>
    </w:p>
    <w:p w:rsidR="00866DCD" w:rsidRPr="00866DCD" w:rsidRDefault="00866DCD" w:rsidP="00866DCD">
      <w:pPr>
        <w:rPr>
          <w:rFonts w:eastAsia="Calibri"/>
          <w:b/>
          <w:lang w:eastAsia="en-US"/>
        </w:rPr>
      </w:pPr>
      <w:r w:rsidRPr="00866DCD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цокольном этаже жилого дома  общей площадью 73,3 кв. м (из них основной 23,0 кв. м), в т.ч. 50,3 кв. м из</w:t>
            </w:r>
            <w:r w:rsidRPr="00866DC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общей площади Объекта сдаются Арендатору в совместное пользование с третьими лицами, что для исчисления арендной платы составляет 6,4 кв. м  по адресу: г</w:t>
            </w:r>
            <w:proofErr w:type="gramStart"/>
            <w:r w:rsidRPr="00866DCD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>ул.Пушкина,66</w:t>
            </w:r>
          </w:p>
          <w:p w:rsidR="00866DCD" w:rsidRPr="00866DCD" w:rsidRDefault="00866DCD" w:rsidP="00F44B6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29,4 кв. м 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>97 373,0</w:t>
            </w:r>
            <w:r w:rsidR="00667EFF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 встроенные нежилые помещения в цокольном этаже жилого дома по адресу: г</w:t>
            </w:r>
            <w:proofErr w:type="gramStart"/>
            <w:r w:rsidRPr="00866DCD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866DCD">
              <w:rPr>
                <w:rFonts w:eastAsia="Calibri"/>
                <w:sz w:val="22"/>
                <w:szCs w:val="22"/>
                <w:lang w:eastAsia="en-US"/>
              </w:rPr>
              <w:t>ермь, ул.Пушкина,66).</w:t>
            </w:r>
          </w:p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29,4 кв. м.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866DCD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66DCD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66DCD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66DCD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lastRenderedPageBreak/>
              <w:t>www</w:t>
            </w:r>
            <w:r w:rsidRPr="00866DC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66DC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D" w:rsidRPr="00866DCD" w:rsidRDefault="00866DCD" w:rsidP="00866DCD">
            <w:pPr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66DC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>19 475,00</w:t>
            </w:r>
            <w:r w:rsidRPr="00866DC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66DCD" w:rsidRPr="00866DCD" w:rsidRDefault="00866DCD" w:rsidP="00866DCD">
            <w:pPr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19.12.2016 по 16.01.2017. Назначение платежа - задаток для участия в аукционе 24.01.2017 по лоту № 2</w:t>
            </w:r>
          </w:p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г.Пермь, ул. Пушкина,66).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</w:pPr>
            <w:r w:rsidRPr="00866DCD">
              <w:rPr>
                <w:sz w:val="22"/>
                <w:szCs w:val="22"/>
              </w:rPr>
              <w:t xml:space="preserve">Не </w:t>
            </w:r>
            <w:proofErr w:type="gramStart"/>
            <w:r w:rsidRPr="00866DCD">
              <w:rPr>
                <w:sz w:val="22"/>
                <w:szCs w:val="22"/>
              </w:rPr>
              <w:t>позднее</w:t>
            </w:r>
            <w:proofErr w:type="gramEnd"/>
            <w:r w:rsidRPr="00866DCD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66DCD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66DCD">
              <w:rPr>
                <w:sz w:val="22"/>
                <w:szCs w:val="22"/>
              </w:rPr>
              <w:t xml:space="preserve"> аукциона.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</w:pPr>
            <w:r w:rsidRPr="00866DC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66DCD" w:rsidRPr="00866DCD" w:rsidRDefault="00866DCD" w:rsidP="00866DCD">
      <w:pPr>
        <w:rPr>
          <w:rFonts w:eastAsia="Calibri"/>
          <w:b/>
          <w:lang w:eastAsia="en-US"/>
        </w:rPr>
      </w:pPr>
      <w:r w:rsidRPr="00866DCD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в цокольном этаже жилого дома  общей площадью 82,6 кв. м (из них основной 32,3 кв. м), в т.ч. 50,3 кв. м из общей площади Объекта сдаются Арендатору в совместное пользование с третьими лицами, что для исчисления арендной платы составляет 9,0 кв. м  по адресу: г</w:t>
            </w:r>
            <w:proofErr w:type="gramStart"/>
            <w:r w:rsidRPr="00866DCD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866DCD">
              <w:rPr>
                <w:rFonts w:eastAsia="Calibri"/>
                <w:sz w:val="22"/>
                <w:szCs w:val="22"/>
                <w:lang w:eastAsia="en-US"/>
              </w:rPr>
              <w:t>ермь, ул.</w:t>
            </w:r>
            <w:r w:rsidRPr="00866DC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Пушкина,66</w:t>
            </w:r>
          </w:p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>(помещение находится в пользовании третьих лиц без правовых оснований)</w:t>
            </w:r>
          </w:p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66DCD" w:rsidRPr="00866DCD" w:rsidRDefault="00866DCD" w:rsidP="000A12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41,3 кв. м 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jc w:val="both"/>
              <w:rPr>
                <w:rFonts w:eastAsia="Calibri"/>
                <w:b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>136 786,00</w:t>
            </w:r>
            <w:r w:rsidRPr="00866DCD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руб. (размер годовой арендной платы без учета НДС за  встроенные нежилые помещения в цокольном этаже жилого дома по адресу: г.Пермь, Пушкина,66).</w:t>
            </w:r>
          </w:p>
          <w:p w:rsidR="00866DCD" w:rsidRPr="00866DCD" w:rsidRDefault="00866DCD" w:rsidP="000A12E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 Общая арендуемая площадь составляет 41,3 кв.</w:t>
            </w:r>
            <w:r w:rsidR="000A12E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866DCD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66DCD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66DCD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66DCD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66DC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66DC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D" w:rsidRPr="00866DCD" w:rsidRDefault="00866DCD" w:rsidP="00866DCD">
            <w:pPr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667E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27 358</w:t>
            </w:r>
            <w:r w:rsidRPr="00667EFF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="00667EFF" w:rsidRPr="00667EFF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866DC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66DCD" w:rsidRPr="00866DCD" w:rsidRDefault="00866DCD" w:rsidP="00866DCD">
            <w:pPr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19.12.2016 по 16.01.2017. Назначение платежа - задаток для участия в аукционе 24.01.2017 по лоту № 3</w:t>
            </w:r>
          </w:p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(г.Пермь, Пушкина,66).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</w:pPr>
            <w:r w:rsidRPr="00866DCD">
              <w:rPr>
                <w:sz w:val="22"/>
                <w:szCs w:val="22"/>
              </w:rPr>
              <w:t xml:space="preserve">Не </w:t>
            </w:r>
            <w:proofErr w:type="gramStart"/>
            <w:r w:rsidRPr="00866DCD">
              <w:rPr>
                <w:sz w:val="22"/>
                <w:szCs w:val="22"/>
              </w:rPr>
              <w:t>позднее</w:t>
            </w:r>
            <w:proofErr w:type="gramEnd"/>
            <w:r w:rsidRPr="00866DCD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66DCD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66DCD">
              <w:rPr>
                <w:sz w:val="22"/>
                <w:szCs w:val="22"/>
              </w:rPr>
              <w:t xml:space="preserve"> аукциона.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</w:pPr>
            <w:r w:rsidRPr="00866DC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66DCD" w:rsidRPr="00866DCD" w:rsidRDefault="00866DCD" w:rsidP="00866DCD">
      <w:pPr>
        <w:rPr>
          <w:rFonts w:eastAsia="Calibri"/>
          <w:b/>
          <w:lang w:eastAsia="en-US"/>
        </w:rPr>
      </w:pPr>
    </w:p>
    <w:p w:rsidR="00866DCD" w:rsidRPr="00866DCD" w:rsidRDefault="00866DCD" w:rsidP="00866DCD">
      <w:pPr>
        <w:rPr>
          <w:rFonts w:eastAsia="Calibri"/>
          <w:b/>
          <w:lang w:eastAsia="en-US"/>
        </w:rPr>
      </w:pPr>
      <w:r w:rsidRPr="00866DCD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тел.212-77-24 (отдел по распоряжению муниципальным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имуществом).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lastRenderedPageBreak/>
              <w:t>Место расположения, описание и технические</w:t>
            </w: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этаже жилого дома  общей площадью 18,2 кв. по адресу: г</w:t>
            </w:r>
            <w:proofErr w:type="gramStart"/>
            <w:r w:rsidRPr="00866DCD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="00667EFF" w:rsidRPr="00667EFF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>ул.25 Октября,66</w:t>
            </w:r>
          </w:p>
          <w:p w:rsidR="00866DCD" w:rsidRPr="00866DCD" w:rsidRDefault="00866DCD" w:rsidP="00866DC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18,2 кв. м кв. м 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>64 430,0</w:t>
            </w:r>
            <w:r w:rsidR="00667EFF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 встроенные нежилые помещения на 1 этаже жилого дома по адресу: г</w:t>
            </w:r>
            <w:proofErr w:type="gramStart"/>
            <w:r w:rsidRPr="00866DCD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866DCD">
              <w:rPr>
                <w:rFonts w:eastAsia="Calibri"/>
                <w:sz w:val="22"/>
                <w:szCs w:val="22"/>
                <w:lang w:eastAsia="en-US"/>
              </w:rPr>
              <w:t>ермь, ул.25 Октября).</w:t>
            </w:r>
          </w:p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18,2 кв. м.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866DCD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66DCD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66DCD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66DCD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66DC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66DC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D" w:rsidRPr="00866DCD" w:rsidRDefault="00866DCD" w:rsidP="00866DCD">
            <w:pPr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66DC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>12 886,00</w:t>
            </w:r>
            <w:r w:rsidRPr="00866DC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66DCD" w:rsidRPr="00866DCD" w:rsidRDefault="00866DCD" w:rsidP="00866DCD">
            <w:pPr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19.12.2016 по 16.01.2017. Назначение платежа - задаток для участия в аукционе 24.01.2017 по лоту № 4</w:t>
            </w:r>
          </w:p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г.Пермь, ул. 25 Октября,66).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</w:pPr>
            <w:r w:rsidRPr="00866DCD">
              <w:rPr>
                <w:sz w:val="22"/>
                <w:szCs w:val="22"/>
              </w:rPr>
              <w:t xml:space="preserve">Не </w:t>
            </w:r>
            <w:proofErr w:type="gramStart"/>
            <w:r w:rsidRPr="00866DCD">
              <w:rPr>
                <w:sz w:val="22"/>
                <w:szCs w:val="22"/>
              </w:rPr>
              <w:t>позднее</w:t>
            </w:r>
            <w:proofErr w:type="gramEnd"/>
            <w:r w:rsidRPr="00866DCD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66DCD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66DCD">
              <w:rPr>
                <w:sz w:val="22"/>
                <w:szCs w:val="22"/>
              </w:rPr>
              <w:t xml:space="preserve"> аукциона.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</w:pPr>
            <w:r w:rsidRPr="00866DC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66DCD" w:rsidRPr="00866DCD" w:rsidRDefault="00866DCD" w:rsidP="00866DCD">
      <w:pPr>
        <w:rPr>
          <w:rFonts w:eastAsia="Calibri"/>
          <w:b/>
          <w:lang w:eastAsia="en-US"/>
        </w:rPr>
      </w:pPr>
      <w:r w:rsidRPr="00866DCD">
        <w:rPr>
          <w:rFonts w:eastAsia="Calibri"/>
          <w:b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F44B6D" w:rsidRDefault="000A12E7" w:rsidP="00866DC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</w:t>
            </w:r>
            <w:r w:rsidR="00866DCD" w:rsidRPr="00866DCD">
              <w:rPr>
                <w:rFonts w:eastAsia="Calibri"/>
                <w:sz w:val="22"/>
                <w:szCs w:val="22"/>
                <w:lang w:eastAsia="en-US"/>
              </w:rPr>
              <w:t>вухэтажное (подземных этажей – 1) нежилое здание  общей площадью 92,9 кв.м по адресу: г</w:t>
            </w:r>
            <w:proofErr w:type="gramStart"/>
            <w:r w:rsidR="00866DCD" w:rsidRPr="00866DCD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="00866DCD" w:rsidRPr="00866DCD">
              <w:rPr>
                <w:rFonts w:eastAsia="Calibri"/>
                <w:sz w:val="22"/>
                <w:szCs w:val="22"/>
                <w:lang w:eastAsia="en-US"/>
              </w:rPr>
              <w:t xml:space="preserve">ермь, </w:t>
            </w:r>
            <w:r w:rsidR="00F44B6D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</w:t>
            </w:r>
            <w:r w:rsidR="00866DCD" w:rsidRPr="00866DCD">
              <w:rPr>
                <w:rFonts w:eastAsia="Calibri"/>
                <w:b/>
                <w:sz w:val="22"/>
                <w:szCs w:val="22"/>
                <w:lang w:eastAsia="en-US"/>
              </w:rPr>
              <w:t>шоссе Космонавтов,413</w:t>
            </w:r>
          </w:p>
          <w:p w:rsidR="00866DCD" w:rsidRPr="00866DCD" w:rsidRDefault="00866DCD" w:rsidP="00866DC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92,9 кв. м 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общепит, за исключением игорного бизнеса.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>174 245,0</w:t>
            </w:r>
            <w:r w:rsidR="00667EFF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 двухэтажное (подземных этажей – 1) нежилое здание по адресу: г</w:t>
            </w:r>
            <w:proofErr w:type="gramStart"/>
            <w:r w:rsidRPr="00866DCD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866DCD">
              <w:rPr>
                <w:rFonts w:eastAsia="Calibri"/>
                <w:sz w:val="22"/>
                <w:szCs w:val="22"/>
                <w:lang w:eastAsia="en-US"/>
              </w:rPr>
              <w:t>ермь, шоссе Космонавтов,413).</w:t>
            </w:r>
          </w:p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92,9 кв. м.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</w:t>
            </w:r>
            <w:proofErr w:type="gramStart"/>
            <w:r w:rsidRPr="00866DCD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66DCD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66DCD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66DCD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66DC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66DC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D" w:rsidRPr="00866DCD" w:rsidRDefault="00866DCD" w:rsidP="00866DCD">
            <w:pPr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866DC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>34 8</w:t>
            </w:r>
            <w:r w:rsidR="000A12E7">
              <w:rPr>
                <w:rFonts w:eastAsia="Calibri"/>
                <w:b/>
                <w:sz w:val="22"/>
                <w:szCs w:val="22"/>
                <w:lang w:eastAsia="en-US"/>
              </w:rPr>
              <w:t>50</w:t>
            </w: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Pr="00866DC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66DCD" w:rsidRPr="00866DCD" w:rsidRDefault="00866DCD" w:rsidP="00866DCD">
            <w:pPr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66DCD" w:rsidRPr="00866DCD" w:rsidRDefault="00866DCD" w:rsidP="00866DCD">
            <w:pPr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указанные реквизиты для перечисления задатка в срок с 19.12.2016 по 16.01.2017. Назначение платежа - задаток для участия в аукционе 24.01.2017 по лоту № 5</w:t>
            </w:r>
          </w:p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г.Пермь, шоссе Космонавтов,413).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</w:pPr>
            <w:r w:rsidRPr="00866DCD">
              <w:rPr>
                <w:sz w:val="22"/>
                <w:szCs w:val="22"/>
              </w:rPr>
              <w:t xml:space="preserve">Не </w:t>
            </w:r>
            <w:proofErr w:type="gramStart"/>
            <w:r w:rsidRPr="00866DCD">
              <w:rPr>
                <w:sz w:val="22"/>
                <w:szCs w:val="22"/>
              </w:rPr>
              <w:t>позднее</w:t>
            </w:r>
            <w:proofErr w:type="gramEnd"/>
            <w:r w:rsidRPr="00866DCD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66DCD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66DCD">
              <w:rPr>
                <w:sz w:val="22"/>
                <w:szCs w:val="22"/>
              </w:rPr>
              <w:t xml:space="preserve"> аукциона.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autoSpaceDE w:val="0"/>
              <w:autoSpaceDN w:val="0"/>
              <w:adjustRightInd w:val="0"/>
              <w:jc w:val="both"/>
            </w:pPr>
            <w:r w:rsidRPr="00866DC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667EFF" w:rsidRDefault="00667EFF" w:rsidP="000A12E7">
      <w:pPr>
        <w:rPr>
          <w:rFonts w:eastAsia="Calibri"/>
          <w:b/>
          <w:lang w:val="en-US" w:eastAsia="en-US"/>
        </w:rPr>
      </w:pPr>
    </w:p>
    <w:p w:rsidR="00866DCD" w:rsidRPr="00866DCD" w:rsidRDefault="00866DCD" w:rsidP="000A12E7">
      <w:pPr>
        <w:rPr>
          <w:rFonts w:eastAsia="Calibri"/>
          <w:b/>
          <w:sz w:val="22"/>
          <w:szCs w:val="22"/>
          <w:lang w:eastAsia="en-US"/>
        </w:rPr>
      </w:pPr>
      <w:r w:rsidRPr="00866DCD">
        <w:rPr>
          <w:rFonts w:eastAsia="Calibri"/>
          <w:b/>
          <w:lang w:eastAsia="en-US"/>
        </w:rPr>
        <w:t>Лот № 6</w:t>
      </w:r>
    </w:p>
    <w:tbl>
      <w:tblPr>
        <w:tblpPr w:leftFromText="180" w:rightFromText="180" w:vertAnchor="text" w:horzAnchor="margin" w:tblpY="204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 w:line="240" w:lineRule="exact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line="240" w:lineRule="exact"/>
              <w:ind w:left="-108" w:firstLine="108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spacing w:line="240" w:lineRule="exact"/>
              <w:ind w:left="-108" w:firstLine="108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spacing w:line="240" w:lineRule="exact"/>
              <w:ind w:left="-108" w:firstLine="108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614000, г</w:t>
            </w:r>
            <w:proofErr w:type="gramStart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.П</w:t>
            </w:r>
            <w:proofErr w:type="gram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ермь, ул.Сибирская,14.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spacing w:line="240" w:lineRule="exact"/>
              <w:jc w:val="both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66DCD" w:rsidRPr="00866DCD" w:rsidRDefault="00866DCD" w:rsidP="00866DCD">
            <w:pPr>
              <w:tabs>
                <w:tab w:val="center" w:pos="5076"/>
              </w:tabs>
              <w:spacing w:line="240" w:lineRule="exact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66DCD" w:rsidRPr="00866DCD" w:rsidTr="00866DCD">
        <w:trPr>
          <w:trHeight w:val="122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2 этаже нежилого здания общей площадью 266,8 кв. м (из них основной 171,5 кв. м), в т.ч. 95,3 кв. м из общей площадью Объекта сдаются Арендатору в совместное пользование с третьими лицами, что для исчисления арендной платы составляет 51,0 кв. м по адресу: г</w:t>
            </w:r>
            <w:proofErr w:type="gramStart"/>
            <w:r w:rsidRPr="00866DCD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ермь, ул. Адмирала Нахимова,4. </w:t>
            </w:r>
          </w:p>
          <w:p w:rsidR="00866DCD" w:rsidRPr="00866DCD" w:rsidRDefault="00866DCD" w:rsidP="00866DCD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222,5 кв. м 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F44B6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законодательством, в т.ч. общепит</w:t>
            </w:r>
            <w:r w:rsidR="00F44B6D">
              <w:rPr>
                <w:rFonts w:eastAsia="Calibri"/>
                <w:sz w:val="22"/>
                <w:szCs w:val="22"/>
                <w:lang w:eastAsia="en-US"/>
              </w:rPr>
              <w:t>,</w:t>
            </w:r>
            <w:bookmarkStart w:id="0" w:name="_GoBack"/>
            <w:bookmarkEnd w:id="0"/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 за исключением игорного бизнеса.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0A12E7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Начальная цена лота № </w:t>
            </w:r>
            <w:r w:rsidR="000A12E7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b/>
                <w:lang w:eastAsia="en-US"/>
              </w:rPr>
            </w:pP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>415 320,0</w:t>
            </w:r>
            <w:r w:rsidR="00667EFF">
              <w:rPr>
                <w:rFonts w:eastAsia="Calibri"/>
                <w:b/>
                <w:sz w:val="22"/>
                <w:szCs w:val="22"/>
                <w:lang w:val="en-US" w:eastAsia="en-US"/>
              </w:rPr>
              <w:t>0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 руб. (размер годовой арендной платы без учета НДС за встроенные нежилые помещения на 2 этаже нежилого здания по адресу: г</w:t>
            </w:r>
            <w:proofErr w:type="gramStart"/>
            <w:r w:rsidRPr="00866DCD">
              <w:rPr>
                <w:rFonts w:eastAsia="Calibri"/>
                <w:sz w:val="22"/>
                <w:szCs w:val="22"/>
                <w:lang w:eastAsia="en-US"/>
              </w:rPr>
              <w:t>.П</w:t>
            </w:r>
            <w:proofErr w:type="gramEnd"/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ермь, ул. Адмирала Нахимова,4.    </w:t>
            </w:r>
          </w:p>
          <w:p w:rsidR="00866DCD" w:rsidRPr="00866DCD" w:rsidRDefault="00866DCD" w:rsidP="00866DCD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t>Общая арендуемая площадь составляет 222,5 кв. м.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</w:p>
          <w:p w:rsidR="00866DCD" w:rsidRPr="00866DCD" w:rsidRDefault="00866DCD" w:rsidP="00866DCD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размещена документация об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аукционе</w:t>
            </w:r>
          </w:p>
          <w:p w:rsidR="00866DCD" w:rsidRPr="00866DCD" w:rsidRDefault="00866DCD" w:rsidP="00866DCD">
            <w:pPr>
              <w:tabs>
                <w:tab w:val="center" w:pos="5076"/>
              </w:tabs>
              <w:suppressAutoHyphens/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CD" w:rsidRPr="00866DCD" w:rsidRDefault="00866DCD" w:rsidP="00866DC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</w:t>
            </w:r>
            <w:proofErr w:type="gramStart"/>
            <w:r w:rsidRPr="00866DCD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66DCD">
              <w:rPr>
                <w:rFonts w:eastAsia="Calibri"/>
                <w:sz w:val="22"/>
                <w:szCs w:val="22"/>
                <w:lang w:eastAsia="en-US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66DCD">
              <w:rPr>
                <w:rFonts w:eastAsia="Calibri"/>
                <w:sz w:val="22"/>
                <w:szCs w:val="22"/>
                <w:lang w:eastAsia="en-US"/>
              </w:rPr>
              <w:t>ии ау</w:t>
            </w:r>
            <w:proofErr w:type="gramEnd"/>
            <w:r w:rsidRPr="00866DCD">
              <w:rPr>
                <w:rFonts w:eastAsia="Calibri"/>
                <w:sz w:val="22"/>
                <w:szCs w:val="22"/>
                <w:lang w:eastAsia="en-US"/>
              </w:rPr>
              <w:t>кциона не допускается.</w:t>
            </w:r>
          </w:p>
          <w:p w:rsidR="00866DCD" w:rsidRPr="00866DCD" w:rsidRDefault="00866DCD" w:rsidP="00866DCD">
            <w:pPr>
              <w:spacing w:after="200" w:line="240" w:lineRule="exact"/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66DCD" w:rsidRPr="00866DCD" w:rsidRDefault="00866DCD" w:rsidP="00866DC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66DC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66DC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66DC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66DC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66DCD" w:rsidRPr="00866DCD" w:rsidRDefault="00866DCD" w:rsidP="00866DC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  <w:p w:rsidR="00866DCD" w:rsidRPr="00866DCD" w:rsidRDefault="00866DCD" w:rsidP="00866DCD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spacing w:after="200" w:line="240" w:lineRule="exact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 </w:t>
            </w:r>
            <w:r w:rsidRPr="00866DC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83 064</w:t>
            </w:r>
            <w:r w:rsidRPr="00866DCD">
              <w:rPr>
                <w:rFonts w:eastAsia="Calibri"/>
                <w:b/>
                <w:sz w:val="22"/>
                <w:szCs w:val="22"/>
                <w:lang w:eastAsia="en-US"/>
              </w:rPr>
              <w:t>,00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66DCD" w:rsidRPr="00866DCD" w:rsidRDefault="00866DCD" w:rsidP="00866DCD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66DCD" w:rsidRPr="00866DCD" w:rsidRDefault="00866DCD" w:rsidP="00866DCD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gramStart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р</w:t>
            </w:r>
            <w:proofErr w:type="gramEnd"/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/с 403 028 108 577 350 000 30 в Отделении Пермь г. Пермь, БИК банка 045773001, </w:t>
            </w: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66DCD" w:rsidRPr="00866DCD" w:rsidRDefault="00866DCD" w:rsidP="00866DCD">
            <w:pPr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Внесение задатка осуществляется безналичным платежом на указанные реквизиты для перечисления задатка в срок с 19.12.2016 по 16.01.2017. Назначение платежа - задаток для участия в аукционе 24.01.2017 по лоту № </w:t>
            </w:r>
            <w:r w:rsidR="000A12E7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  <w:p w:rsidR="00866DCD" w:rsidRPr="00866DCD" w:rsidRDefault="00866DCD" w:rsidP="00866DCD">
            <w:pPr>
              <w:autoSpaceDE w:val="0"/>
              <w:autoSpaceDN w:val="0"/>
              <w:adjustRightInd w:val="0"/>
              <w:spacing w:after="200" w:line="240" w:lineRule="exact"/>
              <w:jc w:val="both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866DCD">
              <w:rPr>
                <w:rFonts w:eastAsia="Calibri"/>
                <w:sz w:val="22"/>
                <w:szCs w:val="22"/>
                <w:lang w:eastAsia="en-US"/>
              </w:rPr>
              <w:t>г.Пермь, ул. Адмирала Нахимова,4).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866DCD">
              <w:rPr>
                <w:sz w:val="22"/>
                <w:szCs w:val="22"/>
              </w:rPr>
              <w:t xml:space="preserve">Не </w:t>
            </w:r>
            <w:proofErr w:type="gramStart"/>
            <w:r w:rsidRPr="00866DCD">
              <w:rPr>
                <w:sz w:val="22"/>
                <w:szCs w:val="22"/>
              </w:rPr>
              <w:t>позднее</w:t>
            </w:r>
            <w:proofErr w:type="gramEnd"/>
            <w:r w:rsidRPr="00866DCD">
              <w:rPr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66DCD">
              <w:rPr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 w:rsidRPr="00866DCD">
              <w:rPr>
                <w:sz w:val="22"/>
                <w:szCs w:val="22"/>
              </w:rPr>
              <w:t xml:space="preserve"> аукциона.</w:t>
            </w:r>
          </w:p>
        </w:tc>
      </w:tr>
      <w:tr w:rsidR="00866DCD" w:rsidRPr="00866DCD" w:rsidTr="00866DC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tabs>
                <w:tab w:val="center" w:pos="5076"/>
              </w:tabs>
              <w:spacing w:after="200" w:line="240" w:lineRule="exact"/>
              <w:outlineLvl w:val="0"/>
              <w:rPr>
                <w:rFonts w:eastAsia="Calibri"/>
                <w:bCs/>
                <w:lang w:eastAsia="en-US"/>
              </w:rPr>
            </w:pPr>
            <w:r w:rsidRPr="00866DC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DCD" w:rsidRPr="00866DCD" w:rsidRDefault="00866DCD" w:rsidP="00866DCD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866DCD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C360BE" w:rsidRPr="00C360BE" w:rsidRDefault="00C360BE" w:rsidP="00C360BE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sectPr w:rsidR="00C360BE" w:rsidRPr="00C360BE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725A"/>
    <w:rsid w:val="00020244"/>
    <w:rsid w:val="00020337"/>
    <w:rsid w:val="0002054B"/>
    <w:rsid w:val="00020839"/>
    <w:rsid w:val="000247EC"/>
    <w:rsid w:val="00026FBB"/>
    <w:rsid w:val="00036157"/>
    <w:rsid w:val="0003755D"/>
    <w:rsid w:val="00037799"/>
    <w:rsid w:val="00040280"/>
    <w:rsid w:val="00043501"/>
    <w:rsid w:val="0005272E"/>
    <w:rsid w:val="00055B99"/>
    <w:rsid w:val="000607A0"/>
    <w:rsid w:val="000659B9"/>
    <w:rsid w:val="00073EF6"/>
    <w:rsid w:val="00091335"/>
    <w:rsid w:val="00094789"/>
    <w:rsid w:val="000A0AE0"/>
    <w:rsid w:val="000A12E7"/>
    <w:rsid w:val="000A18F3"/>
    <w:rsid w:val="000A1E5E"/>
    <w:rsid w:val="000A59E7"/>
    <w:rsid w:val="000B3FD1"/>
    <w:rsid w:val="000C2384"/>
    <w:rsid w:val="000C2C6A"/>
    <w:rsid w:val="000C7A10"/>
    <w:rsid w:val="000D4773"/>
    <w:rsid w:val="000D56E8"/>
    <w:rsid w:val="000E10B3"/>
    <w:rsid w:val="000E59C8"/>
    <w:rsid w:val="000F0DD9"/>
    <w:rsid w:val="000F3508"/>
    <w:rsid w:val="000F5442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D4384"/>
    <w:rsid w:val="001D652C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A3E5A"/>
    <w:rsid w:val="002B21D9"/>
    <w:rsid w:val="002B31E0"/>
    <w:rsid w:val="002B5C57"/>
    <w:rsid w:val="002C017A"/>
    <w:rsid w:val="002C0E6F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61AA3"/>
    <w:rsid w:val="00365A09"/>
    <w:rsid w:val="00372F83"/>
    <w:rsid w:val="00373745"/>
    <w:rsid w:val="003748AA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59C7"/>
    <w:rsid w:val="005B4739"/>
    <w:rsid w:val="005B7F6B"/>
    <w:rsid w:val="005C5E3A"/>
    <w:rsid w:val="005C62EC"/>
    <w:rsid w:val="005C6508"/>
    <w:rsid w:val="005C76B4"/>
    <w:rsid w:val="005D06E5"/>
    <w:rsid w:val="005E04CB"/>
    <w:rsid w:val="005E10B9"/>
    <w:rsid w:val="005E1F1F"/>
    <w:rsid w:val="005E20A1"/>
    <w:rsid w:val="005E38D0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70B5"/>
    <w:rsid w:val="00667EFF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78B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809BF"/>
    <w:rsid w:val="00782405"/>
    <w:rsid w:val="00783DBD"/>
    <w:rsid w:val="00784415"/>
    <w:rsid w:val="00784A25"/>
    <w:rsid w:val="00785E50"/>
    <w:rsid w:val="007B41EC"/>
    <w:rsid w:val="007B53EB"/>
    <w:rsid w:val="007C154C"/>
    <w:rsid w:val="007C1CB7"/>
    <w:rsid w:val="007C1E21"/>
    <w:rsid w:val="007C21AB"/>
    <w:rsid w:val="007C251B"/>
    <w:rsid w:val="007C2B0D"/>
    <w:rsid w:val="007C596A"/>
    <w:rsid w:val="007C61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66DCD"/>
    <w:rsid w:val="00874311"/>
    <w:rsid w:val="008748BF"/>
    <w:rsid w:val="00874E7D"/>
    <w:rsid w:val="00885C23"/>
    <w:rsid w:val="008866BE"/>
    <w:rsid w:val="00895B99"/>
    <w:rsid w:val="008963BE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902463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4E20"/>
    <w:rsid w:val="00B26B11"/>
    <w:rsid w:val="00B30353"/>
    <w:rsid w:val="00B4001E"/>
    <w:rsid w:val="00B429AA"/>
    <w:rsid w:val="00B47918"/>
    <w:rsid w:val="00B515FE"/>
    <w:rsid w:val="00B530F4"/>
    <w:rsid w:val="00B55CA3"/>
    <w:rsid w:val="00B608D2"/>
    <w:rsid w:val="00B717BD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3C5"/>
    <w:rsid w:val="00C258BD"/>
    <w:rsid w:val="00C277E9"/>
    <w:rsid w:val="00C360BE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72398"/>
    <w:rsid w:val="00C72AB6"/>
    <w:rsid w:val="00C764E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55BA"/>
    <w:rsid w:val="00DB7C3E"/>
    <w:rsid w:val="00DC230E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0B08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42E1"/>
    <w:rsid w:val="00F446C9"/>
    <w:rsid w:val="00F44B6D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berlin-ng</cp:lastModifiedBy>
  <cp:revision>20</cp:revision>
  <dcterms:created xsi:type="dcterms:W3CDTF">2012-02-20T04:34:00Z</dcterms:created>
  <dcterms:modified xsi:type="dcterms:W3CDTF">2016-12-09T09:27:00Z</dcterms:modified>
</cp:coreProperties>
</file>