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C49C7">
        <w:rPr>
          <w:rFonts w:eastAsia="Courier New"/>
          <w:color w:val="000000"/>
          <w:sz w:val="24"/>
          <w:szCs w:val="24"/>
          <w:lang w:bidi="ru-RU"/>
        </w:rPr>
        <w:t>28.07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7C49C7">
        <w:rPr>
          <w:rFonts w:eastAsia="Courier New"/>
          <w:color w:val="000000"/>
          <w:sz w:val="24"/>
          <w:szCs w:val="24"/>
          <w:lang w:bidi="ru-RU"/>
        </w:rPr>
        <w:t>1106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5B2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5B20B1" w:rsidP="005B20B1">
            <w:pPr>
              <w:rPr>
                <w:rFonts w:ascii="Times New Roman" w:hAnsi="Times New Roman" w:cs="Times New Roman"/>
              </w:rPr>
            </w:pPr>
            <w:r w:rsidRPr="005B20B1">
              <w:rPr>
                <w:rFonts w:ascii="Times New Roman" w:hAnsi="Times New Roman" w:cs="Times New Roman"/>
              </w:rPr>
              <w:t xml:space="preserve">Доля в праве собственности 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площадь: 1348 кв. м, адрес (местонахождение) объекта: Пермский край, г. Пермь, Свердловский район, ул. Максима Горького, 47а, кадастровый номер: 59:01:4410147:4. </w:t>
            </w:r>
          </w:p>
        </w:tc>
        <w:tc>
          <w:tcPr>
            <w:tcW w:w="2552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16 000 000 </w:t>
            </w:r>
          </w:p>
        </w:tc>
        <w:tc>
          <w:tcPr>
            <w:tcW w:w="1406" w:type="dxa"/>
          </w:tcPr>
          <w:p w:rsidR="0005146D" w:rsidRPr="0005146D" w:rsidRDefault="005B20B1" w:rsidP="0005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3980" w:type="dxa"/>
          </w:tcPr>
          <w:p w:rsidR="0005146D" w:rsidRPr="007D2F9D" w:rsidRDefault="00FA1036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11.09.2017-торги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10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0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0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0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A103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FA103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A1036">
        <w:rPr>
          <w:rFonts w:ascii="Times New Roman" w:eastAsia="Times New Roman" w:hAnsi="Times New Roman" w:cs="Times New Roman"/>
          <w:b/>
          <w:sz w:val="24"/>
          <w:szCs w:val="24"/>
        </w:rPr>
        <w:t>20.10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FA1036">
        <w:rPr>
          <w:rFonts w:eastAsiaTheme="majorEastAsia"/>
          <w:b/>
          <w:bCs/>
          <w:sz w:val="24"/>
          <w:szCs w:val="24"/>
          <w:lang w:bidi="ru-RU"/>
        </w:rPr>
        <w:t>15.09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FA1036">
        <w:rPr>
          <w:rFonts w:eastAsiaTheme="majorEastAsia"/>
          <w:b/>
          <w:bCs/>
          <w:sz w:val="24"/>
          <w:szCs w:val="24"/>
          <w:lang w:bidi="ru-RU"/>
        </w:rPr>
        <w:t>12.10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 w:rsidR="005B20B1"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 w:rsidR="005B20B1">
        <w:rPr>
          <w:shd w:val="clear" w:color="auto" w:fill="FFFFFF"/>
        </w:rPr>
        <w:t xml:space="preserve"> Сделка 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B20B1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C49C7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2B90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0E4A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56B5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1036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6BD16-5D68-42F6-8FCF-8A3A2662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8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42</cp:revision>
  <cp:lastPrinted>2017-04-28T04:13:00Z</cp:lastPrinted>
  <dcterms:created xsi:type="dcterms:W3CDTF">2016-06-06T06:52:00Z</dcterms:created>
  <dcterms:modified xsi:type="dcterms:W3CDTF">2017-09-14T09:11:00Z</dcterms:modified>
</cp:coreProperties>
</file>