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6F4A5E" w:rsidRPr="0086792A">
        <w:rPr>
          <w:b/>
        </w:rPr>
        <w:t xml:space="preserve">6 </w:t>
      </w:r>
      <w:r>
        <w:rPr>
          <w:b/>
        </w:rPr>
        <w:t>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59269B" w:rsidRPr="0059269B">
        <w:rPr>
          <w:b/>
        </w:rPr>
        <w:t>03</w:t>
      </w:r>
      <w:r w:rsidR="0059269B">
        <w:rPr>
          <w:b/>
        </w:rPr>
        <w:t>.</w:t>
      </w:r>
      <w:r w:rsidR="0059269B" w:rsidRPr="0059269B">
        <w:rPr>
          <w:b/>
        </w:rPr>
        <w:t>02</w:t>
      </w:r>
      <w:r w:rsidR="0059269B">
        <w:rPr>
          <w:b/>
        </w:rPr>
        <w:t>.</w:t>
      </w:r>
      <w:r w:rsidR="0059269B" w:rsidRPr="0059269B">
        <w:rPr>
          <w:b/>
        </w:rPr>
        <w:t>2018</w:t>
      </w:r>
      <w:r>
        <w:rPr>
          <w:b/>
        </w:rPr>
        <w:t xml:space="preserve"> № </w:t>
      </w:r>
      <w:r w:rsidR="0059269B">
        <w:rPr>
          <w:b/>
        </w:rPr>
        <w:t>СЭД-059-19-10-13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1A7CB8">
        <w:rPr>
          <w:rFonts w:ascii="Times New Roman" w:hAnsi="Times New Roman"/>
          <w:b/>
          <w:sz w:val="24"/>
          <w:szCs w:val="24"/>
        </w:rPr>
        <w:t>27.03</w:t>
      </w:r>
      <w:r w:rsidR="008F7378">
        <w:rPr>
          <w:rFonts w:ascii="Times New Roman" w:hAnsi="Times New Roman"/>
          <w:b/>
          <w:sz w:val="24"/>
          <w:szCs w:val="24"/>
        </w:rPr>
        <w:t>.2018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 xml:space="preserve">Извещение о </w:t>
      </w:r>
      <w:r w:rsidR="001A7CB8" w:rsidRPr="0077000C">
        <w:rPr>
          <w:b/>
        </w:rPr>
        <w:t>проведен</w:t>
      </w:r>
      <w:proofErr w:type="gramStart"/>
      <w:r w:rsidR="001A7CB8" w:rsidRPr="0077000C">
        <w:rPr>
          <w:b/>
        </w:rPr>
        <w:t xml:space="preserve">ии </w:t>
      </w:r>
      <w:r w:rsidR="001A7CB8">
        <w:rPr>
          <w:b/>
        </w:rPr>
        <w:t>ау</w:t>
      </w:r>
      <w:proofErr w:type="gramEnd"/>
      <w:r w:rsidR="001A7CB8">
        <w:rPr>
          <w:b/>
        </w:rPr>
        <w:t>кциона</w:t>
      </w:r>
      <w:r w:rsidRPr="0077000C">
        <w:rPr>
          <w:b/>
        </w:rPr>
        <w:t xml:space="preserve">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1A7CB8" w:rsidP="000C2384">
      <w:pPr>
        <w:jc w:val="center"/>
        <w:rPr>
          <w:b/>
        </w:rPr>
      </w:pPr>
      <w:r>
        <w:rPr>
          <w:b/>
        </w:rPr>
        <w:t>27.03</w:t>
      </w:r>
      <w:r w:rsidR="008F7378">
        <w:rPr>
          <w:b/>
        </w:rPr>
        <w:t>.2018</w:t>
      </w:r>
    </w:p>
    <w:p w:rsidR="008F7378" w:rsidRDefault="008F7378" w:rsidP="000C2384">
      <w:pPr>
        <w:jc w:val="center"/>
        <w:rPr>
          <w:b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  <w:r w:rsidRPr="00BF7176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16,7 кв. м по адресу: г. Пермь,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1-я </w:t>
            </w:r>
            <w:proofErr w:type="gramStart"/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Колхозная</w:t>
            </w:r>
            <w:proofErr w:type="gramEnd"/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, 2.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16,7 кв. м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10 130,00</w:t>
            </w:r>
            <w:r w:rsidRPr="00BF717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F717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2 026,00</w:t>
            </w:r>
            <w:r w:rsidRPr="00BF71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1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Пермь, ул. 1-я Колхозная, 2).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val="en-US" w:eastAsia="en-US"/>
        </w:rPr>
      </w:pPr>
      <w:r w:rsidRPr="00BF7176">
        <w:rPr>
          <w:rFonts w:eastAsia="Calibri"/>
          <w:b/>
          <w:lang w:eastAsia="en-US"/>
        </w:rPr>
        <w:t xml:space="preserve">Лот № </w:t>
      </w:r>
      <w:r w:rsidRPr="00BF7176">
        <w:rPr>
          <w:rFonts w:eastAsia="Calibri"/>
          <w:b/>
          <w:lang w:val="en-US" w:eastAsia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52,6 кв. м по адресу: 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пр. Декабристов, 9.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52,6 кв. м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35 840,00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7 168,00</w:t>
            </w:r>
            <w:r w:rsidRPr="00BF71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2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г. Пермь, пр.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Декабристов, 9).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  <w:r w:rsidRPr="00BF7176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250,1 кв. м по адресу: 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ул. Семченко, 23.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Профильное имущество отрасли «Социальная сфера»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250,1 кв. м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Организация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162 </w:t>
            </w:r>
            <w:r w:rsidR="0086792A" w:rsidRPr="0059269B">
              <w:rPr>
                <w:rFonts w:eastAsia="Calibri"/>
                <w:b/>
                <w:sz w:val="22"/>
                <w:szCs w:val="22"/>
                <w:lang w:eastAsia="en-US"/>
              </w:rPr>
              <w:t>80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место и порядок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32 5</w:t>
            </w:r>
            <w:r w:rsidR="0086792A" w:rsidRPr="0059269B">
              <w:rPr>
                <w:rFonts w:eastAsia="Calibri"/>
                <w:b/>
                <w:sz w:val="22"/>
                <w:szCs w:val="22"/>
                <w:lang w:eastAsia="en-US"/>
              </w:rPr>
              <w:t>60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BF71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3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. Пермь, ул. Семченко, 23).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  <w:r w:rsidRPr="00BF7176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181,8 кв. м по адресу: г. Пермь,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  <w:t xml:space="preserve">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Народовольческая</w:t>
            </w:r>
            <w:proofErr w:type="gramEnd"/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, 42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181,8 кв. м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118 900,00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23 780,00</w:t>
            </w:r>
            <w:r w:rsidRPr="00BF717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4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. Пермь, ул. Народовольческая, 42).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  <w:r w:rsidRPr="00BF7176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  <w:t xml:space="preserve">435,5 кв. м по адресу: г. Пермь,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</w:t>
            </w:r>
            <w:proofErr w:type="gramStart"/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Водолазная</w:t>
            </w:r>
            <w:proofErr w:type="gramEnd"/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, 10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435,5 кв. м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Баня (наличие </w:t>
            </w:r>
            <w:proofErr w:type="spellStart"/>
            <w:r w:rsidRPr="00BF7176">
              <w:rPr>
                <w:rFonts w:eastAsia="Calibri"/>
                <w:sz w:val="22"/>
                <w:szCs w:val="22"/>
                <w:lang w:eastAsia="en-US"/>
              </w:rPr>
              <w:t>помывочных</w:t>
            </w:r>
            <w:proofErr w:type="spellEnd"/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мест общего отделения бани в количестве не менее 50)</w:t>
            </w:r>
          </w:p>
        </w:tc>
      </w:tr>
      <w:tr w:rsidR="00BF7176" w:rsidRPr="00BF7176" w:rsidTr="00BA7EC6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209 040,00</w:t>
            </w:r>
            <w:r w:rsidR="0059269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F717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41 808,00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9269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5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. Пермь, ул. Водолазная, 10).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</w:t>
            </w:r>
            <w:r w:rsidRPr="00BF7176">
              <w:rPr>
                <w:sz w:val="22"/>
                <w:szCs w:val="22"/>
              </w:rPr>
              <w:lastRenderedPageBreak/>
              <w:t>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  <w:r w:rsidRPr="00BF7176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60,4 кв. м по адресу: 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. Пермь,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Одоевского, 28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60,4 кв. м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F7176" w:rsidRPr="00BF7176" w:rsidTr="00BA7EC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116 920,00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F717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23 384,00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6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. Пермь, ул. Одоевского, 28).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  <w:r w:rsidRPr="00BF7176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75,2 кв. м по адресу: г. Пермь,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Хабаровская</w:t>
            </w:r>
            <w:proofErr w:type="gramEnd"/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, 173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75,2 кв. м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F7176" w:rsidRPr="00BF7176" w:rsidTr="00BA7EC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91 780,00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F717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18 356,00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9269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7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. Пермь, ул. Хабаровская, 173).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sz w:val="22"/>
          <w:szCs w:val="22"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  <w:r w:rsidRPr="00BF7176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58,1 кв. м по адресу: 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Танкистов, 12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58,1кв. м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F7176" w:rsidRPr="00BF7176" w:rsidTr="00BA7EC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31 235,00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F717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6 247,00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8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. Пермь, ул. Танкистов, 12).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  <w:r w:rsidRPr="00BF7176">
        <w:rPr>
          <w:rFonts w:eastAsia="Calibri"/>
          <w:b/>
          <w:lang w:eastAsia="en-US"/>
        </w:rPr>
        <w:t>Лот №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на которое передается по договору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lastRenderedPageBreak/>
              <w:t>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Встроенные нежилые помещения в подвале жилого дома общей площадью 202,6 кв. м по адресу: 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Дениса Давыдова, 17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Общая арендуемая площадь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202,6 кв. м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F7176" w:rsidRPr="00BF7176" w:rsidTr="00BA7EC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396 000,00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F717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79 200,00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9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. Пермь, ул. Дениса Давыдова, 17).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rPr>
          <w:rFonts w:eastAsia="Calibri"/>
          <w:b/>
          <w:lang w:eastAsia="en-US"/>
        </w:rPr>
      </w:pPr>
      <w:r w:rsidRPr="00BF7176">
        <w:rPr>
          <w:rFonts w:eastAsia="Calibri"/>
          <w:b/>
          <w:lang w:eastAsia="en-US"/>
        </w:rPr>
        <w:lastRenderedPageBreak/>
        <w:t>Лот № 10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64,1 кв. м по адресу: 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Карпинского, 64.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64,1 кв. м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BF7176" w:rsidRPr="00BF7176" w:rsidTr="00BA7EC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F7176">
              <w:rPr>
                <w:rFonts w:eastAsia="Calibri"/>
                <w:b/>
                <w:sz w:val="22"/>
                <w:szCs w:val="22"/>
                <w:lang w:eastAsia="en-US"/>
              </w:rPr>
              <w:t>188 300,00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BF7176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F7176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F7176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F717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BF717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37 660,00</w:t>
            </w:r>
            <w:r w:rsidRPr="00BF717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BF7176" w:rsidRPr="00BF7176" w:rsidRDefault="00BF7176" w:rsidP="00BF7176">
            <w:pPr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BF7176" w:rsidRPr="00BF7176" w:rsidRDefault="00BF7176" w:rsidP="00BF7176">
            <w:pPr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08.02.2018 по 20.03.2018. Назначение платежа - задаток для участия в аукционе 27.03.2018 по лоту № 10</w:t>
            </w:r>
          </w:p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(</w:t>
            </w:r>
            <w:proofErr w:type="gramStart"/>
            <w:r w:rsidRPr="00BF7176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BF7176">
              <w:rPr>
                <w:rFonts w:eastAsia="Calibri"/>
                <w:sz w:val="22"/>
                <w:szCs w:val="22"/>
                <w:lang w:eastAsia="en-US"/>
              </w:rPr>
              <w:t>. Пермь, ул. Карпинского, 64).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с 08.02.2018 по 22.03.2018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 xml:space="preserve">Не </w:t>
            </w:r>
            <w:proofErr w:type="gramStart"/>
            <w:r w:rsidRPr="00BF7176">
              <w:rPr>
                <w:sz w:val="22"/>
                <w:szCs w:val="22"/>
              </w:rPr>
              <w:t>позднее</w:t>
            </w:r>
            <w:proofErr w:type="gramEnd"/>
            <w:r w:rsidRPr="00BF7176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BF7176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BF7176">
              <w:rPr>
                <w:sz w:val="22"/>
                <w:szCs w:val="22"/>
              </w:rPr>
              <w:t xml:space="preserve"> аукциона.</w:t>
            </w:r>
          </w:p>
        </w:tc>
      </w:tr>
      <w:tr w:rsidR="00BF7176" w:rsidRPr="00BF7176" w:rsidTr="00BA7EC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BF7176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76" w:rsidRPr="00BF7176" w:rsidRDefault="00BF7176" w:rsidP="00BF7176">
            <w:pPr>
              <w:autoSpaceDE w:val="0"/>
              <w:autoSpaceDN w:val="0"/>
              <w:adjustRightInd w:val="0"/>
              <w:jc w:val="both"/>
            </w:pPr>
            <w:r w:rsidRPr="00BF7176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BF7176" w:rsidRPr="00BF7176" w:rsidRDefault="00BF7176" w:rsidP="00BF7176">
      <w:pPr>
        <w:rPr>
          <w:rFonts w:eastAsia="Calibri"/>
          <w:b/>
          <w:lang w:eastAsia="en-US"/>
        </w:rPr>
      </w:pPr>
    </w:p>
    <w:p w:rsidR="00BF7176" w:rsidRPr="00BF7176" w:rsidRDefault="00BF7176" w:rsidP="00BF7176">
      <w:pPr>
        <w:suppressAutoHyphens/>
        <w:spacing w:line="276" w:lineRule="auto"/>
        <w:jc w:val="center"/>
        <w:outlineLvl w:val="2"/>
        <w:rPr>
          <w:rFonts w:eastAsia="Calibri"/>
          <w:b/>
          <w:sz w:val="22"/>
          <w:szCs w:val="22"/>
          <w:lang w:eastAsia="en-US"/>
        </w:rPr>
      </w:pPr>
    </w:p>
    <w:p w:rsidR="00B73D52" w:rsidRDefault="00B73D52" w:rsidP="00BF7176">
      <w:pPr>
        <w:rPr>
          <w:b/>
        </w:rPr>
      </w:pPr>
    </w:p>
    <w:sectPr w:rsidR="00B73D52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3E4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A7CB8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67E5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269B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67DE9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4A5E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6792A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343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8F7378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2504"/>
    <w:rsid w:val="00B73D52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BF7176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72398"/>
    <w:rsid w:val="00C72AB6"/>
    <w:rsid w:val="00C764E2"/>
    <w:rsid w:val="00C76DD0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BF7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3</cp:revision>
  <dcterms:created xsi:type="dcterms:W3CDTF">2018-02-06T04:47:00Z</dcterms:created>
  <dcterms:modified xsi:type="dcterms:W3CDTF">2018-02-06T05:48:00Z</dcterms:modified>
</cp:coreProperties>
</file>