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94B96">
        <w:rPr>
          <w:rFonts w:eastAsia="Courier New"/>
          <w:color w:val="000000"/>
          <w:sz w:val="24"/>
          <w:szCs w:val="24"/>
          <w:lang w:bidi="ru-RU"/>
        </w:rPr>
        <w:t>30.07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494B96">
        <w:rPr>
          <w:rFonts w:eastAsia="Courier New"/>
          <w:color w:val="000000"/>
          <w:sz w:val="24"/>
          <w:szCs w:val="24"/>
          <w:lang w:bidi="ru-RU"/>
        </w:rPr>
        <w:t>696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proofErr w:type="gramStart"/>
            <w:r w:rsidRPr="003A0A45">
              <w:rPr>
                <w:rFonts w:ascii="Times New Roman" w:hAnsi="Times New Roman" w:cs="Times New Roman"/>
              </w:rPr>
              <w:t>Нежилое помещение, назначение: нежилое, общая площадь 241,5 кв. м, этаж № 1, технический этаж №-, этаж № 2 (состоящие из объекта площадью 60 кв. м - этаж № 1 (кадастровый номер: 59:01:1713512:402; 181,5 кв. м - технический этаж №-, этаж № 2 (кадастровый номер: 59:01:1713512:355), расположенные по адресу:</w:t>
            </w:r>
            <w:proofErr w:type="gramEnd"/>
            <w:r w:rsidRPr="003A0A45">
              <w:rPr>
                <w:rFonts w:ascii="Times New Roman" w:hAnsi="Times New Roman" w:cs="Times New Roman"/>
              </w:rPr>
              <w:t xml:space="preserve"> Пермский край, г. Пермь, Дзержинский район, ул. Докучаева, 20, реестровый номер 25029. Помещения пустуют.</w:t>
            </w: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3A0A45" w:rsidRPr="00123378" w:rsidRDefault="00476A47" w:rsidP="00B34BC9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24.04.2017, 22.03.2018, 28.04.2018</w:t>
            </w:r>
            <w:r w:rsidRPr="00123378">
              <w:rPr>
                <w:rFonts w:ascii="Times New Roman" w:hAnsi="Times New Roman" w:cs="Times New Roman"/>
                <w:color w:val="000000"/>
              </w:rPr>
              <w:t>, 06.06.2018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A0A45" w:rsidRPr="003A0A45" w:rsidRDefault="003A0A45" w:rsidP="003A0A45">
            <w:pPr>
              <w:rPr>
                <w:rFonts w:ascii="Times New Roman" w:hAnsi="Times New Roman" w:cs="Times New Roman"/>
              </w:rPr>
            </w:pPr>
            <w:proofErr w:type="gramStart"/>
            <w:r w:rsidRPr="003A0A45">
              <w:rPr>
                <w:rFonts w:ascii="Times New Roman" w:hAnsi="Times New Roman" w:cs="Times New Roman"/>
              </w:rPr>
              <w:t>Отдельно стоящее нежилое здание, количество этажей 2, в том числе подземных 0 площадью 926,3 кв. м (кадастровый номер: 59:01:4410588:936), реестровый номер 10721, с земельным участком категория земель: земли населенных пунктов, разрешенное использование под здание диспансера площадью 1039 кв. м (кадастровый номер 59:01:4410588:13), реестровый номер 168727, расположенное по адресу:</w:t>
            </w:r>
            <w:proofErr w:type="gramEnd"/>
            <w:r w:rsidRPr="003A0A45">
              <w:rPr>
                <w:rFonts w:ascii="Times New Roman" w:hAnsi="Times New Roman" w:cs="Times New Roman"/>
              </w:rPr>
              <w:t xml:space="preserve"> Пермский край, г. Пермь, Дзержинский район, ул. </w:t>
            </w:r>
            <w:proofErr w:type="spellStart"/>
            <w:r w:rsidRPr="003A0A45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3A0A45">
              <w:rPr>
                <w:rFonts w:ascii="Times New Roman" w:hAnsi="Times New Roman" w:cs="Times New Roman"/>
              </w:rPr>
              <w:t>, ул. Кисловодская, 19/13. Здание пустует.</w:t>
            </w: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 xml:space="preserve">12 200 000 (с учётом НДС), в </w:t>
            </w:r>
            <w:proofErr w:type="spellStart"/>
            <w:r w:rsidRPr="003A0A45">
              <w:rPr>
                <w:rFonts w:ascii="Times New Roman" w:hAnsi="Times New Roman" w:cs="Times New Roman"/>
              </w:rPr>
              <w:t>т.ч</w:t>
            </w:r>
            <w:proofErr w:type="spellEnd"/>
            <w:r w:rsidRPr="003A0A45">
              <w:rPr>
                <w:rFonts w:ascii="Times New Roman" w:hAnsi="Times New Roman" w:cs="Times New Roman"/>
              </w:rPr>
              <w:t>. стоимость земельного участка 43,85 % (НДС не облагается)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2 440 000</w:t>
            </w:r>
          </w:p>
        </w:tc>
        <w:tc>
          <w:tcPr>
            <w:tcW w:w="3980" w:type="dxa"/>
          </w:tcPr>
          <w:p w:rsidR="003A0A45" w:rsidRPr="00123378" w:rsidRDefault="00476A47" w:rsidP="00EE3257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29.03.2018, 11.05.2018</w:t>
            </w:r>
            <w:r w:rsidRPr="00123378">
              <w:rPr>
                <w:rFonts w:ascii="Times New Roman" w:hAnsi="Times New Roman" w:cs="Times New Roman"/>
                <w:color w:val="000000"/>
              </w:rPr>
              <w:t>, 21.06.2018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3A0A45" w:rsidRDefault="003A0A45" w:rsidP="00134D81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A0A45">
              <w:rPr>
                <w:rFonts w:ascii="Times New Roman" w:hAnsi="Times New Roman" w:cs="Times New Roman"/>
              </w:rPr>
              <w:t>Нежилые помещения общей площадью 109,1 кв. м, этаж № 1 (состоящие из трех объектов площадью: 89,7 кв. м (кадастровый номер: 59:01:1713155:482), 12,1 кв. м (кадастровый номер: 59:01:1713155:487), 7,3 кв. м (кадастровый номер: 59:01:1713155:516), расположенные по адресу:</w:t>
            </w:r>
            <w:proofErr w:type="gramEnd"/>
            <w:r w:rsidRPr="003A0A45">
              <w:rPr>
                <w:rFonts w:ascii="Times New Roman" w:hAnsi="Times New Roman" w:cs="Times New Roman"/>
              </w:rPr>
              <w:t xml:space="preserve"> Пермский край, г. Пермь, Кировский район, ул. Адмирала Ушакова, 9, реестровые номера – 168383, 168378, 168379, 168380. Помещения 42,2 кв. м обременены договором аренды, помещения 38,8 кв. м пустуют, помещения 28,1 кв. м являются совместно используемыми.</w:t>
            </w:r>
          </w:p>
          <w:p w:rsidR="003A0A45" w:rsidRPr="003A0A45" w:rsidRDefault="003A0A45" w:rsidP="00134D8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1 120 000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224 000</w:t>
            </w:r>
          </w:p>
        </w:tc>
        <w:tc>
          <w:tcPr>
            <w:tcW w:w="3980" w:type="dxa"/>
          </w:tcPr>
          <w:p w:rsidR="003A0A45" w:rsidRPr="00123378" w:rsidRDefault="0038607F" w:rsidP="00080470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07.07.2017, 17.08.2017, 22.09.2017, 30.10.2017, 19.03.2018, 25.04.2018</w:t>
            </w:r>
            <w:r w:rsidRPr="00123378">
              <w:rPr>
                <w:rFonts w:ascii="Times New Roman" w:hAnsi="Times New Roman" w:cs="Times New Roman"/>
                <w:color w:val="000000"/>
              </w:rPr>
              <w:t>, 31.05.2018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8607F" w:rsidRPr="00003AD6" w:rsidTr="00D35C18">
        <w:tc>
          <w:tcPr>
            <w:tcW w:w="727" w:type="dxa"/>
          </w:tcPr>
          <w:p w:rsidR="0038607F" w:rsidRPr="00003AD6" w:rsidRDefault="0038607F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6219" w:type="dxa"/>
          </w:tcPr>
          <w:p w:rsidR="0038607F" w:rsidRPr="003A0A45" w:rsidRDefault="0038607F" w:rsidP="00CF04B6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 площадью 63,9 кв. м, этаж № 1, расположенное по адресу: Пермский край, г. Пермь, Кировский район, ул. Генерала Панфилова, д. 16 (кадастровый номер: 59:01:1717025:363), реестровый номер 15683. Помещение пустует.</w:t>
            </w:r>
          </w:p>
        </w:tc>
        <w:tc>
          <w:tcPr>
            <w:tcW w:w="2552" w:type="dxa"/>
          </w:tcPr>
          <w:p w:rsidR="0038607F" w:rsidRPr="003A0A45" w:rsidRDefault="0038607F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1406" w:type="dxa"/>
          </w:tcPr>
          <w:p w:rsidR="0038607F" w:rsidRPr="003A0A45" w:rsidRDefault="0038607F" w:rsidP="00CF04B6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2</w:t>
            </w:r>
            <w:r w:rsidR="00CF04B6">
              <w:rPr>
                <w:rFonts w:ascii="Times New Roman" w:hAnsi="Times New Roman" w:cs="Times New Roman"/>
              </w:rPr>
              <w:t>2</w:t>
            </w:r>
            <w:r w:rsidRPr="003A0A45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38607F" w:rsidRPr="00123378" w:rsidRDefault="0038607F" w:rsidP="00134D81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07.07.2017, 17.08.2017, 22.09.2017, 30.10.2017, 19.03.2018, 25.04.2018</w:t>
            </w:r>
            <w:r w:rsidRPr="00123378">
              <w:rPr>
                <w:rFonts w:ascii="Times New Roman" w:hAnsi="Times New Roman" w:cs="Times New Roman"/>
                <w:color w:val="000000"/>
              </w:rPr>
              <w:t>, 31.05.2018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3A0A45" w:rsidRPr="003A0A45" w:rsidRDefault="003A0A45" w:rsidP="003A0A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A0A45">
              <w:rPr>
                <w:rFonts w:ascii="Times New Roman" w:hAnsi="Times New Roman" w:cs="Times New Roman"/>
              </w:rPr>
              <w:t>Административное здание, назначение: нежилое здание, площадь 716,5 кв. м, количество этажей: 2 (кадастровый номер: 59:01:1713087:32), реестровый номер 7165, с земельным участком под существующее здание, категория земель: земли населенных пунктов, разрешенное использование: под 2-этажное кирпичное здание (лит.</w:t>
            </w:r>
            <w:proofErr w:type="gramEnd"/>
            <w:r w:rsidRPr="003A0A45">
              <w:rPr>
                <w:rFonts w:ascii="Times New Roman" w:hAnsi="Times New Roman" w:cs="Times New Roman"/>
              </w:rPr>
              <w:t xml:space="preserve"> А), площадью 1135+/-7 кв. м, (кадастровый номер: 59:01:1713087:13), реестровый номер 170740, </w:t>
            </w:r>
            <w:proofErr w:type="gramStart"/>
            <w:r w:rsidRPr="003A0A45">
              <w:rPr>
                <w:rFonts w:ascii="Times New Roman" w:hAnsi="Times New Roman" w:cs="Times New Roman"/>
              </w:rPr>
              <w:t>расположенное</w:t>
            </w:r>
            <w:proofErr w:type="gramEnd"/>
            <w:r w:rsidRPr="003A0A45">
              <w:rPr>
                <w:rFonts w:ascii="Times New Roman" w:hAnsi="Times New Roman" w:cs="Times New Roman"/>
              </w:rPr>
              <w:t xml:space="preserve"> по адресу: Пермский край, г. Пермь, Кировский район, ул. </w:t>
            </w:r>
            <w:proofErr w:type="gramStart"/>
            <w:r w:rsidRPr="003A0A45">
              <w:rPr>
                <w:rFonts w:ascii="Times New Roman" w:hAnsi="Times New Roman" w:cs="Times New Roman"/>
              </w:rPr>
              <w:t>Кировоградская</w:t>
            </w:r>
            <w:proofErr w:type="gramEnd"/>
            <w:r w:rsidRPr="003A0A45">
              <w:rPr>
                <w:rFonts w:ascii="Times New Roman" w:hAnsi="Times New Roman" w:cs="Times New Roman"/>
              </w:rPr>
              <w:t>, 7. Границы здания выходят за границу сформирования земельного участка. Здание пустует.</w:t>
            </w: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 xml:space="preserve">4 900 000 (с учётом НДС), в </w:t>
            </w:r>
            <w:proofErr w:type="spellStart"/>
            <w:r w:rsidRPr="003A0A45">
              <w:rPr>
                <w:rFonts w:ascii="Times New Roman" w:hAnsi="Times New Roman" w:cs="Times New Roman"/>
              </w:rPr>
              <w:t>т.ч</w:t>
            </w:r>
            <w:proofErr w:type="spellEnd"/>
            <w:r w:rsidRPr="003A0A45">
              <w:rPr>
                <w:rFonts w:ascii="Times New Roman" w:hAnsi="Times New Roman" w:cs="Times New Roman"/>
              </w:rPr>
              <w:t>. стоимость земельного участка 67,35 % (НДС не облагается)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980 000</w:t>
            </w:r>
          </w:p>
        </w:tc>
        <w:tc>
          <w:tcPr>
            <w:tcW w:w="3980" w:type="dxa"/>
          </w:tcPr>
          <w:p w:rsidR="003A0A45" w:rsidRPr="00123378" w:rsidRDefault="0038607F" w:rsidP="0038607F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14.08.2017, 19.09.2017, 27.10.2017, 04.12.2017, 26.03.2018,07.05.2018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,19.06.2018 </w:t>
            </w:r>
            <w:r w:rsidRPr="0012337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3A0A45" w:rsidRPr="003A0A45" w:rsidRDefault="003A0A45" w:rsidP="00134D8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 xml:space="preserve">Нежилое помещение площадью 114,1 кв. м, этаж: подвал, расположенное по адресу: Пермский край, г. Пермь, Мотовилихинский район, ул. </w:t>
            </w:r>
            <w:proofErr w:type="gramStart"/>
            <w:r w:rsidRPr="003A0A45">
              <w:rPr>
                <w:rFonts w:ascii="Times New Roman" w:hAnsi="Times New Roman" w:cs="Times New Roman"/>
              </w:rPr>
              <w:t>Техническая</w:t>
            </w:r>
            <w:proofErr w:type="gramEnd"/>
            <w:r w:rsidRPr="003A0A45">
              <w:rPr>
                <w:rFonts w:ascii="Times New Roman" w:hAnsi="Times New Roman" w:cs="Times New Roman"/>
              </w:rPr>
              <w:t>, 1 (кадастровый номер 59:01:4311727:1814), реестровый номер 27255. Помещение пустует.</w:t>
            </w: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3980" w:type="dxa"/>
          </w:tcPr>
          <w:p w:rsidR="003A0A45" w:rsidRPr="00123378" w:rsidRDefault="0038607F" w:rsidP="00EE3257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28.04.2017, 09.10.2017, 21.11.2017</w:t>
            </w:r>
            <w:r w:rsidRPr="00123378">
              <w:rPr>
                <w:rFonts w:ascii="Times New Roman" w:hAnsi="Times New Roman" w:cs="Times New Roman"/>
                <w:color w:val="000000"/>
              </w:rPr>
              <w:t>, 23.01.2018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Нежилое помещение площадью 72,0 кв. м, этаж: подвал, расположенное по адресу: Пермский край, г. Пермь, Мотовилихинский район, ул. Крупской, 78а (кадастровый номер 59:01:4311906:4376), реестровый номер 11633. Помещение пустует.</w:t>
            </w: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550 000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3980" w:type="dxa"/>
          </w:tcPr>
          <w:p w:rsidR="003A0A45" w:rsidRPr="00123378" w:rsidRDefault="0038607F" w:rsidP="00EE3257">
            <w:pPr>
              <w:rPr>
                <w:rFonts w:ascii="Times New Roman" w:hAnsi="Times New Roman" w:cs="Times New Roman"/>
                <w:color w:val="000000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03.02.2017</w:t>
            </w:r>
            <w:r w:rsidR="003A0A45" w:rsidRPr="0012337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3A0A45" w:rsidRPr="00003AD6" w:rsidTr="00D35C18">
        <w:tc>
          <w:tcPr>
            <w:tcW w:w="727" w:type="dxa"/>
          </w:tcPr>
          <w:p w:rsidR="003A0A45" w:rsidRPr="00003AD6" w:rsidRDefault="003A0A45" w:rsidP="00A319DE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 xml:space="preserve">Нежилое помещение площадью 252,1 кв. м, этаж: подвал, расположенное по адресу: Пермский край, г. Пермь, Мотовилихинский район, ул. </w:t>
            </w:r>
            <w:proofErr w:type="gramStart"/>
            <w:r w:rsidRPr="003A0A45">
              <w:rPr>
                <w:rFonts w:ascii="Times New Roman" w:hAnsi="Times New Roman" w:cs="Times New Roman"/>
              </w:rPr>
              <w:t>Студенческая</w:t>
            </w:r>
            <w:proofErr w:type="gramEnd"/>
            <w:r w:rsidRPr="003A0A45">
              <w:rPr>
                <w:rFonts w:ascii="Times New Roman" w:hAnsi="Times New Roman" w:cs="Times New Roman"/>
              </w:rPr>
              <w:t>, 26, пом. 2 (кадастровый номер 59:01:4311001:2703), реестровый номер 24968. Помещение обременено пользователем.</w:t>
            </w:r>
          </w:p>
        </w:tc>
        <w:tc>
          <w:tcPr>
            <w:tcW w:w="2552" w:type="dxa"/>
          </w:tcPr>
          <w:p w:rsidR="003A0A45" w:rsidRPr="003A0A45" w:rsidRDefault="003A0A45" w:rsidP="00134D8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1 750 000</w:t>
            </w:r>
          </w:p>
        </w:tc>
        <w:tc>
          <w:tcPr>
            <w:tcW w:w="1406" w:type="dxa"/>
          </w:tcPr>
          <w:p w:rsidR="003A0A45" w:rsidRPr="003A0A45" w:rsidRDefault="003A0A45" w:rsidP="00134D8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3980" w:type="dxa"/>
          </w:tcPr>
          <w:p w:rsidR="003A0A45" w:rsidRPr="00123378" w:rsidRDefault="0038607F" w:rsidP="00EE3257">
            <w:pPr>
              <w:rPr>
                <w:rFonts w:ascii="Times New Roman" w:hAnsi="Times New Roman" w:cs="Times New Roman"/>
                <w:color w:val="000000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09.06.2017, 17.07.2017, 09.10.2017, 21.11.2017</w:t>
            </w:r>
            <w:r w:rsidRPr="00123378">
              <w:rPr>
                <w:rFonts w:ascii="Times New Roman" w:hAnsi="Times New Roman" w:cs="Times New Roman"/>
                <w:color w:val="000000"/>
              </w:rPr>
              <w:t>, 23.01.2018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bookmarkEnd w:id="0"/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A0A45" w:rsidRPr="003A0A4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</w:t>
      </w:r>
      <w:r w:rsidR="00A316C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233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233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</w:t>
      </w:r>
      <w:r w:rsidR="00A316C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233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2337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06.08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12337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03.09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3378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A316C4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A316C4">
        <w:rPr>
          <w:rFonts w:eastAsiaTheme="majorEastAsia"/>
          <w:b/>
          <w:bCs/>
          <w:sz w:val="24"/>
          <w:szCs w:val="24"/>
          <w:lang w:bidi="ru-RU"/>
        </w:rPr>
        <w:t>0</w:t>
      </w:r>
      <w:r w:rsidR="00123378">
        <w:rPr>
          <w:rFonts w:eastAsiaTheme="majorEastAsia"/>
          <w:b/>
          <w:bCs/>
          <w:sz w:val="24"/>
          <w:szCs w:val="24"/>
          <w:lang w:bidi="ru-RU"/>
        </w:rPr>
        <w:t>6</w:t>
      </w:r>
      <w:r w:rsidR="00A316C4">
        <w:rPr>
          <w:rFonts w:eastAsiaTheme="majorEastAsia"/>
          <w:b/>
          <w:bCs/>
          <w:sz w:val="24"/>
          <w:szCs w:val="24"/>
          <w:lang w:bidi="ru-RU"/>
        </w:rPr>
        <w:t>.08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123378">
        <w:rPr>
          <w:rFonts w:eastAsiaTheme="majorEastAsia"/>
          <w:b/>
          <w:bCs/>
          <w:sz w:val="24"/>
          <w:szCs w:val="24"/>
          <w:lang w:bidi="ru-RU"/>
        </w:rPr>
        <w:t>03.09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6A294-F592-4D0F-B02E-F7272660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9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26</cp:revision>
  <cp:lastPrinted>2018-08-03T05:36:00Z</cp:lastPrinted>
  <dcterms:created xsi:type="dcterms:W3CDTF">2017-09-25T05:00:00Z</dcterms:created>
  <dcterms:modified xsi:type="dcterms:W3CDTF">2018-08-03T06:53:00Z</dcterms:modified>
</cp:coreProperties>
</file>