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640D5" w:rsidRPr="00003AD6" w:rsidTr="008265A5">
        <w:trPr>
          <w:trHeight w:val="1398"/>
        </w:trPr>
        <w:tc>
          <w:tcPr>
            <w:tcW w:w="727" w:type="dxa"/>
          </w:tcPr>
          <w:p w:rsidR="005640D5" w:rsidRPr="00003AD6" w:rsidRDefault="005640D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Муниципальное имущество в виде 543/2211 доли в праве общей долевой собственности на нежилое здание общей площадью 221,1 кв. м по адресу ул. 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Пермская</w:t>
            </w:r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 xml:space="preserve">, 51 </w:t>
            </w:r>
            <w:r w:rsidRPr="00D96AF3">
              <w:rPr>
                <w:rFonts w:ascii="Times New Roman" w:hAnsi="Times New Roman" w:cs="Times New Roman"/>
                <w:bCs/>
                <w:lang w:bidi="ar-SA"/>
              </w:rPr>
              <w:t>кадастровый номер 59:01:4410088:367, реестровый номер 482305.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1 470 000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294 000</w:t>
            </w:r>
          </w:p>
        </w:tc>
        <w:tc>
          <w:tcPr>
            <w:tcW w:w="3980" w:type="dxa"/>
          </w:tcPr>
          <w:p w:rsidR="005640D5" w:rsidRPr="00D96AF3" w:rsidRDefault="005640D5" w:rsidP="00B34BC9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107,6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</w:t>
            </w:r>
            <w:proofErr w:type="gram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.м</w:t>
            </w:r>
            <w:proofErr w:type="spellEnd"/>
            <w:proofErr w:type="gram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, этаж 2, номера на поэтажном плане 1 (кадастровый номер: 59:01:4410729:1302), расположенные по адресу: Пермский край, </w:t>
            </w: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br/>
              <w:t>г. Пермь, Свердловский район, ул. Куйбышева, 67, реестровый номер 24662. Помещение пустует.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5640D5" w:rsidRPr="00D96AF3" w:rsidRDefault="005640D5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Нежилое помещение, назначение: нежилое, общая площадь 115,3 </w:t>
            </w:r>
            <w:proofErr w:type="spell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кв</w:t>
            </w:r>
            <w:proofErr w:type="gram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.м</w:t>
            </w:r>
            <w:proofErr w:type="spellEnd"/>
            <w:proofErr w:type="gram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, этаж цокольный, номера на поэтажном плане 45-59 (кадастровый номер: 59:01:4310919:426), расположенные по адресу: Пермский край, г. Пермь, Свердловский район, ул. </w:t>
            </w:r>
            <w:proofErr w:type="gramStart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Холмогорская</w:t>
            </w:r>
            <w:proofErr w:type="gramEnd"/>
            <w:r w:rsidRPr="00D96AF3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5, реестровый номер 463615. Помещение пустует.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5640D5" w:rsidRPr="00D96AF3" w:rsidRDefault="005640D5" w:rsidP="00080470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Отдельно стоящее 1-этажное здание площадью 100,1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 xml:space="preserve"> (кадастровый номер: 59:01:3512336:25), реестровый номер 194153,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793,0 кв. м (кадастровый номер 59:01:3512336:83), реестровый номер 472719, расположенное по адресу: Пермский край, г. Пермь, Орджоникидзевский район, ул. 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Сухумская</w:t>
            </w:r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>, 3а. Здание пустует.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1 250 000 рублей (с учётом НДС) в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>. стоимость земельного участка 75,81 % (НДС не облагается)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250 000</w:t>
            </w:r>
          </w:p>
        </w:tc>
        <w:tc>
          <w:tcPr>
            <w:tcW w:w="3980" w:type="dxa"/>
          </w:tcPr>
          <w:p w:rsidR="005640D5" w:rsidRPr="00D96AF3" w:rsidRDefault="005640D5" w:rsidP="00134D81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14.08.2017, 19.09.2017, 27.10.2017, 04.12.2017, 29.03.2018, 11.05.2018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48,3 кв. м, этаж цокольный, номера на поэтажном плане 26-30 </w:t>
            </w:r>
            <w:r w:rsidRPr="00D96AF3">
              <w:rPr>
                <w:rFonts w:ascii="Times New Roman" w:hAnsi="Times New Roman" w:cs="Times New Roman"/>
                <w:lang w:bidi="ar-SA"/>
              </w:rPr>
              <w:lastRenderedPageBreak/>
              <w:t xml:space="preserve">(кадастровый номер: 59:01:5110008:87), расположенные по адресу: Пермский край, г. Пермь, Ленинский район, ул. 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Петропавловская</w:t>
            </w:r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>, 17, реестровый номер 29258. Помещения пустуют.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lastRenderedPageBreak/>
              <w:t>1 030 000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206  000</w:t>
            </w:r>
          </w:p>
        </w:tc>
        <w:tc>
          <w:tcPr>
            <w:tcW w:w="3980" w:type="dxa"/>
          </w:tcPr>
          <w:p w:rsidR="005640D5" w:rsidRPr="00D96AF3" w:rsidRDefault="005640D5" w:rsidP="0038607F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24.04.2017, 22.03.2018, 28.04.2018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и 2 этажах нежилого здания (состоящие из трех объектов площадью 110,9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2 этаже (кадастровый номер: 59:01:4311778:2802); 19,9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 номер: 59:01:4311778:3137); и 2,8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D96AF3">
              <w:rPr>
                <w:rFonts w:ascii="Times New Roman" w:hAnsi="Times New Roman" w:cs="Times New Roman"/>
                <w:lang w:bidi="ar-SA"/>
              </w:rPr>
              <w:t xml:space="preserve"> на 1 этаже (кадастровый</w:t>
            </w:r>
            <w:bookmarkStart w:id="0" w:name="_GoBack"/>
            <w:bookmarkEnd w:id="0"/>
            <w:r w:rsidRPr="00D96AF3">
              <w:rPr>
                <w:rFonts w:ascii="Times New Roman" w:hAnsi="Times New Roman" w:cs="Times New Roman"/>
                <w:lang w:bidi="ar-SA"/>
              </w:rPr>
              <w:t xml:space="preserve"> номер: 59:01:4311778:3138), расположенные по адресу: Пермский край, г. Пермь, Мотовилихинский район, ул. Звонарева, 4а, реестровые номера 478370, 478371, 478372. Помещения пустуют.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1 950 000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390 000</w:t>
            </w:r>
          </w:p>
        </w:tc>
        <w:tc>
          <w:tcPr>
            <w:tcW w:w="3980" w:type="dxa"/>
          </w:tcPr>
          <w:p w:rsidR="005640D5" w:rsidRPr="00D96AF3" w:rsidRDefault="005640D5" w:rsidP="00EE3257">
            <w:pPr>
              <w:rPr>
                <w:rFonts w:ascii="Times New Roman" w:hAnsi="Times New Roman" w:cs="Times New Roman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25.05.2017, 22.03.2018, 28.04.2018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5640D5" w:rsidRPr="00003AD6" w:rsidTr="00D35C18">
        <w:tc>
          <w:tcPr>
            <w:tcW w:w="727" w:type="dxa"/>
          </w:tcPr>
          <w:p w:rsidR="005640D5" w:rsidRPr="00003AD6" w:rsidRDefault="005640D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 xml:space="preserve">Помещения, назначение: нежилое помещение, общая площадь 199,9 </w:t>
            </w:r>
            <w:proofErr w:type="spellStart"/>
            <w:r w:rsidRPr="00D96AF3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D96AF3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D96AF3">
              <w:rPr>
                <w:rFonts w:ascii="Times New Roman" w:hAnsi="Times New Roman" w:cs="Times New Roman"/>
                <w:lang w:bidi="ar-SA"/>
              </w:rPr>
              <w:t xml:space="preserve">, этаж 1 (кадастровый номер: 59:01:3911611:505), расположенные по адресу: Пермский край, г. Пермь, Мотовилихинский район, </w:t>
            </w:r>
            <w:r w:rsidRPr="00D96AF3">
              <w:rPr>
                <w:rFonts w:ascii="Times New Roman" w:hAnsi="Times New Roman" w:cs="Times New Roman"/>
                <w:lang w:bidi="ar-SA"/>
              </w:rPr>
              <w:br/>
              <w:t>ул. Гашкова, 11, реестровый номер 26884. Помещения пустуют.</w:t>
            </w:r>
          </w:p>
        </w:tc>
        <w:tc>
          <w:tcPr>
            <w:tcW w:w="2552" w:type="dxa"/>
          </w:tcPr>
          <w:p w:rsidR="005640D5" w:rsidRPr="00D96AF3" w:rsidRDefault="005640D5" w:rsidP="00E80C91">
            <w:pPr>
              <w:ind w:firstLine="42"/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2 460 000</w:t>
            </w:r>
          </w:p>
        </w:tc>
        <w:tc>
          <w:tcPr>
            <w:tcW w:w="1406" w:type="dxa"/>
          </w:tcPr>
          <w:p w:rsidR="005640D5" w:rsidRPr="00D96AF3" w:rsidRDefault="005640D5" w:rsidP="00E80C91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D96AF3">
              <w:rPr>
                <w:rFonts w:ascii="Times New Roman" w:hAnsi="Times New Roman" w:cs="Times New Roman"/>
                <w:lang w:bidi="ar-SA"/>
              </w:rPr>
              <w:t>492 000</w:t>
            </w:r>
          </w:p>
        </w:tc>
        <w:tc>
          <w:tcPr>
            <w:tcW w:w="3980" w:type="dxa"/>
          </w:tcPr>
          <w:p w:rsidR="005640D5" w:rsidRPr="00D96AF3" w:rsidRDefault="00D96AF3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D96AF3">
              <w:rPr>
                <w:rFonts w:ascii="Times New Roman" w:hAnsi="Times New Roman" w:cs="Times New Roman"/>
                <w:color w:val="000000"/>
              </w:rPr>
              <w:t>24.04.2017, 25.05.2017, 22.03.2018, 28.04.2018</w:t>
            </w:r>
            <w:r w:rsidRPr="00D96AF3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D96AF3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10.08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96A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96AF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3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96A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316C4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96AF3">
        <w:rPr>
          <w:rFonts w:eastAsiaTheme="majorEastAsia"/>
          <w:b/>
          <w:bCs/>
          <w:sz w:val="24"/>
          <w:szCs w:val="24"/>
          <w:lang w:bidi="ru-RU"/>
        </w:rPr>
        <w:t>10</w:t>
      </w:r>
      <w:r w:rsidR="00A316C4">
        <w:rPr>
          <w:rFonts w:eastAsiaTheme="majorEastAsia"/>
          <w:b/>
          <w:bCs/>
          <w:sz w:val="24"/>
          <w:szCs w:val="24"/>
          <w:lang w:bidi="ru-RU"/>
        </w:rPr>
        <w:t>.08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47A2A">
        <w:rPr>
          <w:rFonts w:eastAsiaTheme="majorEastAsia"/>
          <w:b/>
          <w:bCs/>
          <w:sz w:val="24"/>
          <w:szCs w:val="24"/>
          <w:lang w:bidi="ru-RU"/>
        </w:rPr>
        <w:t>0</w:t>
      </w:r>
      <w:r w:rsidR="00D96AF3">
        <w:rPr>
          <w:rFonts w:eastAsiaTheme="majorEastAsia"/>
          <w:b/>
          <w:bCs/>
          <w:sz w:val="24"/>
          <w:szCs w:val="24"/>
          <w:lang w:bidi="ru-RU"/>
        </w:rPr>
        <w:t>7</w:t>
      </w:r>
      <w:r w:rsidR="00123378">
        <w:rPr>
          <w:rFonts w:eastAsiaTheme="majorEastAsia"/>
          <w:b/>
          <w:bCs/>
          <w:sz w:val="24"/>
          <w:szCs w:val="24"/>
          <w:lang w:bidi="ru-RU"/>
        </w:rPr>
        <w:t>.09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CF3B0-22C6-415E-B97E-2096D3D4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30</cp:revision>
  <cp:lastPrinted>2018-08-06T07:00:00Z</cp:lastPrinted>
  <dcterms:created xsi:type="dcterms:W3CDTF">2017-09-25T05:00:00Z</dcterms:created>
  <dcterms:modified xsi:type="dcterms:W3CDTF">2018-08-08T04:21:00Z</dcterms:modified>
</cp:coreProperties>
</file>