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29</w:t>
      </w:r>
      <w:r w:rsidR="00B34BC9">
        <w:rPr>
          <w:rFonts w:eastAsia="Courier New"/>
          <w:color w:val="000000"/>
          <w:sz w:val="24"/>
          <w:szCs w:val="24"/>
          <w:lang w:bidi="ru-RU"/>
        </w:rPr>
        <w:t>.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05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B34BC9">
        <w:rPr>
          <w:rFonts w:eastAsia="Courier New"/>
          <w:color w:val="000000"/>
          <w:sz w:val="24"/>
          <w:szCs w:val="24"/>
          <w:lang w:bidi="ru-RU"/>
        </w:rPr>
        <w:t>695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Нежилое помещение общей площадью 21,3 кв.м на 5 этаже кирпичного многоквартирного дома, реестровый номер 468445,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3980" w:type="dxa"/>
          </w:tcPr>
          <w:p w:rsidR="00F42BDB" w:rsidRPr="00F42BDB" w:rsidRDefault="00F42BDB" w:rsidP="00B34BC9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05.07.2017, 09.11.2017, 20.12.2017, 01.02.2018, 06.03.2018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="00EB1D40">
              <w:rPr>
                <w:rFonts w:ascii="Times New Roman" w:hAnsi="Times New Roman" w:cs="Times New Roman"/>
                <w:color w:val="000000"/>
              </w:rPr>
              <w:t>, 20.08.2018</w:t>
            </w:r>
            <w:r w:rsidR="00F034B1">
              <w:rPr>
                <w:rFonts w:ascii="Times New Roman" w:hAnsi="Times New Roman" w:cs="Times New Roman"/>
                <w:color w:val="000000"/>
              </w:rPr>
              <w:t>, 25.09.2018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Нежилое помещение общей площадью 55,9 кв.м на 1 этаже кирпичного многоквартирного дома, реестровый номер 468436,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3980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30.06.2017, 09.11.2017, 20.12.2017, 01.02.2018, 06.03.2018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="00EB1D40">
              <w:rPr>
                <w:rFonts w:ascii="Times New Roman" w:hAnsi="Times New Roman" w:cs="Times New Roman"/>
                <w:color w:val="000000"/>
              </w:rPr>
              <w:t>, 20.08.2018</w:t>
            </w:r>
            <w:r w:rsidR="00C934B3">
              <w:rPr>
                <w:rFonts w:ascii="Times New Roman" w:hAnsi="Times New Roman" w:cs="Times New Roman"/>
                <w:color w:val="000000"/>
              </w:rPr>
              <w:t>, 25.09.2018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Нежилое помещение общей площадью 31,8 кв.м на 1 этаже кирпичного многоквартирного дома, реестровый номер 468437,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3980" w:type="dxa"/>
          </w:tcPr>
          <w:p w:rsidR="00F42BDB" w:rsidRPr="00F42BDB" w:rsidRDefault="00F42BDB" w:rsidP="00080470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30.06.2017, 09.11.2017, 20.12.2017, 01.02.2018, 06.03.2018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="00EB1D40">
              <w:rPr>
                <w:rFonts w:ascii="Times New Roman" w:hAnsi="Times New Roman" w:cs="Times New Roman"/>
                <w:color w:val="000000"/>
              </w:rPr>
              <w:t>, 20.08.2018</w:t>
            </w:r>
            <w:r w:rsidR="00C934B3">
              <w:rPr>
                <w:rFonts w:ascii="Times New Roman" w:hAnsi="Times New Roman" w:cs="Times New Roman"/>
                <w:color w:val="000000"/>
              </w:rPr>
              <w:t>, 25.09.2018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Нежилое помещение общей площадью 22,2 кв.м на 2 этаже кирпичного многоквартирного дома, реестровый номер 468439,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410 000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82 000</w:t>
            </w:r>
          </w:p>
        </w:tc>
        <w:tc>
          <w:tcPr>
            <w:tcW w:w="3980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30.06.2017, 09.11.2017, 20.12.2017, 01.02.2018, 06.03.2018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="00EB1D40">
              <w:rPr>
                <w:rFonts w:ascii="Times New Roman" w:hAnsi="Times New Roman" w:cs="Times New Roman"/>
                <w:color w:val="000000"/>
              </w:rPr>
              <w:t>, 20.08.2018</w:t>
            </w:r>
            <w:r w:rsidR="00C934B3">
              <w:rPr>
                <w:rFonts w:ascii="Times New Roman" w:hAnsi="Times New Roman" w:cs="Times New Roman"/>
                <w:color w:val="000000"/>
              </w:rPr>
              <w:t>, 25.09.2018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Нежилое помещение общей площадью 22,2 кв.м на 3 этаже кирпичного многоквартирного дома, реестровый номер 468440, по адресу: Пермский край, г. Пермь, Мотовилихинский район, ул. Целинная, 13. </w:t>
            </w:r>
            <w:r w:rsidR="004779B6" w:rsidRPr="00F42BDB">
              <w:rPr>
                <w:rFonts w:ascii="Times New Roman" w:hAnsi="Times New Roman" w:cs="Times New Roman"/>
              </w:rPr>
              <w:t>Помещение пустует.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410 000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82 000</w:t>
            </w:r>
          </w:p>
        </w:tc>
        <w:tc>
          <w:tcPr>
            <w:tcW w:w="3980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30.06.2017, 09.11.2017, 20.12.2017, 01.02.2018, 06.03.2018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="00EB1D40">
              <w:rPr>
                <w:rFonts w:ascii="Times New Roman" w:hAnsi="Times New Roman" w:cs="Times New Roman"/>
                <w:color w:val="000000"/>
              </w:rPr>
              <w:t>, 20.08.2018</w:t>
            </w:r>
            <w:r w:rsidR="00C934B3">
              <w:rPr>
                <w:rFonts w:ascii="Times New Roman" w:hAnsi="Times New Roman" w:cs="Times New Roman"/>
                <w:color w:val="000000"/>
              </w:rPr>
              <w:t>, 25.09.2018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Нежилое помещение общей площадью 22,0 кв.м на 5 этаже кирпичного многоквартирного дома, реестровый номер 468444,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410 000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82 000</w:t>
            </w:r>
          </w:p>
        </w:tc>
        <w:tc>
          <w:tcPr>
            <w:tcW w:w="3980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05.07.2017, 09.11.2017, 20.12.2017, 01.02.2018, 06.03.2018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="00EB1D40">
              <w:rPr>
                <w:rFonts w:ascii="Times New Roman" w:hAnsi="Times New Roman" w:cs="Times New Roman"/>
                <w:color w:val="000000"/>
              </w:rPr>
              <w:t>, 20.08.2018</w:t>
            </w:r>
            <w:r w:rsidR="00C934B3">
              <w:rPr>
                <w:rFonts w:ascii="Times New Roman" w:hAnsi="Times New Roman" w:cs="Times New Roman"/>
                <w:color w:val="000000"/>
              </w:rPr>
              <w:t>, 25.09.2018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255DAA">
        <w:tc>
          <w:tcPr>
            <w:tcW w:w="727" w:type="dxa"/>
          </w:tcPr>
          <w:p w:rsidR="00F42BDB" w:rsidRPr="00003AD6" w:rsidRDefault="00F42BDB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Отдельно стоящие здания с земельным участком, категория земель: земли населенных пунктов, разрешенное использование: под здания гаражей, складов, проходной и административно-ремонтного корпуса, общая площадь 12 720,2 кв.м (кадастровый номер:59:01:3812876:4; реестровый номер 168200): 2-этажное кирпично-панельное здание административно-ремонтного корпуса с антресольным этажом, (лит.А), общая площадь 2 335 кв.м (кадастровый номер: 59:01:3812876:24; реестровый номер 175307); 2-этажное здание проходной (лит.Б), назначение: нежилое, общая площадь 64,3 кв.м, с лестницей (лит.б) (кадастровый номер: 59:01:3812876:26; реестровый номер 175552); 2-этажное здание гаража (лит.В), назначение: нежилое, общая площадь 1 073,4 кв.м (кадастровый номер: 59:01:3812876:21; реестровый номер 468260); 1-этажное здание гаража (лит.Д), назначение: нежилое, общая площадь 107,8 кв.м (кадастровый номер: 59:01:3812876:25; реестровый номер 468252);  2-этажное здание гаража (лит.Е), назначение: нежилое, общая площадь 230,2 кв. м, с лестницей (лит.е) (кадастровый номер: 59:01:3812876:27; реестровый номер 175320); здание склада ГСМ (лит.Ж), назначение: нежилое, общая площадь 67,7 кв.м (кадастровый номер: 59:01:3812876:23; реестровый номер 175331), расположенные </w:t>
            </w:r>
            <w:r w:rsidRPr="00F42BDB">
              <w:rPr>
                <w:rFonts w:ascii="Times New Roman" w:hAnsi="Times New Roman" w:cs="Times New Roman"/>
              </w:rPr>
              <w:br/>
              <w:t>по адресу: Пермский край, г. Пермь, Орджоникидзевский район, ул. Волочаевская, 32. Здания пустуют.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23 330 000 рублей (с учётом НДС), в т.ч. стоимость земельного участка 35,94% (НДС не облагается)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4 666 000</w:t>
            </w:r>
          </w:p>
        </w:tc>
        <w:tc>
          <w:tcPr>
            <w:tcW w:w="3980" w:type="dxa"/>
          </w:tcPr>
          <w:p w:rsidR="00F42BDB" w:rsidRPr="00F42BDB" w:rsidRDefault="00F42BDB" w:rsidP="00EE3257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03.11.2017, 11.12.2017, 25.01.2018, 01.03.2018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="00EB1D40">
              <w:rPr>
                <w:rFonts w:ascii="Times New Roman" w:hAnsi="Times New Roman" w:cs="Times New Roman"/>
                <w:color w:val="000000"/>
              </w:rPr>
              <w:t>, 20.08.2018</w:t>
            </w:r>
            <w:r w:rsidR="00C934B3">
              <w:rPr>
                <w:rFonts w:ascii="Times New Roman" w:hAnsi="Times New Roman" w:cs="Times New Roman"/>
                <w:color w:val="000000"/>
              </w:rPr>
              <w:t>, 25.09.2018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255DAA">
        <w:tc>
          <w:tcPr>
            <w:tcW w:w="727" w:type="dxa"/>
          </w:tcPr>
          <w:p w:rsidR="00F42BDB" w:rsidRPr="00F42BDB" w:rsidRDefault="00F42BDB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F42BDB" w:rsidRPr="00F42BDB" w:rsidRDefault="00F42BDB" w:rsidP="00F42BD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Отдельно стоящие здания с земельным участком, категория земель: земли населенных пунктов, разрешенное использование: промышленные и складские объекты IV класса вредности, общая площадь 58591 +/- 24 кв.м (кадастровый номер: 59:01:4416018:31; реестровый номер 483009): 4-этажный панельный административно-бытовой корпус (лит.А) общей </w:t>
            </w:r>
            <w:r w:rsidRPr="00F42BDB">
              <w:rPr>
                <w:rFonts w:ascii="Times New Roman" w:hAnsi="Times New Roman" w:cs="Times New Roman"/>
              </w:rPr>
              <w:lastRenderedPageBreak/>
              <w:t xml:space="preserve">площадью 2770,0 кв.м (кадастровый номер: 59:01:4416018:25; реестровый номер 25266); 1-этажное панельное здание производственного корпуса (лит.Б) общей площадью 16217,1 кв.м (кадастровый номер: 59:01:4416018:7; реестровый номер 25264); 1-этажное здание механизированной мойки (лит.В) общей площадью 1302,9 кв.м (кадастровый номер: 59:01:4416018:8; реестровый номер 25263); 2-этажное кирпичное здание цеха по ремонту аккумуляторов (лит.Д) общей площадью 878,6 кв.м (кадастровый номер: 59:01:4416018:19; реестровый номер 25261); 1-этажное здание склада (лит.Е) общей площадью 664,5 кв.м (кадастровый номер: 59:01:4416018:20; реестровый номер 25260); 1-этажное здание контрольно-технического пункта (лит.З) общей площадью 55,3 кв.м (кадастровый номер: 59:01:4416018:22; реестровый номер 25257); 1-этажное здание павильона «Турист» (лит.И) общей площадью 102,0 кв.м (кадастровый номер: 59:01:4416040:3; реестровый номер 25277); 1-этажное кирпичное здание топливно-заправочного пункта (лит.К) общей площадью 98,5 кв.м (кадастровый номер: 59:01:4416018:24; реестровый номер 25255); 1-этажное здание диспетчерской (лит.Л) общей площадью 14,3 кв.м (кадастровый номер: 59:01:4416018:15; реестровый номер 25252); 1-этажное нежилое здание – караульное помещение (лит.П) общей площадью 16,4 кв.м (кадастровый номер: 59:01:4416018:18; реестровый номер 464270); объекты инженерной инфраструктуры: ограждение из железобетонных панелей (сооружение (реестровый номер 162903); ворота металлические (сооружение (реестровый номер 162901); ограждение из бетонных блоков (сооружение (реестровый номер 162902); ограждение металлическое (сооружение (реестровый номер 162904); пожарный резервуар (Лит.Г6 </w:t>
            </w:r>
            <w:r w:rsidRPr="00F42BDB">
              <w:rPr>
                <w:rFonts w:ascii="Times New Roman" w:hAnsi="Times New Roman" w:cs="Times New Roman"/>
              </w:rPr>
              <w:lastRenderedPageBreak/>
              <w:t>(реестровый номер 453772);  очистные сооружения (лит.Г5 (реестровый номер 453773); автозаправочная станция с прилегающей территорией (замощение) площадью 3753,0 кв.м (реестровый номер 453775); движимое имущество: бойлер диаметром 219 мм 5-ти секционный (реестровый номер 467240), узел учета тепла (реестровый номер 467241), ворота секционные (реестровый номер 467242), станок винторезный 16Б25ПСП (реестровый номер 467243), станок токарный 1К62 (реестровый номер 467245), кран-балка 1,5 т (реестровый номер 480988), шкаф силовой ШР 11-73 (реестровый номер 483631), шкаф силовой 11-7 (реестровый номер 483633), шкаф ВРУ-1-13-20 (силовой (реестровый номер 483634), насос ЦМФ 50-10 (реестровый номер 483635), насос ЦМФ 50-11 (реестровый номер 483637), насос К-100-65 (реестровый номер 483638),  расположенные по адресу: Пермский край, г. Пермь, Индустриальный район, ул. Энергетиков, 50. Здания пустуют.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lastRenderedPageBreak/>
              <w:t>133 650 000 рублей (с учётом НДС), в т.ч. стоимость земельного участка 64,3% (НДС не облагается)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26 730 000</w:t>
            </w:r>
          </w:p>
        </w:tc>
        <w:tc>
          <w:tcPr>
            <w:tcW w:w="3980" w:type="dxa"/>
          </w:tcPr>
          <w:p w:rsidR="00F42BDB" w:rsidRPr="00B34BC9" w:rsidRDefault="006E026C" w:rsidP="00EE32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16.07.2018</w:t>
            </w:r>
            <w:r w:rsidR="00EB1D40">
              <w:rPr>
                <w:rFonts w:ascii="Times New Roman" w:hAnsi="Times New Roman" w:cs="Times New Roman"/>
                <w:color w:val="000000"/>
              </w:rPr>
              <w:t>, 20.08.2018</w:t>
            </w:r>
            <w:r w:rsidR="004779B6">
              <w:rPr>
                <w:rFonts w:ascii="Times New Roman" w:hAnsi="Times New Roman" w:cs="Times New Roman"/>
                <w:color w:val="000000"/>
              </w:rPr>
              <w:t>, 25.09.2018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779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779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779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779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779B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4779B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23.10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9B6">
        <w:rPr>
          <w:rFonts w:ascii="Times New Roman" w:eastAsia="Times New Roman" w:hAnsi="Times New Roman" w:cs="Times New Roman"/>
          <w:b/>
          <w:sz w:val="24"/>
          <w:szCs w:val="24"/>
        </w:rPr>
        <w:t>31.10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4779B6">
        <w:rPr>
          <w:rFonts w:eastAsiaTheme="majorEastAsia"/>
          <w:b/>
          <w:bCs/>
          <w:sz w:val="24"/>
          <w:szCs w:val="24"/>
          <w:lang w:bidi="ru-RU"/>
        </w:rPr>
        <w:t>26.09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779B6">
        <w:rPr>
          <w:rFonts w:eastAsiaTheme="majorEastAsia"/>
          <w:b/>
          <w:bCs/>
          <w:sz w:val="24"/>
          <w:szCs w:val="24"/>
          <w:lang w:bidi="ru-RU"/>
        </w:rPr>
        <w:t>23.10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0261"/>
    <w:rsid w:val="00444470"/>
    <w:rsid w:val="00451E80"/>
    <w:rsid w:val="00462505"/>
    <w:rsid w:val="0046266B"/>
    <w:rsid w:val="00470595"/>
    <w:rsid w:val="00471D3E"/>
    <w:rsid w:val="00475BF9"/>
    <w:rsid w:val="004779B6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0452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026C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B3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1D40"/>
    <w:rsid w:val="00EB7D5B"/>
    <w:rsid w:val="00EC2029"/>
    <w:rsid w:val="00ED1D97"/>
    <w:rsid w:val="00ED27BD"/>
    <w:rsid w:val="00EE0104"/>
    <w:rsid w:val="00EE6E02"/>
    <w:rsid w:val="00EF13DE"/>
    <w:rsid w:val="00EF2DC8"/>
    <w:rsid w:val="00F034B1"/>
    <w:rsid w:val="00F0366A"/>
    <w:rsid w:val="00F113F2"/>
    <w:rsid w:val="00F13EAA"/>
    <w:rsid w:val="00F33CFD"/>
    <w:rsid w:val="00F423AA"/>
    <w:rsid w:val="00F42BDB"/>
    <w:rsid w:val="00F719AB"/>
    <w:rsid w:val="00F75A5F"/>
    <w:rsid w:val="00F80A55"/>
    <w:rsid w:val="00F815D0"/>
    <w:rsid w:val="00F96A0B"/>
    <w:rsid w:val="00FA0FA8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6ED63-1652-425B-92D1-29D9FCFD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2D73F-5E7E-4668-BFCC-4CDE8F97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11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24</cp:revision>
  <cp:lastPrinted>2018-07-13T04:08:00Z</cp:lastPrinted>
  <dcterms:created xsi:type="dcterms:W3CDTF">2017-09-25T05:00:00Z</dcterms:created>
  <dcterms:modified xsi:type="dcterms:W3CDTF">2018-09-25T10:07:00Z</dcterms:modified>
</cp:coreProperties>
</file>