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CE100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CE100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1009" w:rsidRPr="00185304" w:rsidRDefault="00CE1009" w:rsidP="00CE100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7C1199" w:rsidRPr="007C1199">
        <w:rPr>
          <w:b/>
        </w:rPr>
        <w:t>14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7C1199" w:rsidRPr="007C1199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CE1009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CE1009">
        <w:t xml:space="preserve">постановлением администрации города Перми от 20 декабря 2018 г. № 1008 </w:t>
      </w:r>
      <w:r w:rsidR="00E225C7" w:rsidRPr="00CE1009">
        <w:br/>
      </w:r>
      <w:r w:rsidR="00CE1009" w:rsidRPr="00CE1009">
        <w:t xml:space="preserve">(ред. от 07.03.2019 № 150) </w:t>
      </w:r>
      <w:r w:rsidR="00E225C7" w:rsidRPr="00CE1009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CE1009">
        <w:t xml:space="preserve">, государственная </w:t>
      </w:r>
      <w:proofErr w:type="gramStart"/>
      <w:r w:rsidR="00E225C7" w:rsidRPr="00CE1009">
        <w:t>собственность</w:t>
      </w:r>
      <w:proofErr w:type="gramEnd"/>
      <w:r w:rsidR="00E225C7" w:rsidRPr="00CE1009">
        <w:t xml:space="preserve"> на который не разграничена», </w:t>
      </w:r>
      <w:r w:rsidR="00E225C7" w:rsidRPr="00CE1009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CE1009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CE1009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CE1009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CE1009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CE1009">
        <w:rPr>
          <w:bCs/>
        </w:rPr>
        <w:t>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И-Щ-18-034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19 – ул. Советской Армии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62C15" w:rsidRDefault="00B62C15" w:rsidP="007C1199">
      <w:pPr>
        <w:rPr>
          <w:b/>
        </w:rPr>
      </w:pPr>
    </w:p>
    <w:p w:rsidR="007C1199" w:rsidRDefault="007C1199" w:rsidP="007C119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29а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И-Щ-18-037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И-Щ-18-039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5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Д-Щ-18-043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42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Д-Щ-18-048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Парковый, 9 – ул. Желябова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 без подсветки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М-Щ-18-056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 w:rsidRPr="00CF4EA0">
              <w:rPr>
                <w:color w:val="000000"/>
              </w:rPr>
              <w:t>Региональная автодорога Восточный обход г. Перми, км.15+800 (справа)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10 836,63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 без подсветки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М-Щ-18-057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 w:rsidRPr="00806853">
              <w:rPr>
                <w:color w:val="000000"/>
              </w:rPr>
              <w:t>Региональная автодорога Восточный обход г. Перми, км. 15+950 (справа)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216 732,67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10 836,63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</w:t>
            </w:r>
            <w:r>
              <w:lastRenderedPageBreak/>
              <w:t>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К-Щ-18-583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60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К-Щ-18-584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96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– ул. Сталеваров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И-Щ-18-085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41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58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И-Щ-18-088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Д-Щ-18-099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В. Каменского – ул. З. Космодемьянской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напротив 3б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С-Щ-18-101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напротив 9а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/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Светлогорская – ул. </w:t>
            </w:r>
            <w:proofErr w:type="spellStart"/>
            <w:r>
              <w:rPr>
                <w:color w:val="000000"/>
              </w:rPr>
              <w:t>Камышинская</w:t>
            </w:r>
            <w:proofErr w:type="spellEnd"/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К-Щ-18-343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Светлогорская, поворот у АЗС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К-Щ-18-344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Светлогорская, мичуринские сады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К-Щ-18-349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ул. Светлогорская (ост.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Лядова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Л-Щ-18-399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107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М-Щ-18-425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М-Щ-18-448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Ушинского, 4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М-Щ-18-449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Ушинского, 5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М-Щ-18-452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90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/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М-Щ-18-1154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, 72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Л-Щ-18-1022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 (Камская долина, АГЗС, въезд)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С-Щ-18-1063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10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С-Щ-18-1064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18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46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С-Щ-18-1067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Чкалова, 52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C1199" w:rsidRDefault="007C1199" w:rsidP="007C1199"/>
    <w:p w:rsidR="007C1199" w:rsidRDefault="007C1199" w:rsidP="007C119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7C1199" w:rsidRPr="00A25D54" w:rsidRDefault="007C1199" w:rsidP="007C11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7C1199" w:rsidRDefault="007C1199" w:rsidP="003956E6">
            <w:pPr>
              <w:rPr>
                <w:color w:val="000000"/>
              </w:rPr>
            </w:pP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М-Щ-18-1201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961B31" w:rsidRDefault="007C1199" w:rsidP="003956E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5200B6" w:rsidRDefault="007C1199" w:rsidP="003956E6">
            <w:r>
              <w:t>3х6</w:t>
            </w:r>
          </w:p>
        </w:tc>
      </w:tr>
      <w:tr w:rsidR="007C1199" w:rsidRPr="00A25D54" w:rsidTr="003956E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Default="007C1199" w:rsidP="003956E6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99" w:rsidRPr="009B5CAF" w:rsidRDefault="007C1199" w:rsidP="003956E6">
            <w:r>
              <w:t>8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5200B6" w:rsidRDefault="007C1199" w:rsidP="003956E6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7C1199" w:rsidRPr="00A25D54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C1199" w:rsidTr="003956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9" w:rsidRPr="00A25D54" w:rsidRDefault="007C1199" w:rsidP="003956E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99" w:rsidRDefault="007C1199" w:rsidP="003956E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A4705" w:rsidRDefault="00EA4705" w:rsidP="00EA4705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7C1199" w:rsidRPr="007C1199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7C1199" w:rsidRPr="007C1199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7C1199" w:rsidRPr="007C1199">
        <w:rPr>
          <w:rFonts w:eastAsia="Courier New"/>
          <w:lang w:bidi="ru-RU"/>
        </w:rPr>
        <w:t>08</w:t>
      </w:r>
      <w:r w:rsidRPr="007C1199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C1199" w:rsidRPr="007C1199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7C1199" w:rsidRPr="007C1199">
        <w:rPr>
          <w:rFonts w:eastAsia="Courier New"/>
          <w:lang w:bidi="ru-RU"/>
        </w:rPr>
        <w:t>13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C1199" w:rsidRPr="007C1199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7C1199" w:rsidRPr="007C1199">
        <w:rPr>
          <w:rFonts w:eastAsia="Courier New"/>
          <w:lang w:bidi="ru-RU"/>
        </w:rPr>
        <w:t>14</w:t>
      </w:r>
      <w:r w:rsidRPr="007C1199">
        <w:rPr>
          <w:rFonts w:eastAsia="Courier New"/>
          <w:lang w:bidi="ru-RU"/>
        </w:rPr>
        <w:t>.0</w:t>
      </w:r>
      <w:r w:rsidR="007C1199" w:rsidRPr="007C1199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C1199" w:rsidRPr="007C1199">
        <w:rPr>
          <w:b/>
        </w:rPr>
        <w:t>14</w:t>
      </w:r>
      <w:r>
        <w:rPr>
          <w:b/>
        </w:rPr>
        <w:t>.0</w:t>
      </w:r>
      <w:r w:rsidR="007C1199" w:rsidRPr="007C1199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C1199" w:rsidRPr="00205CDD">
        <w:rPr>
          <w:rFonts w:eastAsiaTheme="majorEastAsia"/>
          <w:bCs/>
          <w:sz w:val="24"/>
          <w:szCs w:val="24"/>
          <w:lang w:bidi="ru-RU"/>
        </w:rPr>
        <w:t>15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7C1199" w:rsidRPr="00205CDD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7C1199" w:rsidRPr="00205CDD">
        <w:rPr>
          <w:rFonts w:eastAsiaTheme="majorEastAsia"/>
          <w:bCs/>
          <w:sz w:val="24"/>
          <w:szCs w:val="24"/>
          <w:lang w:bidi="ru-RU"/>
        </w:rPr>
        <w:t>08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7C1199" w:rsidRPr="00205CDD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5CDD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C1199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2C15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1009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C285-F726-4D3A-9A58-E36CCFAD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33</Pages>
  <Words>10388</Words>
  <Characters>59217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352</cp:revision>
  <cp:lastPrinted>2019-02-21T11:12:00Z</cp:lastPrinted>
  <dcterms:created xsi:type="dcterms:W3CDTF">2016-08-29T05:16:00Z</dcterms:created>
  <dcterms:modified xsi:type="dcterms:W3CDTF">2019-03-19T06:44:00Z</dcterms:modified>
</cp:coreProperties>
</file>