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6C290A">
        <w:rPr>
          <w:rFonts w:eastAsia="Courier New"/>
          <w:color w:val="000000"/>
          <w:sz w:val="24"/>
          <w:szCs w:val="24"/>
          <w:lang w:bidi="ru-RU"/>
        </w:rPr>
        <w:t>от 19.04.2019 № 059-19-10-239</w:t>
      </w:r>
      <w:bookmarkStart w:id="0" w:name="_GoBack"/>
      <w:bookmarkEnd w:id="0"/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9C449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6638D4" w:rsidRPr="00003AD6" w:rsidTr="009C4492">
        <w:trPr>
          <w:trHeight w:val="1256"/>
        </w:trPr>
        <w:tc>
          <w:tcPr>
            <w:tcW w:w="727" w:type="dxa"/>
          </w:tcPr>
          <w:p w:rsidR="006638D4" w:rsidRPr="00003AD6" w:rsidRDefault="006638D4" w:rsidP="006638D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199,9 кв. м (кадастровый номер 59:01:3911611:505, реестровый номер 26884), этаж № 1, расположенные по адресу: Пермский край, г. Пермь, Мотовилихинский район, ул. Гашкова, 11. Помещения пустуют.</w:t>
            </w:r>
          </w:p>
        </w:tc>
        <w:tc>
          <w:tcPr>
            <w:tcW w:w="2552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2 400 000</w:t>
            </w:r>
          </w:p>
        </w:tc>
        <w:tc>
          <w:tcPr>
            <w:tcW w:w="1406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480 000</w:t>
            </w:r>
          </w:p>
        </w:tc>
        <w:tc>
          <w:tcPr>
            <w:tcW w:w="3980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22.03.2018, 28.04.2018, 06.06.2018, 17.09.2018, 22.10.2018, 26.11.2018, 18.01.2019 - торги не состоялись</w:t>
            </w:r>
          </w:p>
        </w:tc>
      </w:tr>
      <w:tr w:rsidR="006638D4" w:rsidRPr="00003AD6" w:rsidTr="009C4492">
        <w:tc>
          <w:tcPr>
            <w:tcW w:w="727" w:type="dxa"/>
          </w:tcPr>
          <w:p w:rsidR="006638D4" w:rsidRPr="00003AD6" w:rsidRDefault="006638D4" w:rsidP="006638D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7,6 кв. м (кадастровый номер 59:01:4311902:5822, реестровый номер 481046),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406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19 000</w:t>
            </w:r>
          </w:p>
        </w:tc>
        <w:tc>
          <w:tcPr>
            <w:tcW w:w="3980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 – торги не состоялись</w:t>
            </w:r>
          </w:p>
        </w:tc>
      </w:tr>
      <w:tr w:rsidR="006638D4" w:rsidRPr="00003AD6" w:rsidTr="007E13D5">
        <w:trPr>
          <w:trHeight w:val="1452"/>
        </w:trPr>
        <w:tc>
          <w:tcPr>
            <w:tcW w:w="727" w:type="dxa"/>
          </w:tcPr>
          <w:p w:rsidR="006638D4" w:rsidRPr="00003AD6" w:rsidRDefault="006638D4" w:rsidP="006638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7,2 кв. м (кадастровый номер 59:01:4311902:5820, реестровый номер 481047),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06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3980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 – торги не состоялись</w:t>
            </w:r>
          </w:p>
        </w:tc>
      </w:tr>
      <w:tr w:rsidR="006638D4" w:rsidRPr="00003AD6" w:rsidTr="009C4492">
        <w:tc>
          <w:tcPr>
            <w:tcW w:w="727" w:type="dxa"/>
          </w:tcPr>
          <w:p w:rsidR="006638D4" w:rsidRPr="00003AD6" w:rsidRDefault="006638D4" w:rsidP="006638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21,2 кв. м (кадастровый номер 59:01:4311902:5825, реестровый номер 481044),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06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3980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 – торги не состоялись</w:t>
            </w:r>
          </w:p>
        </w:tc>
      </w:tr>
      <w:tr w:rsidR="006638D4" w:rsidRPr="00003AD6" w:rsidTr="009C4492">
        <w:tc>
          <w:tcPr>
            <w:tcW w:w="727" w:type="dxa"/>
          </w:tcPr>
          <w:p w:rsidR="006638D4" w:rsidRDefault="006638D4" w:rsidP="006638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13,1 кв. м (кадастровый номер 59:01:4311902:5823, реестровый номер 481041),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195 000</w:t>
            </w:r>
          </w:p>
        </w:tc>
        <w:tc>
          <w:tcPr>
            <w:tcW w:w="1406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39 000</w:t>
            </w:r>
          </w:p>
        </w:tc>
        <w:tc>
          <w:tcPr>
            <w:tcW w:w="3980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 – торги не состоялись</w:t>
            </w:r>
          </w:p>
        </w:tc>
      </w:tr>
      <w:tr w:rsidR="006638D4" w:rsidRPr="00003AD6" w:rsidTr="009C4492">
        <w:tc>
          <w:tcPr>
            <w:tcW w:w="727" w:type="dxa"/>
          </w:tcPr>
          <w:p w:rsidR="006638D4" w:rsidRDefault="006638D4" w:rsidP="006638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 xml:space="preserve"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 общая площадь 793 +/-6 кв. м (кадастровый номер:59:01:3512336:83, реестровый номер 472719), категория земель: земли населенных пунктов, </w:t>
            </w:r>
            <w:r w:rsidRPr="006638D4">
              <w:rPr>
                <w:rFonts w:ascii="Times New Roman" w:hAnsi="Times New Roman" w:cs="Times New Roman"/>
              </w:rPr>
              <w:lastRenderedPageBreak/>
              <w:t>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Пустует.</w:t>
            </w:r>
          </w:p>
        </w:tc>
        <w:tc>
          <w:tcPr>
            <w:tcW w:w="2552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lastRenderedPageBreak/>
              <w:t xml:space="preserve">1 600 000 рулей (с учётом НДС); в </w:t>
            </w:r>
            <w:proofErr w:type="spellStart"/>
            <w:r w:rsidRPr="006638D4">
              <w:rPr>
                <w:rFonts w:ascii="Times New Roman" w:hAnsi="Times New Roman" w:cs="Times New Roman"/>
              </w:rPr>
              <w:t>т.ч</w:t>
            </w:r>
            <w:proofErr w:type="spellEnd"/>
            <w:r w:rsidRPr="006638D4">
              <w:rPr>
                <w:rFonts w:ascii="Times New Roman" w:hAnsi="Times New Roman" w:cs="Times New Roman"/>
              </w:rPr>
              <w:t>. стоимость земельного участка 97,65 % (НДС не облагается).</w:t>
            </w:r>
          </w:p>
        </w:tc>
        <w:tc>
          <w:tcPr>
            <w:tcW w:w="1406" w:type="dxa"/>
          </w:tcPr>
          <w:p w:rsidR="006638D4" w:rsidRPr="006638D4" w:rsidRDefault="006638D4" w:rsidP="006638D4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6638D4" w:rsidRPr="006638D4" w:rsidRDefault="006638D4" w:rsidP="006638D4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29.03.2018, 11.05.2018, 21.06.2018, 17.09.2018, 22.10.2018, 26.11.2018, 18.01.2019 -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6638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7E13D5" w:rsidRP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.04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6638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6638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6638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61A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6638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7E13D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D61A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6638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D61A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1A8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638D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C4492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61A85">
        <w:rPr>
          <w:rFonts w:eastAsiaTheme="majorEastAsia"/>
          <w:b/>
          <w:bCs/>
          <w:sz w:val="24"/>
          <w:szCs w:val="24"/>
          <w:lang w:bidi="ru-RU"/>
        </w:rPr>
        <w:t>2</w:t>
      </w:r>
      <w:r w:rsidR="006638D4">
        <w:rPr>
          <w:rFonts w:eastAsiaTheme="majorEastAsia"/>
          <w:b/>
          <w:bCs/>
          <w:sz w:val="24"/>
          <w:szCs w:val="24"/>
          <w:lang w:bidi="ru-RU"/>
        </w:rPr>
        <w:t>3</w:t>
      </w:r>
      <w:r w:rsidR="007E13D5">
        <w:rPr>
          <w:rFonts w:eastAsiaTheme="majorEastAsia"/>
          <w:b/>
          <w:bCs/>
          <w:sz w:val="24"/>
          <w:szCs w:val="24"/>
          <w:lang w:bidi="ru-RU"/>
        </w:rPr>
        <w:t>.04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61A85">
        <w:rPr>
          <w:rFonts w:eastAsiaTheme="majorEastAsia"/>
          <w:b/>
          <w:bCs/>
          <w:sz w:val="24"/>
          <w:szCs w:val="24"/>
          <w:lang w:bidi="ru-RU"/>
        </w:rPr>
        <w:t>2</w:t>
      </w:r>
      <w:r w:rsidR="006638D4">
        <w:rPr>
          <w:rFonts w:eastAsiaTheme="majorEastAsia"/>
          <w:b/>
          <w:bCs/>
          <w:sz w:val="24"/>
          <w:szCs w:val="24"/>
          <w:lang w:bidi="ru-RU"/>
        </w:rPr>
        <w:t>1</w:t>
      </w:r>
      <w:r w:rsidR="00D61A85">
        <w:rPr>
          <w:rFonts w:eastAsiaTheme="majorEastAsia"/>
          <w:b/>
          <w:bCs/>
          <w:sz w:val="24"/>
          <w:szCs w:val="24"/>
          <w:lang w:bidi="ru-RU"/>
        </w:rPr>
        <w:t>.05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638D4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290A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C1009-FEC7-4082-94A0-9940E546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9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53</cp:revision>
  <cp:lastPrinted>2019-03-26T09:17:00Z</cp:lastPrinted>
  <dcterms:created xsi:type="dcterms:W3CDTF">2017-09-25T05:00:00Z</dcterms:created>
  <dcterms:modified xsi:type="dcterms:W3CDTF">2019-04-19T03:45:00Z</dcterms:modified>
</cp:coreProperties>
</file>