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208BF" w:rsidRPr="000208BF">
        <w:rPr>
          <w:rFonts w:eastAsia="Courier New"/>
          <w:color w:val="000000"/>
          <w:sz w:val="24"/>
          <w:szCs w:val="24"/>
          <w:lang w:bidi="ru-RU"/>
        </w:rPr>
        <w:t>13</w:t>
      </w:r>
      <w:r w:rsidR="000208BF">
        <w:rPr>
          <w:rFonts w:eastAsia="Courier New"/>
          <w:color w:val="000000"/>
          <w:sz w:val="24"/>
          <w:szCs w:val="24"/>
          <w:lang w:bidi="ru-RU"/>
        </w:rPr>
        <w:t>.01.2020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0208BF">
        <w:rPr>
          <w:rFonts w:eastAsia="Courier New"/>
          <w:color w:val="000000"/>
          <w:sz w:val="24"/>
          <w:szCs w:val="24"/>
          <w:lang w:bidi="ru-RU"/>
        </w:rPr>
        <w:t>01-10-5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0208BF" w:rsidRPr="00003AD6" w:rsidTr="00677289">
        <w:tc>
          <w:tcPr>
            <w:tcW w:w="727" w:type="dxa"/>
          </w:tcPr>
          <w:p w:rsidR="000208BF" w:rsidRPr="00B87402" w:rsidRDefault="000208BF" w:rsidP="000208B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0208BF" w:rsidRPr="000208BF" w:rsidRDefault="000208BF" w:rsidP="000208BF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 xml:space="preserve">2 700 000 </w:t>
            </w:r>
          </w:p>
        </w:tc>
        <w:tc>
          <w:tcPr>
            <w:tcW w:w="1406" w:type="dxa"/>
          </w:tcPr>
          <w:p w:rsidR="000208BF" w:rsidRPr="000208BF" w:rsidRDefault="000208BF" w:rsidP="000208B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3980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07.05.2018, 19.06.2018, 07.09.2018, 15.10.2018, 26.12.2018, 19.02.2019, 09.07.2019, 21.08.2019, 30.09.2019</w:t>
            </w:r>
            <w:r w:rsidRPr="000208BF">
              <w:rPr>
                <w:rFonts w:ascii="Times New Roman" w:hAnsi="Times New Roman" w:cs="Times New Roman"/>
                <w:color w:val="000000"/>
              </w:rPr>
              <w:t>, 06.11.2019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208BF" w:rsidRPr="00003AD6" w:rsidTr="00677289">
        <w:trPr>
          <w:trHeight w:val="1246"/>
        </w:trPr>
        <w:tc>
          <w:tcPr>
            <w:tcW w:w="727" w:type="dxa"/>
          </w:tcPr>
          <w:p w:rsidR="000208BF" w:rsidRPr="0035003A" w:rsidRDefault="000208BF" w:rsidP="000208B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59:01:1713313:18, реестровый номер 175359), количество этажей 1 (в том числе подземных 0), с земельным участком общей площадью 415+/-7 кв. м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0208BF" w:rsidRPr="000208BF" w:rsidRDefault="000208BF" w:rsidP="000208BF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 xml:space="preserve">1 900 000 рублей (с учётом НДС), в </w:t>
            </w:r>
            <w:proofErr w:type="spellStart"/>
            <w:r w:rsidRPr="000208BF">
              <w:rPr>
                <w:rFonts w:ascii="Times New Roman" w:hAnsi="Times New Roman" w:cs="Times New Roman"/>
              </w:rPr>
              <w:t>т.ч</w:t>
            </w:r>
            <w:proofErr w:type="spellEnd"/>
            <w:r w:rsidRPr="000208BF">
              <w:rPr>
                <w:rFonts w:ascii="Times New Roman" w:hAnsi="Times New Roman" w:cs="Times New Roman"/>
              </w:rPr>
              <w:t>. стоимость земельного участка 32,22% (НДС не облагается)</w:t>
            </w:r>
          </w:p>
        </w:tc>
        <w:tc>
          <w:tcPr>
            <w:tcW w:w="1406" w:type="dxa"/>
          </w:tcPr>
          <w:p w:rsidR="000208BF" w:rsidRPr="000208BF" w:rsidRDefault="000208BF" w:rsidP="000208B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</w:t>
            </w:r>
            <w:r w:rsidRPr="000208BF">
              <w:rPr>
                <w:rFonts w:ascii="Times New Roman" w:hAnsi="Times New Roman" w:cs="Times New Roman"/>
                <w:color w:val="000000"/>
              </w:rPr>
              <w:t>, 06.11.2019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0208BF" w:rsidRPr="00003AD6" w:rsidTr="00677289">
        <w:tc>
          <w:tcPr>
            <w:tcW w:w="727" w:type="dxa"/>
          </w:tcPr>
          <w:p w:rsidR="000208BF" w:rsidRPr="0035003A" w:rsidRDefault="000208BF" w:rsidP="000208B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0208BF" w:rsidRPr="000208BF" w:rsidRDefault="000208BF" w:rsidP="000208BF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 xml:space="preserve">1 400 000 рублей (с учётом НДС), в </w:t>
            </w:r>
            <w:proofErr w:type="spellStart"/>
            <w:r w:rsidRPr="000208BF">
              <w:rPr>
                <w:rFonts w:ascii="Times New Roman" w:hAnsi="Times New Roman" w:cs="Times New Roman"/>
              </w:rPr>
              <w:t>т.ч</w:t>
            </w:r>
            <w:proofErr w:type="spellEnd"/>
            <w:r w:rsidRPr="000208BF">
              <w:rPr>
                <w:rFonts w:ascii="Times New Roman" w:hAnsi="Times New Roman" w:cs="Times New Roman"/>
              </w:rPr>
              <w:t>. стоимость земельного участка 96,04 % (НДС не облагается)</w:t>
            </w:r>
          </w:p>
        </w:tc>
        <w:tc>
          <w:tcPr>
            <w:tcW w:w="1406" w:type="dxa"/>
          </w:tcPr>
          <w:p w:rsidR="000208BF" w:rsidRPr="000208BF" w:rsidRDefault="000208BF" w:rsidP="000208B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29.03.2018, 11.05.2018, 21.06.2018, 17.09.2018, 22.10.2018, 26.11.2018, 18.01.2019, 29.05.2019, 04.07.2019</w:t>
            </w:r>
            <w:r w:rsidRPr="000208BF">
              <w:rPr>
                <w:rFonts w:ascii="Times New Roman" w:hAnsi="Times New Roman" w:cs="Times New Roman"/>
                <w:color w:val="000000"/>
              </w:rPr>
              <w:t>, 19.08.2019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0208BF" w:rsidRPr="00003AD6" w:rsidTr="00677289">
        <w:tc>
          <w:tcPr>
            <w:tcW w:w="727" w:type="dxa"/>
          </w:tcPr>
          <w:p w:rsidR="000208BF" w:rsidRPr="00D83CF0" w:rsidRDefault="000208BF" w:rsidP="000208BF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0208BF" w:rsidRPr="000208BF" w:rsidRDefault="000208BF" w:rsidP="000208BF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0208BF" w:rsidRPr="000208BF" w:rsidRDefault="000208BF" w:rsidP="000208B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</w:t>
            </w:r>
            <w:r w:rsidRPr="000208BF">
              <w:rPr>
                <w:rFonts w:ascii="Times New Roman" w:hAnsi="Times New Roman" w:cs="Times New Roman"/>
                <w:color w:val="000000"/>
              </w:rPr>
              <w:t>, 06.11.2019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0208BF" w:rsidRPr="00003AD6" w:rsidTr="00677289">
        <w:tc>
          <w:tcPr>
            <w:tcW w:w="727" w:type="dxa"/>
          </w:tcPr>
          <w:p w:rsidR="000208BF" w:rsidRPr="00D83CF0" w:rsidRDefault="000208BF" w:rsidP="000208BF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ул. Целинная, д. 13. Помещение пустует.</w:t>
            </w:r>
          </w:p>
        </w:tc>
        <w:tc>
          <w:tcPr>
            <w:tcW w:w="2552" w:type="dxa"/>
          </w:tcPr>
          <w:p w:rsidR="000208BF" w:rsidRPr="000208BF" w:rsidRDefault="000208BF" w:rsidP="000208BF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580 000</w:t>
            </w:r>
          </w:p>
        </w:tc>
        <w:tc>
          <w:tcPr>
            <w:tcW w:w="1406" w:type="dxa"/>
          </w:tcPr>
          <w:p w:rsidR="000208BF" w:rsidRPr="000208BF" w:rsidRDefault="000208BF" w:rsidP="000208B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116 000</w:t>
            </w:r>
          </w:p>
        </w:tc>
        <w:tc>
          <w:tcPr>
            <w:tcW w:w="3980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</w:t>
            </w:r>
            <w:r w:rsidRPr="000208BF">
              <w:rPr>
                <w:rFonts w:ascii="Times New Roman" w:hAnsi="Times New Roman" w:cs="Times New Roman"/>
                <w:color w:val="000000"/>
              </w:rPr>
              <w:t>, 06.11.2019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0208BF" w:rsidRPr="00003AD6" w:rsidTr="00677289">
        <w:tc>
          <w:tcPr>
            <w:tcW w:w="727" w:type="dxa"/>
          </w:tcPr>
          <w:p w:rsidR="000208BF" w:rsidRPr="00170646" w:rsidRDefault="000208BF" w:rsidP="000208BF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8 137+/-19 кв. м (кадастровый номер 59:01:1717028:191; реестровый номер: 472717): нежилое здание склада, количество этажей 1, в </w:t>
            </w:r>
            <w:proofErr w:type="spellStart"/>
            <w:r w:rsidRPr="000208BF">
              <w:rPr>
                <w:rFonts w:ascii="Times New Roman" w:hAnsi="Times New Roman" w:cs="Times New Roman"/>
              </w:rPr>
              <w:t>т.ч</w:t>
            </w:r>
            <w:proofErr w:type="spellEnd"/>
            <w:r w:rsidRPr="000208BF">
              <w:rPr>
                <w:rFonts w:ascii="Times New Roman" w:hAnsi="Times New Roman" w:cs="Times New Roman"/>
              </w:rPr>
              <w:t xml:space="preserve">. подземных 0 общей площадью 487,6 кв. м (кадастровый номер: 59:01:1713062:34; реестровый номер: 23398); нежилое здание склада хранения баллонов, количество этажей 1, в </w:t>
            </w:r>
            <w:proofErr w:type="spellStart"/>
            <w:r w:rsidRPr="000208BF">
              <w:rPr>
                <w:rFonts w:ascii="Times New Roman" w:hAnsi="Times New Roman" w:cs="Times New Roman"/>
              </w:rPr>
              <w:t>т.ч</w:t>
            </w:r>
            <w:proofErr w:type="spellEnd"/>
            <w:r w:rsidRPr="000208BF">
              <w:rPr>
                <w:rFonts w:ascii="Times New Roman" w:hAnsi="Times New Roman" w:cs="Times New Roman"/>
              </w:rPr>
              <w:t xml:space="preserve">. подземных 0  общей площадью 57,4 кв. м (кадастровый номер: 59:01:1713062:32; реестровый номер: 23399); нежилое здание, количество этажей 1, в </w:t>
            </w:r>
            <w:proofErr w:type="spellStart"/>
            <w:r w:rsidRPr="000208BF">
              <w:rPr>
                <w:rFonts w:ascii="Times New Roman" w:hAnsi="Times New Roman" w:cs="Times New Roman"/>
              </w:rPr>
              <w:t>т.ч</w:t>
            </w:r>
            <w:proofErr w:type="spellEnd"/>
            <w:r w:rsidRPr="000208BF">
              <w:rPr>
                <w:rFonts w:ascii="Times New Roman" w:hAnsi="Times New Roman" w:cs="Times New Roman"/>
              </w:rPr>
              <w:t>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 Правобережная, д. 3. Здания пустуют.</w:t>
            </w:r>
          </w:p>
        </w:tc>
        <w:tc>
          <w:tcPr>
            <w:tcW w:w="2552" w:type="dxa"/>
          </w:tcPr>
          <w:p w:rsidR="000208BF" w:rsidRPr="000208BF" w:rsidRDefault="000208BF" w:rsidP="000208BF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 xml:space="preserve">6 050 000 (с учётом НДС), в </w:t>
            </w:r>
            <w:proofErr w:type="spellStart"/>
            <w:r w:rsidRPr="000208BF">
              <w:rPr>
                <w:rFonts w:ascii="Times New Roman" w:hAnsi="Times New Roman" w:cs="Times New Roman"/>
              </w:rPr>
              <w:t>т.ч</w:t>
            </w:r>
            <w:proofErr w:type="spellEnd"/>
            <w:r w:rsidRPr="000208BF">
              <w:rPr>
                <w:rFonts w:ascii="Times New Roman" w:hAnsi="Times New Roman" w:cs="Times New Roman"/>
              </w:rPr>
              <w:t>. стоимость земельного участка 75,45 % (НДС не облагается)</w:t>
            </w:r>
          </w:p>
        </w:tc>
        <w:tc>
          <w:tcPr>
            <w:tcW w:w="1406" w:type="dxa"/>
          </w:tcPr>
          <w:p w:rsidR="000208BF" w:rsidRPr="000208BF" w:rsidRDefault="000208BF" w:rsidP="000208B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1 210 000</w:t>
            </w:r>
          </w:p>
        </w:tc>
        <w:tc>
          <w:tcPr>
            <w:tcW w:w="3980" w:type="dxa"/>
          </w:tcPr>
          <w:p w:rsidR="000208BF" w:rsidRPr="000208BF" w:rsidRDefault="000208BF" w:rsidP="000208BF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26.09.2018, 30.10.2018, 03.12.2018, 22.01.2019, 13.05.2019, 24.06.2019, 24.07.2019</w:t>
            </w:r>
            <w:r w:rsidRPr="000208BF">
              <w:rPr>
                <w:rFonts w:ascii="Times New Roman" w:hAnsi="Times New Roman" w:cs="Times New Roman"/>
                <w:color w:val="000000"/>
              </w:rPr>
              <w:t>, 05.09.2019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F4F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F4F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F4F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F4F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F4F4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F4F4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F4F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.02.2020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F4F45">
        <w:rPr>
          <w:rFonts w:eastAsiaTheme="majorEastAsia"/>
          <w:b/>
          <w:bCs/>
          <w:sz w:val="24"/>
          <w:szCs w:val="24"/>
          <w:lang w:bidi="ru-RU"/>
        </w:rPr>
        <w:t>20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.01.2020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F4F45">
        <w:rPr>
          <w:rFonts w:eastAsiaTheme="majorEastAsia"/>
          <w:b/>
          <w:bCs/>
          <w:sz w:val="24"/>
          <w:szCs w:val="24"/>
          <w:lang w:bidi="ru-RU"/>
        </w:rPr>
        <w:t>20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.02.2020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08BF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EF4F45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4DC05-04B3-49AF-B459-671980A7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9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71</cp:revision>
  <cp:lastPrinted>2019-11-11T09:25:00Z</cp:lastPrinted>
  <dcterms:created xsi:type="dcterms:W3CDTF">2017-09-25T05:00:00Z</dcterms:created>
  <dcterms:modified xsi:type="dcterms:W3CDTF">2020-01-15T05:00:00Z</dcterms:modified>
</cp:coreProperties>
</file>