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CF" w:rsidRPr="00A6599E"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Приложение </w:t>
      </w:r>
      <w:r w:rsidR="00A6599E">
        <w:rPr>
          <w:rFonts w:ascii="Times New Roman" w:hAnsi="Times New Roman"/>
          <w:b/>
          <w:sz w:val="24"/>
          <w:szCs w:val="24"/>
        </w:rPr>
        <w:t>№ 1</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15593C" w:rsidRPr="0015593C" w:rsidRDefault="0015593C" w:rsidP="0015593C">
      <w:pPr>
        <w:tabs>
          <w:tab w:val="left" w:pos="9355"/>
        </w:tabs>
        <w:ind w:left="-567" w:firstLine="567"/>
        <w:jc w:val="both"/>
        <w:outlineLvl w:val="0"/>
        <w:rPr>
          <w:b/>
          <w:bCs/>
        </w:rPr>
      </w:pPr>
      <w:r>
        <w:rPr>
          <w:bCs/>
        </w:rPr>
        <w:t xml:space="preserve">                                                                                          </w:t>
      </w:r>
      <w:r w:rsidRPr="0015593C">
        <w:rPr>
          <w:b/>
          <w:bCs/>
        </w:rPr>
        <w:t xml:space="preserve">от 11.03.2020 </w:t>
      </w:r>
      <w:bookmarkStart w:id="0" w:name="_GoBack"/>
      <w:bookmarkEnd w:id="0"/>
      <w:r w:rsidRPr="0015593C">
        <w:rPr>
          <w:b/>
          <w:bCs/>
        </w:rPr>
        <w:t>№ 059-19-01-11-24</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E042F6">
        <w:rPr>
          <w:b/>
        </w:rPr>
        <w:t>1</w:t>
      </w:r>
      <w:r w:rsidR="004F171B">
        <w:rPr>
          <w:b/>
        </w:rPr>
        <w:t>4</w:t>
      </w:r>
      <w:r w:rsidRPr="00B60622">
        <w:rPr>
          <w:b/>
        </w:rPr>
        <w:t>.</w:t>
      </w:r>
      <w:r w:rsidR="00E042F6">
        <w:rPr>
          <w:b/>
        </w:rPr>
        <w:t>0</w:t>
      </w:r>
      <w:r w:rsidR="004F171B">
        <w:rPr>
          <w:b/>
        </w:rPr>
        <w:t>4</w:t>
      </w:r>
      <w:r w:rsidRPr="00B60622">
        <w:rPr>
          <w:b/>
        </w:rPr>
        <w:t>.20</w:t>
      </w:r>
      <w:r w:rsidR="00E042F6">
        <w:rPr>
          <w:b/>
        </w:rPr>
        <w:t>20</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5F395B" w:rsidRDefault="005F395B" w:rsidP="00053E45">
      <w:pPr>
        <w:pStyle w:val="variable"/>
        <w:jc w:val="center"/>
      </w:pPr>
    </w:p>
    <w:p w:rsidR="005F395B" w:rsidRDefault="005F395B" w:rsidP="00053E45">
      <w:pPr>
        <w:pStyle w:val="variable"/>
        <w:jc w:val="center"/>
      </w:pPr>
    </w:p>
    <w:p w:rsidR="005F395B" w:rsidRDefault="005F395B" w:rsidP="00053E45">
      <w:pPr>
        <w:pStyle w:val="variable"/>
        <w:jc w:val="center"/>
      </w:pPr>
    </w:p>
    <w:p w:rsidR="003569EB" w:rsidRDefault="003569EB" w:rsidP="00053E45">
      <w:pPr>
        <w:pStyle w:val="variable"/>
        <w:jc w:val="center"/>
      </w:pPr>
      <w:r w:rsidRPr="00691E73">
        <w:t>г. Пермь, 20</w:t>
      </w:r>
      <w:r w:rsidR="00E042F6">
        <w:t>20</w:t>
      </w:r>
      <w:r w:rsidRPr="00691E73">
        <w:t xml:space="preserve"> год</w:t>
      </w:r>
    </w:p>
    <w:p w:rsidR="0007474C" w:rsidRDefault="0007474C" w:rsidP="00B1122C">
      <w:pPr>
        <w:widowControl w:val="0"/>
        <w:ind w:left="-567" w:firstLine="709"/>
        <w:jc w:val="center"/>
        <w:rPr>
          <w:b/>
          <w:shd w:val="clear" w:color="auto" w:fill="FFFFFF"/>
        </w:rPr>
      </w:pPr>
    </w:p>
    <w:p w:rsidR="00EC493C" w:rsidRDefault="00EC493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0404D2" w:rsidRDefault="000404D2" w:rsidP="00D7312D">
      <w:pPr>
        <w:widowControl w:val="0"/>
        <w:ind w:left="-567" w:firstLine="709"/>
        <w:jc w:val="both"/>
        <w:rPr>
          <w:rFonts w:eastAsia="Courier New"/>
          <w:color w:val="000000"/>
          <w:lang w:bidi="ru-RU"/>
        </w:rPr>
      </w:pPr>
      <w:r>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Pr>
          <w:shd w:val="clear" w:color="auto" w:fill="FFFFFF"/>
        </w:rPr>
        <w:br/>
        <w:t xml:space="preserve">в соответствии с Постановлением Правительства Пермского края от 21.03.2018 № 137-п </w:t>
      </w:r>
      <w:r>
        <w:rPr>
          <w:shd w:val="clear" w:color="auto" w:fill="FFFFFF"/>
        </w:rPr>
        <w:br/>
        <w:t xml:space="preserve">«Об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 от 28.11.2017 № 966-п «Об утверждении порядка разработки </w:t>
      </w:r>
      <w:r w:rsidR="00D7312D">
        <w:rPr>
          <w:shd w:val="clear" w:color="auto" w:fill="FFFFFF"/>
        </w:rPr>
        <w:br/>
      </w:r>
      <w:r>
        <w:rPr>
          <w:shd w:val="clear" w:color="auto" w:fill="FFFFFF"/>
        </w:rPr>
        <w:t>и утверждения схемы размещения нестационарных торговых объектов», постановлением администрации города Перми от 02.07.2018 г. № 449</w:t>
      </w:r>
      <w:r w:rsidR="009509B7">
        <w:rPr>
          <w:shd w:val="clear" w:color="auto" w:fill="FFFFFF"/>
        </w:rPr>
        <w:t xml:space="preserve"> </w:t>
      </w:r>
      <w:r>
        <w:rPr>
          <w:shd w:val="clear" w:color="auto" w:fill="FFFFFF"/>
        </w:rPr>
        <w:t>«О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w:t>
      </w:r>
      <w:r w:rsidR="009509B7">
        <w:rPr>
          <w:shd w:val="clear" w:color="auto" w:fill="FFFFFF"/>
        </w:rPr>
        <w:t>н</w:t>
      </w:r>
      <w:r>
        <w:rPr>
          <w:shd w:val="clear" w:color="auto" w:fill="FFFFFF"/>
        </w:rPr>
        <w:t xml:space="preserve">ом торговом объекте, договора на размещение нестационарного торгового объекта», постановлением администрации города Перми от 11 июля 2018 г. № 470 «Об утверждении Методики определения начальной цены лота аукциона </w:t>
      </w:r>
      <w:r w:rsidR="00D7312D">
        <w:rPr>
          <w:shd w:val="clear" w:color="auto" w:fill="FFFFFF"/>
        </w:rPr>
        <w:br/>
      </w:r>
      <w:r>
        <w:rPr>
          <w:shd w:val="clear" w:color="auto" w:fill="FFFFFF"/>
        </w:rPr>
        <w:t xml:space="preserve">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Pr>
          <w:shd w:val="clear" w:color="auto" w:fill="FFFFFF"/>
        </w:rPr>
        <w:br/>
        <w:t xml:space="preserve">«О заключении договора на размещение нестационарного торгового объекта», </w:t>
      </w:r>
      <w:r>
        <w:rPr>
          <w:rFonts w:eastAsia="Courier New"/>
          <w:color w:val="000000"/>
          <w:lang w:bidi="ru-RU"/>
        </w:rPr>
        <w:t>р</w:t>
      </w:r>
      <w:r>
        <w:rPr>
          <w:shd w:val="clear" w:color="auto" w:fill="FFFFFF"/>
        </w:rPr>
        <w:t>егламентом электронной площадки ЗАО «Сбербанк-АСТ»</w:t>
      </w:r>
      <w:r>
        <w:t>.</w:t>
      </w:r>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proofErr w:type="gramStart"/>
      <w:r w:rsidRPr="004F4711">
        <w:rPr>
          <w:bCs/>
        </w:rPr>
        <w:t>)</w:t>
      </w:r>
      <w:r w:rsidRPr="004F4711">
        <w:rPr>
          <w:b/>
          <w:bCs/>
        </w:rPr>
        <w:t xml:space="preserve">:  </w:t>
      </w:r>
      <w:r w:rsidRPr="004F4711">
        <w:rPr>
          <w:bCs/>
        </w:rPr>
        <w:t>департамент</w:t>
      </w:r>
      <w:proofErr w:type="gramEnd"/>
      <w:r w:rsidRPr="004F4711">
        <w:rPr>
          <w:bCs/>
        </w:rPr>
        <w:t xml:space="preserve">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001F7F54" w:rsidRPr="001F7F54">
        <w:rPr>
          <w:bCs/>
        </w:rPr>
        <w:t xml:space="preserve"> </w:t>
      </w:r>
      <w:r w:rsidRPr="004F4711">
        <w:rPr>
          <w:bCs/>
        </w:rPr>
        <w:t xml:space="preserve">Пермь, </w:t>
      </w:r>
      <w:r w:rsidR="001F7F54" w:rsidRPr="00C066FD">
        <w:rPr>
          <w:bCs/>
        </w:rPr>
        <w:br/>
      </w:r>
      <w:r w:rsidRPr="004F4711">
        <w:rPr>
          <w:bCs/>
        </w:rPr>
        <w:t>ул.</w:t>
      </w:r>
      <w:r w:rsidR="001F7F54" w:rsidRPr="001F7F54">
        <w:rPr>
          <w:bCs/>
        </w:rPr>
        <w:t xml:space="preserve"> </w:t>
      </w:r>
      <w:r w:rsidRPr="004F4711">
        <w:rPr>
          <w:bCs/>
        </w:rPr>
        <w:t>Сибирская,14, телефон 212-77-24 (отдел по распоряжению муниципальным имуществом).</w:t>
      </w:r>
    </w:p>
    <w:p w:rsidR="0015593C" w:rsidRPr="00AB4691" w:rsidRDefault="004F4711" w:rsidP="0015593C">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w:t>
      </w:r>
      <w:r w:rsidR="0015593C" w:rsidRPr="00672CC4">
        <w:rPr>
          <w:bCs/>
        </w:rPr>
        <w:t>от</w:t>
      </w:r>
      <w:r w:rsidR="0015593C">
        <w:rPr>
          <w:bCs/>
        </w:rPr>
        <w:t xml:space="preserve"> 11.03.2020</w:t>
      </w:r>
      <w:r w:rsidR="0015593C" w:rsidRPr="00B72F9F">
        <w:rPr>
          <w:bCs/>
        </w:rPr>
        <w:t xml:space="preserve"> № 059-19-</w:t>
      </w:r>
      <w:r w:rsidR="0015593C">
        <w:rPr>
          <w:bCs/>
        </w:rPr>
        <w:t>01-</w:t>
      </w:r>
      <w:r w:rsidR="0015593C" w:rsidRPr="00B72F9F">
        <w:rPr>
          <w:bCs/>
        </w:rPr>
        <w:t>11-</w:t>
      </w:r>
      <w:r w:rsidR="0015593C">
        <w:rPr>
          <w:bCs/>
        </w:rPr>
        <w:t>24</w:t>
      </w:r>
      <w:r w:rsidR="0015593C" w:rsidRPr="00B72F9F">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6"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7"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г.Перми.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Default="00963752"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D7312D" w:rsidRDefault="00D7312D" w:rsidP="005F395B">
      <w:pPr>
        <w:tabs>
          <w:tab w:val="center" w:pos="5076"/>
        </w:tabs>
        <w:jc w:val="center"/>
        <w:outlineLvl w:val="0"/>
        <w:rPr>
          <w:b/>
          <w:u w:val="single"/>
        </w:rPr>
      </w:pPr>
    </w:p>
    <w:p w:rsidR="00D7312D" w:rsidRDefault="00D7312D" w:rsidP="005F395B">
      <w:pPr>
        <w:tabs>
          <w:tab w:val="center" w:pos="5076"/>
        </w:tabs>
        <w:jc w:val="center"/>
        <w:outlineLvl w:val="0"/>
        <w:rPr>
          <w:b/>
          <w:u w:val="single"/>
        </w:rPr>
      </w:pPr>
    </w:p>
    <w:p w:rsidR="009509B7" w:rsidRPr="0012177C" w:rsidRDefault="009509B7"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E221EA" w:rsidRDefault="00E221EA" w:rsidP="007D29F1">
      <w:pPr>
        <w:tabs>
          <w:tab w:val="center" w:pos="5076"/>
        </w:tabs>
        <w:jc w:val="center"/>
        <w:outlineLvl w:val="0"/>
        <w:rPr>
          <w:b/>
          <w:u w:val="single"/>
        </w:rPr>
      </w:pPr>
    </w:p>
    <w:p w:rsidR="007D29F1" w:rsidRPr="007D29F1" w:rsidRDefault="007D29F1" w:rsidP="007D29F1">
      <w:pPr>
        <w:tabs>
          <w:tab w:val="center" w:pos="5076"/>
        </w:tabs>
        <w:jc w:val="center"/>
        <w:outlineLvl w:val="0"/>
        <w:rPr>
          <w:b/>
          <w:u w:val="single"/>
        </w:rPr>
      </w:pPr>
      <w:r w:rsidRPr="000404D2">
        <w:rPr>
          <w:b/>
          <w:u w:val="single"/>
        </w:rPr>
        <w:t>Сведения о лотах (предметах аукциона)</w:t>
      </w:r>
    </w:p>
    <w:p w:rsidR="004F171B" w:rsidRPr="004F171B" w:rsidRDefault="004F171B" w:rsidP="004F171B">
      <w:pPr>
        <w:rPr>
          <w:b/>
        </w:rPr>
      </w:pPr>
      <w:r w:rsidRPr="004F171B">
        <w:rPr>
          <w:b/>
        </w:rPr>
        <w:t>Лот № 1</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Общественное питание и продукция общественного питания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427,93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6</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5705,65</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5705,65</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285,29</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3</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Д-Л-11</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4</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Д-Л-12</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427,93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5</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Д-Л-13</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6</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Д-Л-14</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7</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Д-Л-15</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8</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Д-Л-16</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427,93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9</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Д-Л-17</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10</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Д-Л-18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11</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12</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Д-Л-21</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13</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Д-Л-22</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14</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Д-Л-23</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427,93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15</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Д-Л-24</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16</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Д-Л-25</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17</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Д-Л-26</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18</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Д-Л-27</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19</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427,93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20</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Д-Л-29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21</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427,93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22</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23</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Д-Л-31</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24</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Д-Л-32</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427,93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25</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Д-Л-33</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26</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Д-Л-34</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427,93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27</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Д-Л-35</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28</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Д-Л-36</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29</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Д-Л-37</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30</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31</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Д-Л-39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8</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7607,53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380,38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Default="004F171B" w:rsidP="004F171B">
      <w:pPr>
        <w:rPr>
          <w:b/>
        </w:rPr>
      </w:pPr>
    </w:p>
    <w:p w:rsidR="004F171B" w:rsidRPr="004F171B" w:rsidRDefault="004F171B" w:rsidP="004F171B">
      <w:pPr>
        <w:rPr>
          <w:b/>
        </w:rPr>
      </w:pPr>
    </w:p>
    <w:p w:rsidR="004F171B" w:rsidRPr="004F171B" w:rsidRDefault="004F171B" w:rsidP="004F171B">
      <w:pPr>
        <w:rPr>
          <w:b/>
        </w:rPr>
      </w:pPr>
    </w:p>
    <w:p w:rsidR="004F171B" w:rsidRPr="004F171B" w:rsidRDefault="004F171B" w:rsidP="004F171B">
      <w:pPr>
        <w:rPr>
          <w:b/>
        </w:rPr>
      </w:pPr>
      <w:r w:rsidRPr="004F171B">
        <w:rPr>
          <w:b/>
        </w:rPr>
        <w:t>Лот № 32</w:t>
      </w:r>
    </w:p>
    <w:p w:rsidR="004F171B" w:rsidRPr="004F171B" w:rsidRDefault="004F171B" w:rsidP="004F171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Лоток</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rPr>
                <w:color w:val="000000"/>
              </w:rPr>
              <w:t>Д-Л-4</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ул. Красноборская,200</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9</w:t>
            </w:r>
          </w:p>
        </w:tc>
      </w:tr>
      <w:tr w:rsidR="004F171B" w:rsidRPr="004F171B" w:rsidTr="00E8079E">
        <w:trPr>
          <w:trHeight w:val="22"/>
        </w:trPr>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Цветы и другие растения</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pPr>
            <w:r w:rsidRPr="004F171B">
              <w:t>12</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highlight w:val="yellow"/>
              </w:rPr>
            </w:pPr>
            <w:r w:rsidRPr="004F171B">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spacing w:line="256" w:lineRule="auto"/>
              <w:rPr>
                <w:color w:val="FF0000"/>
              </w:rPr>
            </w:pPr>
            <w:r w:rsidRPr="004F171B">
              <w:t>12 месяцев с даты заключения договора</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8558,48</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tabs>
                <w:tab w:val="center" w:pos="5076"/>
              </w:tabs>
              <w:spacing w:line="256" w:lineRule="auto"/>
              <w:outlineLvl w:val="0"/>
              <w:rPr>
                <w:bCs/>
              </w:rPr>
            </w:pPr>
            <w:r w:rsidRPr="004F171B">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427,93</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Юридические лица </w:t>
            </w:r>
            <w:r w:rsidRPr="004F171B">
              <w:br/>
              <w:t xml:space="preserve">и индивидуальные </w:t>
            </w:r>
            <w:r w:rsidRPr="004F171B">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171B" w:rsidRPr="004F171B" w:rsidTr="00E8079E">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autoSpaceDE w:val="0"/>
              <w:autoSpaceDN w:val="0"/>
              <w:adjustRightInd w:val="0"/>
              <w:spacing w:line="256" w:lineRule="auto"/>
            </w:pPr>
            <w:r w:rsidRPr="004F171B">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4F171B">
              <w:br/>
              <w:t>(об итогах аукциона)</w:t>
            </w:r>
          </w:p>
        </w:tc>
      </w:tr>
      <w:tr w:rsidR="004F171B" w:rsidRPr="004F171B" w:rsidTr="00E8079E">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171B" w:rsidRPr="004F171B" w:rsidRDefault="004F171B" w:rsidP="004F171B">
            <w:pPr>
              <w:tabs>
                <w:tab w:val="center" w:pos="5076"/>
              </w:tabs>
              <w:spacing w:line="256" w:lineRule="auto"/>
              <w:outlineLvl w:val="0"/>
              <w:rPr>
                <w:bCs/>
              </w:rPr>
            </w:pPr>
            <w:r w:rsidRPr="004F171B">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171B" w:rsidRPr="004F171B" w:rsidRDefault="004F171B" w:rsidP="004F171B">
            <w:pPr>
              <w:spacing w:line="256" w:lineRule="auto"/>
            </w:pPr>
            <w:r w:rsidRPr="004F171B">
              <w:t>Итоговая цена аукциона вносится за весь срок действия договора не позднее 15 дней с даты заключения договора</w:t>
            </w:r>
          </w:p>
          <w:p w:rsidR="004F171B" w:rsidRPr="004F171B" w:rsidRDefault="004F171B" w:rsidP="004F171B">
            <w:pPr>
              <w:autoSpaceDE w:val="0"/>
              <w:autoSpaceDN w:val="0"/>
              <w:adjustRightInd w:val="0"/>
              <w:spacing w:line="256" w:lineRule="auto"/>
            </w:pPr>
          </w:p>
        </w:tc>
      </w:tr>
    </w:tbl>
    <w:p w:rsidR="004F171B" w:rsidRDefault="004F171B" w:rsidP="00E042F6">
      <w:pPr>
        <w:tabs>
          <w:tab w:val="center" w:pos="567"/>
        </w:tabs>
        <w:spacing w:line="276" w:lineRule="auto"/>
        <w:ind w:left="-567" w:firstLine="567"/>
        <w:jc w:val="center"/>
        <w:outlineLvl w:val="0"/>
        <w:rPr>
          <w:b/>
          <w:bCs/>
        </w:rPr>
      </w:pPr>
    </w:p>
    <w:p w:rsidR="004F171B" w:rsidRDefault="004F171B" w:rsidP="00E042F6">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E042F6" w:rsidRPr="00C22F97" w:rsidRDefault="00E042F6" w:rsidP="00E042F6">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E042F6" w:rsidRPr="00C22F97" w:rsidRDefault="00E042F6" w:rsidP="00E042F6">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4F171B" w:rsidRPr="00A25D54" w:rsidRDefault="004F171B" w:rsidP="004F171B">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Pr>
          <w:rFonts w:eastAsia="Courier New"/>
          <w:lang w:bidi="ru-RU"/>
        </w:rPr>
        <w:t>16</w:t>
      </w:r>
      <w:r w:rsidRPr="00A25D54">
        <w:rPr>
          <w:rFonts w:eastAsia="Courier New"/>
          <w:lang w:bidi="ru-RU"/>
        </w:rPr>
        <w:t>.</w:t>
      </w:r>
      <w:r>
        <w:rPr>
          <w:rFonts w:eastAsia="Courier New"/>
          <w:lang w:bidi="ru-RU"/>
        </w:rPr>
        <w:t>03</w:t>
      </w:r>
      <w:r w:rsidRPr="00A25D54">
        <w:rPr>
          <w:rFonts w:eastAsia="Courier New"/>
          <w:lang w:bidi="ru-RU"/>
        </w:rPr>
        <w:t>.20</w:t>
      </w:r>
      <w:r>
        <w:rPr>
          <w:rFonts w:eastAsia="Courier New"/>
          <w:lang w:bidi="ru-RU"/>
        </w:rPr>
        <w:t>20</w:t>
      </w:r>
      <w:r w:rsidRPr="00A25D54">
        <w:rPr>
          <w:rFonts w:eastAsia="Courier New"/>
          <w:lang w:bidi="ru-RU"/>
        </w:rPr>
        <w:t xml:space="preserve"> в 9:00 </w:t>
      </w:r>
      <w:r w:rsidRPr="00A25D54">
        <w:rPr>
          <w:rFonts w:eastAsia="Courier New"/>
          <w:lang w:bidi="ru-RU"/>
        </w:rPr>
        <w:br/>
        <w:t>по местному времени (7:00 МСК).</w:t>
      </w:r>
    </w:p>
    <w:p w:rsidR="004F171B" w:rsidRPr="00A25D54" w:rsidRDefault="004F171B" w:rsidP="004F171B">
      <w:pPr>
        <w:widowControl w:val="0"/>
        <w:ind w:left="-567" w:firstLine="709"/>
        <w:jc w:val="both"/>
        <w:rPr>
          <w:rFonts w:eastAsia="Courier New"/>
          <w:lang w:bidi="ru-RU"/>
        </w:rPr>
      </w:pPr>
    </w:p>
    <w:p w:rsidR="004F171B" w:rsidRPr="00A25D54" w:rsidRDefault="004F171B" w:rsidP="004F171B">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D80FDA">
        <w:rPr>
          <w:rFonts w:eastAsia="Courier New"/>
          <w:lang w:bidi="ru-RU"/>
        </w:rPr>
        <w:t>10.</w:t>
      </w:r>
      <w:r w:rsidRPr="001C0315">
        <w:rPr>
          <w:rFonts w:eastAsia="Courier New"/>
          <w:lang w:bidi="ru-RU"/>
        </w:rPr>
        <w:t>0</w:t>
      </w:r>
      <w:r>
        <w:rPr>
          <w:rFonts w:eastAsia="Courier New"/>
          <w:lang w:bidi="ru-RU"/>
        </w:rPr>
        <w:t>4</w:t>
      </w:r>
      <w:r w:rsidRPr="00A25D54">
        <w:rPr>
          <w:rFonts w:eastAsia="Courier New"/>
          <w:lang w:bidi="ru-RU"/>
        </w:rPr>
        <w:t>.20</w:t>
      </w:r>
      <w:r>
        <w:rPr>
          <w:rFonts w:eastAsia="Courier New"/>
          <w:lang w:bidi="ru-RU"/>
        </w:rPr>
        <w:t>20</w:t>
      </w:r>
      <w:r w:rsidRPr="00A25D54">
        <w:rPr>
          <w:rFonts w:eastAsia="Courier New"/>
          <w:lang w:bidi="ru-RU"/>
        </w:rPr>
        <w:t xml:space="preserve"> </w:t>
      </w:r>
      <w:r w:rsidRPr="00A25D54">
        <w:rPr>
          <w:rFonts w:eastAsia="Courier New"/>
          <w:lang w:bidi="ru-RU"/>
        </w:rPr>
        <w:br/>
        <w:t xml:space="preserve">в 18:00 по местному времени (16:00 МСК). </w:t>
      </w:r>
    </w:p>
    <w:p w:rsidR="004F171B" w:rsidRPr="00A25D54" w:rsidRDefault="004F171B" w:rsidP="004F171B">
      <w:pPr>
        <w:widowControl w:val="0"/>
        <w:ind w:left="-567" w:firstLine="709"/>
        <w:jc w:val="both"/>
        <w:rPr>
          <w:rFonts w:eastAsia="Courier New"/>
          <w:b/>
          <w:lang w:bidi="ru-RU"/>
        </w:rPr>
      </w:pPr>
    </w:p>
    <w:p w:rsidR="004F171B" w:rsidRPr="00A25D54" w:rsidRDefault="004F171B" w:rsidP="004F171B">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Pr>
          <w:rFonts w:eastAsia="Courier New"/>
          <w:lang w:bidi="ru-RU"/>
        </w:rPr>
        <w:t>13</w:t>
      </w:r>
      <w:r w:rsidRPr="00427D11">
        <w:rPr>
          <w:rFonts w:eastAsia="Courier New"/>
          <w:lang w:bidi="ru-RU"/>
        </w:rPr>
        <w:t>.</w:t>
      </w:r>
      <w:r>
        <w:rPr>
          <w:rFonts w:eastAsia="Courier New"/>
          <w:lang w:bidi="ru-RU"/>
        </w:rPr>
        <w:t>04</w:t>
      </w:r>
      <w:r w:rsidRPr="00A25D54">
        <w:rPr>
          <w:rFonts w:eastAsia="Courier New"/>
          <w:lang w:bidi="ru-RU"/>
        </w:rPr>
        <w:t>.20</w:t>
      </w:r>
      <w:r>
        <w:rPr>
          <w:rFonts w:eastAsia="Courier New"/>
          <w:lang w:bidi="ru-RU"/>
        </w:rPr>
        <w:t>20</w:t>
      </w:r>
      <w:r w:rsidRPr="00A25D54">
        <w:rPr>
          <w:rFonts w:eastAsia="Courier New"/>
          <w:lang w:bidi="ru-RU"/>
        </w:rPr>
        <w:t xml:space="preserve">. </w:t>
      </w:r>
    </w:p>
    <w:p w:rsidR="004F171B" w:rsidRPr="00A25D54" w:rsidRDefault="004F171B" w:rsidP="004F171B">
      <w:pPr>
        <w:widowControl w:val="0"/>
        <w:ind w:left="-567" w:firstLine="709"/>
        <w:jc w:val="both"/>
        <w:rPr>
          <w:rFonts w:eastAsia="Courier New"/>
          <w:lang w:bidi="ru-RU"/>
        </w:rPr>
      </w:pPr>
    </w:p>
    <w:p w:rsidR="004F171B" w:rsidRPr="00A25D54" w:rsidRDefault="004F171B" w:rsidP="004F171B">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w:t>
      </w:r>
      <w:r>
        <w:rPr>
          <w:rFonts w:eastAsia="Courier New"/>
          <w:lang w:bidi="ru-RU"/>
        </w:rPr>
        <w:t>14</w:t>
      </w:r>
      <w:r w:rsidRPr="00A25D54">
        <w:rPr>
          <w:rFonts w:eastAsia="Courier New"/>
          <w:lang w:bidi="ru-RU"/>
        </w:rPr>
        <w:t>.</w:t>
      </w:r>
      <w:r>
        <w:rPr>
          <w:rFonts w:eastAsia="Courier New"/>
          <w:lang w:bidi="ru-RU"/>
        </w:rPr>
        <w:t>04</w:t>
      </w:r>
      <w:r w:rsidRPr="00A25D54">
        <w:rPr>
          <w:rFonts w:eastAsia="Courier New"/>
          <w:lang w:bidi="ru-RU"/>
        </w:rPr>
        <w:t>.20</w:t>
      </w:r>
      <w:r>
        <w:rPr>
          <w:rFonts w:eastAsia="Courier New"/>
          <w:lang w:bidi="ru-RU"/>
        </w:rPr>
        <w:t>20</w:t>
      </w:r>
      <w:r w:rsidRPr="00A25D54">
        <w:rPr>
          <w:rFonts w:eastAsia="Courier New"/>
          <w:lang w:bidi="ru-RU"/>
        </w:rPr>
        <w:t xml:space="preserve"> в 09:00 по местному времени (07:00 МСК). </w:t>
      </w:r>
    </w:p>
    <w:p w:rsidR="004F171B" w:rsidRPr="00A25D54" w:rsidRDefault="004F171B" w:rsidP="004F171B">
      <w:pPr>
        <w:widowControl w:val="0"/>
        <w:ind w:left="-567" w:firstLine="709"/>
        <w:jc w:val="both"/>
        <w:rPr>
          <w:b/>
        </w:rPr>
      </w:pPr>
    </w:p>
    <w:p w:rsidR="004F171B" w:rsidRPr="00423111" w:rsidRDefault="004F171B" w:rsidP="004F171B">
      <w:pPr>
        <w:widowControl w:val="0"/>
        <w:ind w:left="-567" w:firstLine="709"/>
        <w:jc w:val="both"/>
        <w:rPr>
          <w:rFonts w:eastAsia="Courier New"/>
          <w:lang w:bidi="ru-RU"/>
        </w:rPr>
      </w:pPr>
      <w:r w:rsidRPr="00423111">
        <w:rPr>
          <w:b/>
        </w:rPr>
        <w:lastRenderedPageBreak/>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509B7" w:rsidRDefault="009509B7" w:rsidP="001F6BAC">
      <w:pPr>
        <w:tabs>
          <w:tab w:val="center" w:pos="567"/>
        </w:tabs>
        <w:spacing w:line="276" w:lineRule="auto"/>
        <w:ind w:left="-567" w:firstLine="567"/>
        <w:jc w:val="center"/>
        <w:outlineLvl w:val="0"/>
        <w:rPr>
          <w:b/>
          <w:bCs/>
        </w:rPr>
      </w:pPr>
    </w:p>
    <w:p w:rsidR="00180FD3" w:rsidRPr="00ED1387" w:rsidRDefault="00180FD3" w:rsidP="00F456FD">
      <w:pPr>
        <w:widowControl w:val="0"/>
        <w:autoSpaceDE w:val="0"/>
        <w:autoSpaceDN w:val="0"/>
        <w:adjustRightInd w:val="0"/>
        <w:jc w:val="center"/>
        <w:rPr>
          <w:b/>
        </w:rPr>
      </w:pPr>
      <w:r w:rsidRPr="007E3856">
        <w:rPr>
          <w:b/>
        </w:rPr>
        <w:t xml:space="preserve">Организатор </w:t>
      </w:r>
      <w:r w:rsidR="00ED63D7">
        <w:rPr>
          <w:b/>
        </w:rPr>
        <w:t xml:space="preserve">аукциона </w:t>
      </w:r>
      <w:r w:rsidRPr="007E3856">
        <w:rPr>
          <w:b/>
        </w:rPr>
        <w:t>вправе:</w:t>
      </w:r>
    </w:p>
    <w:p w:rsidR="00F456FD" w:rsidRPr="00ED1387" w:rsidRDefault="00F456FD" w:rsidP="00F456FD">
      <w:pPr>
        <w:widowControl w:val="0"/>
        <w:autoSpaceDE w:val="0"/>
        <w:autoSpaceDN w:val="0"/>
        <w:adjustRightInd w:val="0"/>
        <w:jc w:val="center"/>
        <w:rPr>
          <w:b/>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E042F6">
        <w:rPr>
          <w:rFonts w:ascii="Times New Roman" w:eastAsiaTheme="majorEastAsia" w:hAnsi="Times New Roman" w:cs="Times New Roman"/>
          <w:bCs/>
          <w:sz w:val="24"/>
          <w:szCs w:val="24"/>
          <w:lang w:eastAsia="ru-RU" w:bidi="ru-RU"/>
        </w:rPr>
        <w:t>1</w:t>
      </w:r>
      <w:r w:rsidR="004F171B">
        <w:rPr>
          <w:rFonts w:ascii="Times New Roman" w:eastAsiaTheme="majorEastAsia" w:hAnsi="Times New Roman" w:cs="Times New Roman"/>
          <w:bCs/>
          <w:sz w:val="24"/>
          <w:szCs w:val="24"/>
          <w:lang w:eastAsia="ru-RU" w:bidi="ru-RU"/>
        </w:rPr>
        <w:t>6</w:t>
      </w:r>
      <w:r w:rsidR="003D084A" w:rsidRPr="003D084A">
        <w:rPr>
          <w:rFonts w:ascii="Times New Roman" w:eastAsiaTheme="majorEastAsia" w:hAnsi="Times New Roman" w:cs="Times New Roman"/>
          <w:bCs/>
          <w:sz w:val="24"/>
          <w:szCs w:val="24"/>
          <w:lang w:eastAsia="ru-RU" w:bidi="ru-RU"/>
        </w:rPr>
        <w:t>.</w:t>
      </w:r>
      <w:r w:rsidR="00E042F6">
        <w:rPr>
          <w:rFonts w:ascii="Times New Roman" w:eastAsiaTheme="majorEastAsia" w:hAnsi="Times New Roman" w:cs="Times New Roman"/>
          <w:bCs/>
          <w:sz w:val="24"/>
          <w:szCs w:val="24"/>
          <w:lang w:eastAsia="ru-RU" w:bidi="ru-RU"/>
        </w:rPr>
        <w:t>0</w:t>
      </w:r>
      <w:r w:rsidR="004F171B">
        <w:rPr>
          <w:rFonts w:ascii="Times New Roman" w:eastAsiaTheme="majorEastAsia" w:hAnsi="Times New Roman" w:cs="Times New Roman"/>
          <w:bCs/>
          <w:sz w:val="24"/>
          <w:szCs w:val="24"/>
          <w:lang w:eastAsia="ru-RU" w:bidi="ru-RU"/>
        </w:rPr>
        <w:t>3</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20</w:t>
      </w:r>
      <w:r w:rsidR="003D084A" w:rsidRPr="003D084A">
        <w:rPr>
          <w:rFonts w:ascii="Times New Roman" w:eastAsiaTheme="majorEastAsia" w:hAnsi="Times New Roman" w:cs="Times New Roman"/>
          <w:bCs/>
          <w:sz w:val="24"/>
          <w:szCs w:val="24"/>
          <w:lang w:eastAsia="ru-RU" w:bidi="ru-RU"/>
        </w:rPr>
        <w:t xml:space="preserve"> по </w:t>
      </w:r>
      <w:r w:rsidR="004F171B">
        <w:rPr>
          <w:rFonts w:ascii="Times New Roman" w:eastAsiaTheme="majorEastAsia" w:hAnsi="Times New Roman" w:cs="Times New Roman"/>
          <w:bCs/>
          <w:sz w:val="24"/>
          <w:szCs w:val="24"/>
          <w:lang w:eastAsia="ru-RU" w:bidi="ru-RU"/>
        </w:rPr>
        <w:t>10</w:t>
      </w:r>
      <w:r w:rsidR="001F6BAC">
        <w:rPr>
          <w:rFonts w:ascii="Times New Roman" w:eastAsiaTheme="majorEastAsia" w:hAnsi="Times New Roman" w:cs="Times New Roman"/>
          <w:bCs/>
          <w:sz w:val="24"/>
          <w:szCs w:val="24"/>
          <w:lang w:eastAsia="ru-RU" w:bidi="ru-RU"/>
        </w:rPr>
        <w:t>.</w:t>
      </w:r>
      <w:r w:rsidR="00E042F6">
        <w:rPr>
          <w:rFonts w:ascii="Times New Roman" w:eastAsiaTheme="majorEastAsia" w:hAnsi="Times New Roman" w:cs="Times New Roman"/>
          <w:bCs/>
          <w:sz w:val="24"/>
          <w:szCs w:val="24"/>
          <w:lang w:eastAsia="ru-RU" w:bidi="ru-RU"/>
        </w:rPr>
        <w:t>0</w:t>
      </w:r>
      <w:r w:rsidR="004F171B">
        <w:rPr>
          <w:rFonts w:ascii="Times New Roman" w:eastAsiaTheme="majorEastAsia" w:hAnsi="Times New Roman" w:cs="Times New Roman"/>
          <w:bCs/>
          <w:sz w:val="24"/>
          <w:szCs w:val="24"/>
          <w:lang w:eastAsia="ru-RU" w:bidi="ru-RU"/>
        </w:rPr>
        <w:t>4</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20</w:t>
      </w:r>
      <w:r w:rsidR="003D084A" w:rsidRPr="003D084A">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с 9.00 до 18.00 по местному времени (7:00 – 16:00 МСК).</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062F5C" w:rsidRDefault="00062F5C"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lastRenderedPageBreak/>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8"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E042F6">
        <w:rPr>
          <w:b/>
        </w:rPr>
        <w:t>1</w:t>
      </w:r>
      <w:r w:rsidR="004F171B">
        <w:rPr>
          <w:b/>
        </w:rPr>
        <w:t>4</w:t>
      </w:r>
      <w:r w:rsidRPr="00805CF1">
        <w:rPr>
          <w:b/>
        </w:rPr>
        <w:t>.</w:t>
      </w:r>
      <w:r w:rsidR="00E042F6">
        <w:rPr>
          <w:b/>
        </w:rPr>
        <w:t>0</w:t>
      </w:r>
      <w:r w:rsidR="004F171B">
        <w:rPr>
          <w:b/>
        </w:rPr>
        <w:t>4</w:t>
      </w:r>
      <w:r w:rsidRPr="00805CF1">
        <w:rPr>
          <w:b/>
        </w:rPr>
        <w:t>.20</w:t>
      </w:r>
      <w:r w:rsidR="00E042F6">
        <w:rPr>
          <w:b/>
        </w:rPr>
        <w:t>20</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E042F6">
        <w:rPr>
          <w:bCs/>
          <w:snapToGrid w:val="0"/>
          <w:lang w:bidi="ru-RU"/>
        </w:rPr>
        <w:t>1</w:t>
      </w:r>
      <w:r w:rsidR="004F171B">
        <w:rPr>
          <w:bCs/>
          <w:snapToGrid w:val="0"/>
          <w:lang w:bidi="ru-RU"/>
        </w:rPr>
        <w:t>6</w:t>
      </w:r>
      <w:r w:rsidR="003D084A" w:rsidRPr="003D084A">
        <w:rPr>
          <w:bCs/>
          <w:snapToGrid w:val="0"/>
          <w:lang w:bidi="ru-RU"/>
        </w:rPr>
        <w:t>.</w:t>
      </w:r>
      <w:r w:rsidR="00E042F6">
        <w:rPr>
          <w:bCs/>
          <w:snapToGrid w:val="0"/>
          <w:lang w:bidi="ru-RU"/>
        </w:rPr>
        <w:t>0</w:t>
      </w:r>
      <w:r w:rsidR="004F171B">
        <w:rPr>
          <w:bCs/>
          <w:snapToGrid w:val="0"/>
          <w:lang w:bidi="ru-RU"/>
        </w:rPr>
        <w:t>3</w:t>
      </w:r>
      <w:r w:rsidR="003D084A" w:rsidRPr="003D084A">
        <w:rPr>
          <w:bCs/>
          <w:snapToGrid w:val="0"/>
          <w:lang w:bidi="ru-RU"/>
        </w:rPr>
        <w:t>.20</w:t>
      </w:r>
      <w:r w:rsidR="00E042F6">
        <w:rPr>
          <w:bCs/>
          <w:snapToGrid w:val="0"/>
          <w:lang w:bidi="ru-RU"/>
        </w:rPr>
        <w:t>20</w:t>
      </w:r>
      <w:r w:rsidR="003D084A" w:rsidRPr="003D084A">
        <w:rPr>
          <w:bCs/>
          <w:snapToGrid w:val="0"/>
          <w:lang w:bidi="ru-RU"/>
        </w:rPr>
        <w:t xml:space="preserve"> по </w:t>
      </w:r>
      <w:r w:rsidR="004F171B">
        <w:rPr>
          <w:bCs/>
          <w:snapToGrid w:val="0"/>
          <w:lang w:bidi="ru-RU"/>
        </w:rPr>
        <w:t>10</w:t>
      </w:r>
      <w:r w:rsidR="003D084A" w:rsidRPr="003D084A">
        <w:rPr>
          <w:bCs/>
          <w:snapToGrid w:val="0"/>
          <w:lang w:bidi="ru-RU"/>
        </w:rPr>
        <w:t>.</w:t>
      </w:r>
      <w:r w:rsidR="00E042F6">
        <w:rPr>
          <w:bCs/>
          <w:snapToGrid w:val="0"/>
          <w:lang w:bidi="ru-RU"/>
        </w:rPr>
        <w:t>0</w:t>
      </w:r>
      <w:r w:rsidR="004F171B">
        <w:rPr>
          <w:bCs/>
          <w:snapToGrid w:val="0"/>
          <w:lang w:bidi="ru-RU"/>
        </w:rPr>
        <w:t>4</w:t>
      </w:r>
      <w:r w:rsidR="003D084A" w:rsidRPr="003D084A">
        <w:rPr>
          <w:bCs/>
          <w:snapToGrid w:val="0"/>
          <w:lang w:bidi="ru-RU"/>
        </w:rPr>
        <w:t>.20</w:t>
      </w:r>
      <w:r w:rsidR="00E042F6">
        <w:rPr>
          <w:bCs/>
          <w:snapToGrid w:val="0"/>
          <w:lang w:bidi="ru-RU"/>
        </w:rPr>
        <w:t>20</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0146CB" w:rsidP="00805CF1">
      <w:pPr>
        <w:widowControl w:val="0"/>
        <w:ind w:left="-567" w:firstLine="709"/>
        <w:jc w:val="both"/>
        <w:rPr>
          <w:color w:val="000000"/>
          <w:lang w:bidi="ru-RU"/>
        </w:rPr>
      </w:pPr>
      <w:r w:rsidRPr="000146CB">
        <w:rPr>
          <w:color w:val="000000"/>
          <w:lang w:bidi="ru-RU"/>
        </w:rPr>
        <w:t>Задаток победителя или единственного участника аукциона засчитывается в счет платы за первый год размещения объекта</w:t>
      </w:r>
      <w:r>
        <w:rPr>
          <w:color w:val="000000"/>
          <w:lang w:bidi="ru-RU"/>
        </w:rPr>
        <w:t>.</w:t>
      </w:r>
      <w:r w:rsidRPr="000146CB">
        <w:rPr>
          <w:color w:val="000000"/>
          <w:lang w:bidi="ru-RU"/>
        </w:rPr>
        <w:t xml:space="preserve"> </w:t>
      </w:r>
    </w:p>
    <w:p w:rsidR="000146CB" w:rsidRDefault="000146CB" w:rsidP="00805CF1">
      <w:pPr>
        <w:widowControl w:val="0"/>
        <w:ind w:left="-567" w:firstLine="709"/>
        <w:jc w:val="both"/>
        <w:rPr>
          <w:u w:val="single"/>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0404D2" w:rsidRDefault="000404D2" w:rsidP="00427D11">
      <w:pPr>
        <w:tabs>
          <w:tab w:val="center" w:pos="5076"/>
        </w:tabs>
        <w:jc w:val="center"/>
        <w:outlineLvl w:val="0"/>
        <w:rPr>
          <w:b/>
          <w:bCs/>
        </w:rPr>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E2576C" w:rsidRDefault="00E2576C" w:rsidP="00427D11">
      <w:pPr>
        <w:pStyle w:val="ae"/>
        <w:widowControl w:val="0"/>
        <w:spacing w:after="0"/>
        <w:ind w:left="-567" w:firstLine="567"/>
        <w:jc w:val="both"/>
        <w:rPr>
          <w:rFonts w:ascii="Times New Roman" w:eastAsia="Courier New" w:hAnsi="Times New Roman"/>
          <w:sz w:val="24"/>
          <w:szCs w:val="24"/>
          <w:lang w:eastAsia="ru-RU" w:bidi="ru-RU"/>
        </w:rPr>
      </w:pP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DF6DB8" w:rsidRPr="00582D13" w:rsidRDefault="00DF6DB8" w:rsidP="00DF6DB8">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DF6DB8" w:rsidRPr="00C22F97"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w:t>
      </w:r>
      <w:r>
        <w:rPr>
          <w:rFonts w:eastAsia="Courier New"/>
          <w:lang w:bidi="ru-RU"/>
        </w:rPr>
        <w:t>одает представитель заявителя);</w:t>
      </w:r>
    </w:p>
    <w:p w:rsidR="00DF6DB8"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lastRenderedPageBreak/>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r>
        <w:rPr>
          <w:rFonts w:eastAsia="Courier New"/>
          <w:lang w:bidi="ru-RU"/>
        </w:rPr>
        <w:t xml:space="preserve"> </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DF6DB8" w:rsidRPr="00C52AE4" w:rsidRDefault="00DF6DB8" w:rsidP="00DF6DB8">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DF6DB8" w:rsidRPr="00582D13"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4F171B" w:rsidRDefault="004F171B" w:rsidP="00F05FE8">
      <w:pPr>
        <w:autoSpaceDE w:val="0"/>
        <w:autoSpaceDN w:val="0"/>
        <w:adjustRightInd w:val="0"/>
        <w:spacing w:line="276" w:lineRule="auto"/>
        <w:ind w:firstLine="708"/>
        <w:jc w:val="center"/>
        <w:rPr>
          <w:b/>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1F6BAC"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w:t>
      </w:r>
      <w:r w:rsidR="001F6BAC">
        <w:t>ые участником аукциона к заявке</w:t>
      </w:r>
      <w:r w:rsidR="001F6BAC" w:rsidRPr="001F6BAC">
        <w:t>;</w:t>
      </w:r>
    </w:p>
    <w:p w:rsidR="001F6BAC" w:rsidRPr="001F6BAC" w:rsidRDefault="001F6BAC" w:rsidP="00016EF8">
      <w:pPr>
        <w:autoSpaceDE w:val="0"/>
        <w:autoSpaceDN w:val="0"/>
        <w:adjustRightInd w:val="0"/>
        <w:ind w:firstLine="540"/>
        <w:jc w:val="both"/>
      </w:pPr>
      <w:r w:rsidRPr="00830773">
        <w:t xml:space="preserve">4) </w:t>
      </w:r>
      <w:r>
        <w:t>отсут</w:t>
      </w:r>
      <w:r w:rsidR="00830773">
        <w:t>с</w:t>
      </w:r>
      <w:r>
        <w:t>тв</w:t>
      </w:r>
      <w:r w:rsidR="006B4532">
        <w:t>у</w:t>
      </w:r>
      <w:r>
        <w:t>е</w:t>
      </w:r>
      <w:r w:rsidR="006B4532">
        <w:t>т</w:t>
      </w:r>
      <w:r>
        <w:t xml:space="preserve"> регистраци</w:t>
      </w:r>
      <w:r w:rsidR="006B4532">
        <w:t>я</w:t>
      </w:r>
      <w:r>
        <w:t xml:space="preserve"> на</w:t>
      </w:r>
      <w:r w:rsidR="00830773">
        <w:t xml:space="preserve"> электронной площадке.</w:t>
      </w:r>
      <w:r>
        <w:t xml:space="preserve"> </w:t>
      </w:r>
    </w:p>
    <w:p w:rsidR="00016EF8" w:rsidRPr="00A07FC9" w:rsidRDefault="00016EF8" w:rsidP="002F47F8">
      <w:pPr>
        <w:spacing w:line="276" w:lineRule="auto"/>
        <w:ind w:left="-567" w:firstLine="567"/>
        <w:jc w:val="both"/>
        <w:rPr>
          <w:bCs/>
        </w:rPr>
      </w:pPr>
    </w:p>
    <w:p w:rsidR="004F171B" w:rsidRDefault="004F171B" w:rsidP="002F47F8">
      <w:pPr>
        <w:jc w:val="center"/>
        <w:rPr>
          <w:b/>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lastRenderedPageBreak/>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E16C2E" w:rsidP="00E16C2E">
      <w:pPr>
        <w:tabs>
          <w:tab w:val="center" w:pos="567"/>
        </w:tabs>
        <w:spacing w:line="276" w:lineRule="auto"/>
        <w:ind w:left="-567" w:firstLine="567"/>
        <w:jc w:val="both"/>
        <w:outlineLvl w:val="0"/>
        <w:rPr>
          <w:rFonts w:eastAsiaTheme="minorHAnsi"/>
          <w:lang w:eastAsia="en-US"/>
        </w:rPr>
      </w:pPr>
      <w:r>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Pr>
          <w:rFonts w:eastAsiaTheme="minorHAnsi"/>
          <w:lang w:eastAsia="en-US"/>
        </w:rPr>
        <w:br/>
        <w:t xml:space="preserve">и протоколом рассмотрения заявок на участие в аукцион (об итогах аукциона), победитель </w:t>
      </w:r>
      <w:r>
        <w:rPr>
          <w:rFonts w:eastAsiaTheme="minorHAnsi"/>
          <w:lang w:eastAsia="en-US"/>
        </w:rPr>
        <w:lastRenderedPageBreak/>
        <w:t>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062F5C" w:rsidRDefault="004602A0" w:rsidP="006E189E">
      <w:pPr>
        <w:pStyle w:val="a7"/>
        <w:tabs>
          <w:tab w:val="left" w:pos="6804"/>
        </w:tabs>
        <w:spacing w:after="0"/>
        <w:jc w:val="center"/>
        <w:rPr>
          <w:b/>
          <w:lang w:val="ru-RU"/>
        </w:rPr>
      </w:pPr>
      <w:r>
        <w:rPr>
          <w:b/>
          <w:lang w:val="ru-RU"/>
        </w:rPr>
        <w:t xml:space="preserve">                                                            </w:t>
      </w:r>
    </w:p>
    <w:p w:rsidR="00DF6DB8" w:rsidRDefault="004602A0" w:rsidP="006E189E">
      <w:pPr>
        <w:pStyle w:val="a7"/>
        <w:tabs>
          <w:tab w:val="left" w:pos="6804"/>
        </w:tabs>
        <w:spacing w:after="0"/>
        <w:jc w:val="center"/>
        <w:rPr>
          <w:b/>
          <w:lang w:val="ru-RU"/>
        </w:rPr>
      </w:pPr>
      <w:r>
        <w:rPr>
          <w:b/>
          <w:lang w:val="ru-RU"/>
        </w:rPr>
        <w:t xml:space="preserve"> </w:t>
      </w:r>
      <w:r w:rsidR="00062F5C">
        <w:rPr>
          <w:b/>
          <w:lang w:val="ru-RU"/>
        </w:rPr>
        <w:t xml:space="preserve">                                                                      </w:t>
      </w: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E2576C" w:rsidRDefault="00DF6DB8" w:rsidP="006E189E">
      <w:pPr>
        <w:pStyle w:val="a7"/>
        <w:tabs>
          <w:tab w:val="left" w:pos="6804"/>
        </w:tabs>
        <w:spacing w:after="0"/>
        <w:jc w:val="center"/>
        <w:rPr>
          <w:b/>
          <w:lang w:val="ru-RU"/>
        </w:rPr>
      </w:pPr>
      <w:r>
        <w:rPr>
          <w:b/>
          <w:lang w:val="ru-RU"/>
        </w:rPr>
        <w:t xml:space="preserve">                                                                          </w:t>
      </w:r>
    </w:p>
    <w:p w:rsidR="009A6F14" w:rsidRDefault="00E2576C" w:rsidP="00E2576C">
      <w:pPr>
        <w:pStyle w:val="a7"/>
        <w:tabs>
          <w:tab w:val="left" w:pos="6804"/>
        </w:tabs>
        <w:spacing w:after="0"/>
        <w:rPr>
          <w:b/>
          <w:lang w:val="ru-RU"/>
        </w:rPr>
      </w:pPr>
      <w:r>
        <w:rPr>
          <w:b/>
          <w:lang w:val="ru-RU"/>
        </w:rPr>
        <w:t xml:space="preserve">                                                                                             </w:t>
      </w: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D7312D" w:rsidRDefault="00D7312D" w:rsidP="00E2576C">
      <w:pPr>
        <w:pStyle w:val="a7"/>
        <w:tabs>
          <w:tab w:val="left" w:pos="6804"/>
        </w:tabs>
        <w:spacing w:after="0"/>
        <w:rPr>
          <w:b/>
          <w:lang w:val="ru-RU"/>
        </w:rPr>
      </w:pPr>
    </w:p>
    <w:p w:rsidR="00E042F6" w:rsidRDefault="009A6F14" w:rsidP="00E2576C">
      <w:pPr>
        <w:pStyle w:val="a7"/>
        <w:tabs>
          <w:tab w:val="left" w:pos="6804"/>
        </w:tabs>
        <w:spacing w:after="0"/>
        <w:rPr>
          <w:b/>
          <w:lang w:val="ru-RU"/>
        </w:rPr>
      </w:pPr>
      <w:r>
        <w:rPr>
          <w:b/>
          <w:lang w:val="ru-RU"/>
        </w:rPr>
        <w:t xml:space="preserve">                                                                                            </w:t>
      </w:r>
    </w:p>
    <w:p w:rsidR="008B1701" w:rsidRPr="000878F6" w:rsidRDefault="004F171B" w:rsidP="00E2576C">
      <w:pPr>
        <w:pStyle w:val="a7"/>
        <w:tabs>
          <w:tab w:val="left" w:pos="6804"/>
        </w:tabs>
        <w:spacing w:after="0"/>
        <w:rPr>
          <w:b/>
        </w:rPr>
      </w:pPr>
      <w:r>
        <w:rPr>
          <w:b/>
          <w:lang w:val="ru-RU"/>
        </w:rPr>
        <w:lastRenderedPageBreak/>
        <w:t xml:space="preserve"> </w:t>
      </w:r>
      <w:r w:rsidR="00E042F6">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E042F6">
        <w:rPr>
          <w:bCs/>
        </w:rPr>
        <w:t>1</w:t>
      </w:r>
      <w:r w:rsidR="004F171B">
        <w:rPr>
          <w:bCs/>
        </w:rPr>
        <w:t>4</w:t>
      </w:r>
      <w:r w:rsidR="00884604" w:rsidRPr="000878F6">
        <w:rPr>
          <w:bCs/>
        </w:rPr>
        <w:t>.</w:t>
      </w:r>
      <w:r w:rsidR="00E042F6">
        <w:rPr>
          <w:bCs/>
        </w:rPr>
        <w:t>0</w:t>
      </w:r>
      <w:r w:rsidR="004F171B">
        <w:rPr>
          <w:bCs/>
        </w:rPr>
        <w:t>4</w:t>
      </w:r>
      <w:r w:rsidR="00897FF3">
        <w:rPr>
          <w:bCs/>
        </w:rPr>
        <w:t>.20</w:t>
      </w:r>
      <w:r w:rsidR="00E042F6">
        <w:rPr>
          <w:bCs/>
        </w:rPr>
        <w:t>20</w:t>
      </w:r>
      <w:r w:rsidRPr="000878F6">
        <w:rPr>
          <w:bCs/>
        </w:rPr>
        <w:t xml:space="preserve"> </w:t>
      </w:r>
      <w:r w:rsidR="00C15D9E" w:rsidRPr="000878F6">
        <w:rPr>
          <w:bCs/>
        </w:rPr>
        <w:t>по</w:t>
      </w:r>
      <w:r w:rsidR="00C15D9E">
        <w:rPr>
          <w:bCs/>
        </w:rPr>
        <w:t xml:space="preserve"> лоту № ____ (ул.___________) </w:t>
      </w:r>
      <w:r w:rsidRPr="00ED62BD">
        <w:rPr>
          <w:bCs/>
        </w:rPr>
        <w:t>на право заключения договора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062F5C" w:rsidRDefault="00062F5C" w:rsidP="008B1701">
      <w:pPr>
        <w:pStyle w:val="a3"/>
        <w:ind w:left="5940" w:right="-545"/>
        <w:jc w:val="both"/>
        <w:rPr>
          <w:rFonts w:ascii="Times New Roman" w:hAnsi="Times New Roman"/>
          <w:b/>
          <w:sz w:val="24"/>
          <w:szCs w:val="24"/>
        </w:rPr>
      </w:pPr>
    </w:p>
    <w:p w:rsidR="006B4532" w:rsidRDefault="006B4532" w:rsidP="008B1701">
      <w:pPr>
        <w:pStyle w:val="a3"/>
        <w:ind w:left="5940" w:right="-545"/>
        <w:jc w:val="both"/>
        <w:rPr>
          <w:rFonts w:ascii="Times New Roman" w:hAnsi="Times New Roman"/>
          <w:b/>
          <w:sz w:val="24"/>
          <w:szCs w:val="24"/>
        </w:rPr>
      </w:pPr>
    </w:p>
    <w:p w:rsidR="00E042F6" w:rsidRDefault="00E042F6"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lastRenderedPageBreak/>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963752" w:rsidRPr="0012177C" w:rsidRDefault="00963752" w:rsidP="005F395B">
      <w:pPr>
        <w:pStyle w:val="ConsPlusNormal"/>
        <w:jc w:val="center"/>
        <w:rPr>
          <w:rFonts w:ascii="Times New Roman" w:hAnsi="Times New Roman" w:cs="Times New Roman"/>
          <w:sz w:val="24"/>
          <w:szCs w:val="24"/>
        </w:rPr>
      </w:pPr>
    </w:p>
    <w:p w:rsidR="004F171B" w:rsidRPr="00E8079E" w:rsidRDefault="004F171B" w:rsidP="004F171B">
      <w:pPr>
        <w:autoSpaceDE w:val="0"/>
        <w:autoSpaceDN w:val="0"/>
        <w:adjustRightInd w:val="0"/>
        <w:spacing w:line="240" w:lineRule="exact"/>
        <w:contextualSpacing/>
        <w:jc w:val="center"/>
        <w:rPr>
          <w:color w:val="000000" w:themeColor="text1"/>
        </w:rPr>
      </w:pPr>
      <w:r w:rsidRPr="00E8079E">
        <w:rPr>
          <w:color w:val="000000" w:themeColor="text1"/>
        </w:rPr>
        <w:t>ФОРМА ДОГОВОРА</w:t>
      </w:r>
    </w:p>
    <w:p w:rsidR="004F171B" w:rsidRPr="00E8079E" w:rsidRDefault="004F171B" w:rsidP="004F171B">
      <w:pPr>
        <w:autoSpaceDE w:val="0"/>
        <w:autoSpaceDN w:val="0"/>
        <w:adjustRightInd w:val="0"/>
        <w:spacing w:line="240" w:lineRule="exact"/>
        <w:contextualSpacing/>
        <w:jc w:val="center"/>
        <w:rPr>
          <w:color w:val="000000" w:themeColor="text1"/>
        </w:rPr>
      </w:pPr>
      <w:r w:rsidRPr="00E8079E">
        <w:rPr>
          <w:color w:val="000000" w:themeColor="text1"/>
        </w:rPr>
        <w:t>на размещение нестационарного торгового объекта</w:t>
      </w:r>
    </w:p>
    <w:p w:rsidR="004F171B" w:rsidRPr="00E8079E" w:rsidRDefault="004F171B" w:rsidP="004F171B">
      <w:pPr>
        <w:autoSpaceDE w:val="0"/>
        <w:autoSpaceDN w:val="0"/>
        <w:adjustRightInd w:val="0"/>
        <w:spacing w:line="240" w:lineRule="exact"/>
        <w:contextualSpacing/>
        <w:jc w:val="both"/>
        <w:outlineLvl w:val="0"/>
        <w:rPr>
          <w:color w:val="000000" w:themeColor="text1"/>
        </w:rPr>
      </w:pP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г. Пермь                                                                                                                             ________________ 20___ г.</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w:t>
      </w:r>
      <w:proofErr w:type="gramStart"/>
      <w:r w:rsidRPr="00AA0208">
        <w:rPr>
          <w:color w:val="000000" w:themeColor="text1"/>
          <w:sz w:val="20"/>
          <w:szCs w:val="20"/>
        </w:rPr>
        <w:t>Департамент  экономики</w:t>
      </w:r>
      <w:proofErr w:type="gramEnd"/>
      <w:r w:rsidRPr="00AA0208">
        <w:rPr>
          <w:color w:val="000000" w:themeColor="text1"/>
          <w:sz w:val="20"/>
          <w:szCs w:val="20"/>
        </w:rPr>
        <w:t xml:space="preserve">  и  промышленной  политики  администрации города Перми,  именуемый  в дальнейшем Департамент, в лице </w:t>
      </w:r>
      <w:r w:rsidRPr="008D55AB">
        <w:rPr>
          <w:color w:val="000000" w:themeColor="text1"/>
          <w:sz w:val="20"/>
          <w:szCs w:val="20"/>
        </w:rPr>
        <w:t>_</w:t>
      </w:r>
      <w:r w:rsidRPr="00AA0208">
        <w:rPr>
          <w:color w:val="000000" w:themeColor="text1"/>
          <w:sz w:val="20"/>
          <w:szCs w:val="20"/>
        </w:rPr>
        <w:t>______________________________________________________________,</w:t>
      </w: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(должность, Ф.И.О.)</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действующего на основании Положения, с одной стороны и </w:t>
      </w:r>
      <w:r w:rsidRPr="008D55AB">
        <w:rPr>
          <w:color w:val="000000" w:themeColor="text1"/>
          <w:sz w:val="20"/>
          <w:szCs w:val="20"/>
        </w:rPr>
        <w:t>__</w:t>
      </w:r>
      <w:r w:rsidRPr="00AA0208">
        <w:rPr>
          <w:color w:val="000000" w:themeColor="text1"/>
          <w:sz w:val="20"/>
          <w:szCs w:val="20"/>
        </w:rPr>
        <w:t>_______________________________________</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___________________________________________________________________</w:t>
      </w:r>
      <w:r>
        <w:rPr>
          <w:color w:val="000000" w:themeColor="text1"/>
          <w:sz w:val="20"/>
          <w:szCs w:val="20"/>
        </w:rPr>
        <w:t>__________________________</w:t>
      </w:r>
      <w:r w:rsidRPr="00AA0208">
        <w:rPr>
          <w:color w:val="000000" w:themeColor="text1"/>
          <w:sz w:val="20"/>
          <w:szCs w:val="20"/>
        </w:rPr>
        <w:t>,</w:t>
      </w: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юридического лица или Ф.И.О. индивидуального предпринимателя)</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именуемое(</w:t>
      </w:r>
      <w:proofErr w:type="spellStart"/>
      <w:r w:rsidRPr="00AA0208">
        <w:rPr>
          <w:color w:val="000000" w:themeColor="text1"/>
          <w:sz w:val="20"/>
          <w:szCs w:val="20"/>
        </w:rPr>
        <w:t>ый</w:t>
      </w:r>
      <w:proofErr w:type="spellEnd"/>
      <w:r w:rsidRPr="00AA0208">
        <w:rPr>
          <w:color w:val="000000" w:themeColor="text1"/>
          <w:sz w:val="20"/>
          <w:szCs w:val="20"/>
        </w:rPr>
        <w:t>) в дальнейшем Владелец, в лице ___________________________</w:t>
      </w:r>
      <w:r>
        <w:rPr>
          <w:color w:val="000000" w:themeColor="text1"/>
          <w:sz w:val="20"/>
          <w:szCs w:val="20"/>
        </w:rPr>
        <w:t>________________________</w:t>
      </w:r>
      <w:r w:rsidRPr="00AA0208">
        <w:rPr>
          <w:color w:val="000000" w:themeColor="text1"/>
          <w:sz w:val="20"/>
          <w:szCs w:val="20"/>
        </w:rPr>
        <w:t>,</w:t>
      </w: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(должность, Ф.И.О.)</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действующего на основании </w:t>
      </w:r>
      <w:r w:rsidRPr="0015593C">
        <w:rPr>
          <w:color w:val="000000" w:themeColor="text1"/>
          <w:sz w:val="20"/>
          <w:szCs w:val="20"/>
        </w:rPr>
        <w:t>_</w:t>
      </w:r>
      <w:r w:rsidRPr="00AA0208">
        <w:rPr>
          <w:color w:val="000000" w:themeColor="text1"/>
          <w:sz w:val="20"/>
          <w:szCs w:val="20"/>
        </w:rPr>
        <w:t xml:space="preserve">___________________________________________________________________, </w:t>
      </w: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документа)</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с другой </w:t>
      </w:r>
      <w:proofErr w:type="gramStart"/>
      <w:r w:rsidRPr="00AA0208">
        <w:rPr>
          <w:color w:val="000000" w:themeColor="text1"/>
          <w:sz w:val="20"/>
          <w:szCs w:val="20"/>
        </w:rPr>
        <w:t xml:space="preserve">стороны,   </w:t>
      </w:r>
      <w:proofErr w:type="gramEnd"/>
      <w:r w:rsidRPr="00AA0208">
        <w:rPr>
          <w:color w:val="000000" w:themeColor="text1"/>
          <w:sz w:val="20"/>
          <w:szCs w:val="20"/>
        </w:rPr>
        <w:t>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 Предмет договора</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1.1. На основании </w:t>
      </w:r>
      <w:r w:rsidRPr="0015593C">
        <w:rPr>
          <w:color w:val="000000" w:themeColor="text1"/>
          <w:sz w:val="20"/>
          <w:szCs w:val="20"/>
        </w:rPr>
        <w:t>_</w:t>
      </w:r>
      <w:r w:rsidRPr="00AA0208">
        <w:rPr>
          <w:color w:val="000000" w:themeColor="text1"/>
          <w:sz w:val="20"/>
          <w:szCs w:val="20"/>
        </w:rPr>
        <w:t>__________________________________________________________________________</w:t>
      </w: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документа, являющегося основанием для заключения договора)</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proofErr w:type="gramStart"/>
      <w:r w:rsidRPr="00AA0208">
        <w:rPr>
          <w:color w:val="000000" w:themeColor="text1"/>
          <w:sz w:val="20"/>
          <w:szCs w:val="20"/>
        </w:rPr>
        <w:t>Департамент  предоставляет</w:t>
      </w:r>
      <w:proofErr w:type="gramEnd"/>
      <w:r w:rsidRPr="00AA0208">
        <w:rPr>
          <w:color w:val="000000" w:themeColor="text1"/>
          <w:sz w:val="20"/>
          <w:szCs w:val="20"/>
        </w:rPr>
        <w:t xml:space="preserve">  Владельцу  право  на размещение нестационарного</w:t>
      </w:r>
      <w:r>
        <w:rPr>
          <w:color w:val="000000" w:themeColor="text1"/>
          <w:sz w:val="20"/>
          <w:szCs w:val="20"/>
        </w:rPr>
        <w:t xml:space="preserve"> </w:t>
      </w:r>
      <w:r w:rsidRPr="00AA0208">
        <w:rPr>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учетный номер: ___________________________________________________________;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адресные ориентиры: 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вид: _____________________________________________________________________;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специализация: ___________________________________________________________;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площадь (кв. м): _________________________________________________________;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типовое архитектурное решение внешнего вида </w:t>
      </w:r>
      <w:proofErr w:type="gramStart"/>
      <w:r w:rsidRPr="00AA0208">
        <w:rPr>
          <w:color w:val="000000" w:themeColor="text1"/>
          <w:sz w:val="20"/>
          <w:szCs w:val="20"/>
        </w:rPr>
        <w:t>Объекта  (</w:t>
      </w:r>
      <w:proofErr w:type="gramEnd"/>
      <w:r w:rsidRPr="00AA0208">
        <w:rPr>
          <w:color w:val="000000" w:themeColor="text1"/>
          <w:sz w:val="20"/>
          <w:szCs w:val="20"/>
        </w:rPr>
        <w:t>в  отношении киосков,</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павильонов): _____________________________________________________________.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Период размещения: 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Размеры объекта:</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D55AB" w:rsidRPr="00AA0208" w:rsidTr="007A6EDA">
        <w:tc>
          <w:tcPr>
            <w:tcW w:w="2552"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rPr>
                <w:color w:val="000000" w:themeColor="text1"/>
                <w:sz w:val="20"/>
                <w:szCs w:val="20"/>
              </w:rPr>
            </w:pPr>
          </w:p>
        </w:tc>
      </w:tr>
      <w:tr w:rsidR="008D55AB" w:rsidRPr="00AA0208" w:rsidTr="007A6EDA">
        <w:tc>
          <w:tcPr>
            <w:tcW w:w="2552"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rPr>
                <w:color w:val="000000" w:themeColor="text1"/>
                <w:sz w:val="20"/>
                <w:szCs w:val="20"/>
              </w:rPr>
            </w:pPr>
          </w:p>
        </w:tc>
      </w:tr>
      <w:tr w:rsidR="008D55AB" w:rsidRPr="00AA0208" w:rsidTr="007A6EDA">
        <w:tc>
          <w:tcPr>
            <w:tcW w:w="2552"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rPr>
                <w:color w:val="000000" w:themeColor="text1"/>
                <w:sz w:val="20"/>
                <w:szCs w:val="20"/>
              </w:rPr>
            </w:pPr>
          </w:p>
        </w:tc>
      </w:tr>
    </w:tbl>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color w:val="000000" w:themeColor="text1"/>
            <w:sz w:val="20"/>
            <w:szCs w:val="20"/>
          </w:rPr>
          <w:t>разделом 3</w:t>
        </w:r>
      </w:hyperlink>
      <w:r w:rsidRPr="00AA0208">
        <w:rPr>
          <w:color w:val="000000" w:themeColor="text1"/>
          <w:sz w:val="20"/>
          <w:szCs w:val="20"/>
        </w:rPr>
        <w:t xml:space="preserve"> настоящего договора.</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II. Срок действия договора</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III. Цена договора и порядок расчетов</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3.1. Цена договора состоит из платы за размещение Объекта (далее - плата) и устанавливается в размере:</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w:t>
      </w:r>
      <w:r w:rsidRPr="00AA0208">
        <w:rPr>
          <w:color w:val="000000" w:themeColor="text1"/>
          <w:sz w:val="20"/>
          <w:szCs w:val="20"/>
        </w:rPr>
        <w:lastRenderedPageBreak/>
        <w:t>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месяц;</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за период размещения;</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месяц;</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год или иной период размещения.</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3.2. Владелец вносит плату:</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color w:val="000000" w:themeColor="text1"/>
            <w:sz w:val="20"/>
            <w:szCs w:val="20"/>
          </w:rPr>
          <w:t>пункте 2.1</w:t>
        </w:r>
      </w:hyperlink>
      <w:r w:rsidRPr="00AA0208">
        <w:rPr>
          <w:color w:val="000000" w:themeColor="text1"/>
          <w:sz w:val="20"/>
          <w:szCs w:val="20"/>
        </w:rPr>
        <w:t xml:space="preserve"> настоящего договора, не позднее 15 дней с даты заключения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3.2.2. для павильонов, киосков, торговых автоматов (</w:t>
      </w:r>
      <w:proofErr w:type="spellStart"/>
      <w:r w:rsidRPr="00AA0208">
        <w:rPr>
          <w:color w:val="000000" w:themeColor="text1"/>
          <w:sz w:val="20"/>
          <w:szCs w:val="20"/>
        </w:rPr>
        <w:t>вендинговых</w:t>
      </w:r>
      <w:proofErr w:type="spellEnd"/>
      <w:r w:rsidRPr="00AA0208">
        <w:rPr>
          <w:color w:val="000000" w:themeColor="text1"/>
          <w:sz w:val="20"/>
          <w:szCs w:val="20"/>
        </w:rPr>
        <w:t xml:space="preserve"> автоматов):</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первый год размещения Объекта - в течение года с даты заключения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второй год размещения Объекта - не позднее ________________________;</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третий год размещения Объекта - не позднее ________________________;</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четвертый год размещения Объекта - не позднее _____________________;</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пятый год размещения Объекта - не позднее _________________________.</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3.4. Департамент извещает Владельца о каждом случае зачета, указанного в </w:t>
      </w:r>
      <w:hyperlink w:anchor="Par73" w:history="1">
        <w:r w:rsidRPr="00AA0208">
          <w:rPr>
            <w:color w:val="000000" w:themeColor="text1"/>
            <w:sz w:val="20"/>
            <w:szCs w:val="20"/>
          </w:rPr>
          <w:t>пункте 3.3</w:t>
        </w:r>
      </w:hyperlink>
      <w:r w:rsidRPr="00AA0208">
        <w:rPr>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3.5. Денежные средства, указанные в </w:t>
      </w:r>
      <w:hyperlink w:anchor="Par58" w:history="1">
        <w:r w:rsidRPr="00AA0208">
          <w:rPr>
            <w:color w:val="000000" w:themeColor="text1"/>
            <w:sz w:val="20"/>
            <w:szCs w:val="20"/>
          </w:rPr>
          <w:t>пунктах 3.1</w:t>
        </w:r>
      </w:hyperlink>
      <w:r w:rsidRPr="00AA0208">
        <w:rPr>
          <w:color w:val="000000" w:themeColor="text1"/>
          <w:sz w:val="20"/>
          <w:szCs w:val="20"/>
        </w:rPr>
        <w:t xml:space="preserve">, </w:t>
      </w:r>
      <w:hyperlink w:anchor="Par73" w:history="1">
        <w:r w:rsidRPr="00AA0208">
          <w:rPr>
            <w:color w:val="000000" w:themeColor="text1"/>
            <w:sz w:val="20"/>
            <w:szCs w:val="20"/>
          </w:rPr>
          <w:t>3.3</w:t>
        </w:r>
      </w:hyperlink>
      <w:r w:rsidRPr="00AA0208">
        <w:rPr>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color w:val="000000" w:themeColor="text1"/>
            <w:sz w:val="20"/>
            <w:szCs w:val="20"/>
          </w:rPr>
          <w:t>пунктах 3.1</w:t>
        </w:r>
      </w:hyperlink>
      <w:r w:rsidRPr="00AA0208">
        <w:rPr>
          <w:color w:val="000000" w:themeColor="text1"/>
          <w:sz w:val="20"/>
          <w:szCs w:val="20"/>
        </w:rPr>
        <w:t xml:space="preserve">, </w:t>
      </w:r>
      <w:hyperlink w:anchor="Par73" w:history="1">
        <w:r w:rsidRPr="00AA0208">
          <w:rPr>
            <w:color w:val="000000" w:themeColor="text1"/>
            <w:sz w:val="20"/>
            <w:szCs w:val="20"/>
          </w:rPr>
          <w:t>3.3</w:t>
        </w:r>
      </w:hyperlink>
      <w:r w:rsidRPr="00AA0208">
        <w:rPr>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color w:val="000000" w:themeColor="text1"/>
            <w:sz w:val="20"/>
            <w:szCs w:val="20"/>
          </w:rPr>
          <w:t>пунктами 6.2.6</w:t>
        </w:r>
      </w:hyperlink>
      <w:r w:rsidRPr="00AA0208">
        <w:rPr>
          <w:color w:val="000000" w:themeColor="text1"/>
          <w:sz w:val="20"/>
          <w:szCs w:val="20"/>
        </w:rPr>
        <w:t xml:space="preserve">, </w:t>
      </w:r>
      <w:hyperlink w:anchor="Par142" w:history="1">
        <w:r w:rsidRPr="00AA0208">
          <w:rPr>
            <w:color w:val="000000" w:themeColor="text1"/>
            <w:sz w:val="20"/>
            <w:szCs w:val="20"/>
          </w:rPr>
          <w:t>6.2.7</w:t>
        </w:r>
      </w:hyperlink>
      <w:r w:rsidRPr="00AA0208">
        <w:rPr>
          <w:color w:val="000000" w:themeColor="text1"/>
          <w:sz w:val="20"/>
          <w:szCs w:val="20"/>
        </w:rPr>
        <w:t xml:space="preserve"> настоящего договора, при которых Департамент обязуется вернуть:</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3.6.1. плату, указанную в </w:t>
      </w:r>
      <w:hyperlink w:anchor="Par65" w:history="1">
        <w:r w:rsidRPr="00AA0208">
          <w:rPr>
            <w:color w:val="000000" w:themeColor="text1"/>
            <w:sz w:val="20"/>
            <w:szCs w:val="20"/>
          </w:rPr>
          <w:t>пункте 3.2</w:t>
        </w:r>
      </w:hyperlink>
      <w:r w:rsidRPr="00AA0208">
        <w:rPr>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color w:val="000000" w:themeColor="text1"/>
            <w:sz w:val="20"/>
            <w:szCs w:val="20"/>
          </w:rPr>
          <w:t>пункте 3.3</w:t>
        </w:r>
      </w:hyperlink>
      <w:r w:rsidRPr="00AA0208">
        <w:rPr>
          <w:color w:val="000000" w:themeColor="text1"/>
          <w:sz w:val="20"/>
          <w:szCs w:val="20"/>
        </w:rPr>
        <w:t xml:space="preserve">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IV. Права и обязанности Сторон</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4.1. Владелец вправе:</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 Владелец обязан:</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color w:val="000000" w:themeColor="text1"/>
            <w:sz w:val="20"/>
            <w:szCs w:val="20"/>
          </w:rPr>
          <w:t>акта</w:t>
        </w:r>
      </w:hyperlink>
      <w:r w:rsidRPr="00AA0208">
        <w:rPr>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lastRenderedPageBreak/>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4.2.5. своевременно вносить плату по настоящему договору.</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color w:val="000000" w:themeColor="text1"/>
            <w:sz w:val="20"/>
            <w:szCs w:val="20"/>
          </w:rPr>
          <w:t>разделе 8</w:t>
        </w:r>
      </w:hyperlink>
      <w:r w:rsidRPr="00AA0208">
        <w:rPr>
          <w:color w:val="000000" w:themeColor="text1"/>
          <w:sz w:val="20"/>
          <w:szCs w:val="20"/>
        </w:rPr>
        <w:t xml:space="preserve"> настоящего договора, не позднее 5 рабочих дней со дня их изменения.</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9" w:history="1">
        <w:r w:rsidRPr="00AA0208">
          <w:rPr>
            <w:color w:val="000000" w:themeColor="text1"/>
            <w:sz w:val="20"/>
            <w:szCs w:val="20"/>
          </w:rPr>
          <w:t>законом</w:t>
        </w:r>
      </w:hyperlink>
      <w:r w:rsidRPr="00AA0208">
        <w:rPr>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color w:val="000000" w:themeColor="text1"/>
            <w:sz w:val="20"/>
            <w:szCs w:val="20"/>
          </w:rPr>
          <w:t>пунктом 7.2</w:t>
        </w:r>
      </w:hyperlink>
      <w:r w:rsidRPr="00AA0208">
        <w:rPr>
          <w:color w:val="000000" w:themeColor="text1"/>
          <w:sz w:val="20"/>
          <w:szCs w:val="20"/>
        </w:rPr>
        <w:t xml:space="preserve">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4.3. Департамент вправе:</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color w:val="000000" w:themeColor="text1"/>
          <w:sz w:val="20"/>
          <w:szCs w:val="20"/>
        </w:rPr>
        <w:t>видеофиксации</w:t>
      </w:r>
      <w:proofErr w:type="spellEnd"/>
      <w:r w:rsidRPr="00AA0208">
        <w:rPr>
          <w:color w:val="000000" w:themeColor="text1"/>
          <w:sz w:val="20"/>
          <w:szCs w:val="20"/>
        </w:rPr>
        <w:t>;</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color w:val="000000" w:themeColor="text1"/>
            <w:sz w:val="20"/>
            <w:szCs w:val="20"/>
          </w:rPr>
          <w:t>пунктом 7.2</w:t>
        </w:r>
      </w:hyperlink>
      <w:r w:rsidRPr="00AA0208">
        <w:rPr>
          <w:color w:val="000000" w:themeColor="text1"/>
          <w:sz w:val="20"/>
          <w:szCs w:val="20"/>
        </w:rPr>
        <w:t xml:space="preserve">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color w:val="000000" w:themeColor="text1"/>
            <w:sz w:val="20"/>
            <w:szCs w:val="20"/>
          </w:rPr>
          <w:t>пункте 6.2</w:t>
        </w:r>
      </w:hyperlink>
      <w:r w:rsidRPr="00AA0208">
        <w:rPr>
          <w:color w:val="000000" w:themeColor="text1"/>
          <w:sz w:val="20"/>
          <w:szCs w:val="20"/>
        </w:rPr>
        <w:t xml:space="preserve">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color w:val="000000" w:themeColor="text1"/>
            <w:sz w:val="20"/>
            <w:szCs w:val="20"/>
          </w:rPr>
          <w:t>пунктом 4.2.14</w:t>
        </w:r>
      </w:hyperlink>
      <w:r w:rsidRPr="00AA0208">
        <w:rPr>
          <w:color w:val="000000" w:themeColor="text1"/>
          <w:sz w:val="20"/>
          <w:szCs w:val="20"/>
        </w:rPr>
        <w:t xml:space="preserve">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 Департамент обязан:</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4.4.1. предоставить Владельцу право на размещение Объекта в соответствии с условиями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4.4.3. составить </w:t>
      </w:r>
      <w:hyperlink w:anchor="Par176" w:history="1">
        <w:r w:rsidRPr="00AA0208">
          <w:rPr>
            <w:color w:val="000000" w:themeColor="text1"/>
            <w:sz w:val="20"/>
            <w:szCs w:val="20"/>
          </w:rPr>
          <w:t>акт</w:t>
        </w:r>
      </w:hyperlink>
      <w:r w:rsidRPr="00AA0208">
        <w:rPr>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color w:val="000000" w:themeColor="text1"/>
            <w:sz w:val="20"/>
            <w:szCs w:val="20"/>
          </w:rPr>
          <w:t>пункте 4.2.1</w:t>
        </w:r>
      </w:hyperlink>
      <w:r w:rsidRPr="00AA0208">
        <w:rPr>
          <w:color w:val="000000" w:themeColor="text1"/>
          <w:sz w:val="20"/>
          <w:szCs w:val="20"/>
        </w:rPr>
        <w:t xml:space="preserve"> настоящего договора, не позднее 3 рабочих дней с момента его поступления в Департамент.</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 Ответственность Сторон</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color w:val="000000" w:themeColor="text1"/>
            <w:sz w:val="20"/>
            <w:szCs w:val="20"/>
          </w:rPr>
          <w:t>пунктами 4.2.4</w:t>
        </w:r>
      </w:hyperlink>
      <w:r w:rsidRPr="00AA0208">
        <w:rPr>
          <w:color w:val="000000" w:themeColor="text1"/>
          <w:sz w:val="20"/>
          <w:szCs w:val="20"/>
        </w:rPr>
        <w:t xml:space="preserve">, </w:t>
      </w:r>
      <w:hyperlink w:anchor="Par99" w:history="1">
        <w:r w:rsidRPr="00AA0208">
          <w:rPr>
            <w:color w:val="000000" w:themeColor="text1"/>
            <w:sz w:val="20"/>
            <w:szCs w:val="20"/>
          </w:rPr>
          <w:t>4.2.10</w:t>
        </w:r>
      </w:hyperlink>
      <w:r w:rsidRPr="00AA0208">
        <w:rPr>
          <w:color w:val="000000" w:themeColor="text1"/>
          <w:sz w:val="20"/>
          <w:szCs w:val="20"/>
        </w:rPr>
        <w:t xml:space="preserve">, </w:t>
      </w:r>
      <w:hyperlink w:anchor="Par102" w:history="1">
        <w:r w:rsidRPr="00AA0208">
          <w:rPr>
            <w:color w:val="000000" w:themeColor="text1"/>
            <w:sz w:val="20"/>
            <w:szCs w:val="20"/>
          </w:rPr>
          <w:t>4.2.13</w:t>
        </w:r>
      </w:hyperlink>
      <w:r w:rsidRPr="00AA0208">
        <w:rPr>
          <w:color w:val="000000" w:themeColor="text1"/>
          <w:sz w:val="20"/>
          <w:szCs w:val="20"/>
        </w:rPr>
        <w:t xml:space="preserve">, </w:t>
      </w:r>
      <w:hyperlink w:anchor="Par103" w:history="1">
        <w:r w:rsidRPr="00AA0208">
          <w:rPr>
            <w:color w:val="000000" w:themeColor="text1"/>
            <w:sz w:val="20"/>
            <w:szCs w:val="20"/>
          </w:rPr>
          <w:t>4.2.14</w:t>
        </w:r>
      </w:hyperlink>
      <w:r w:rsidRPr="00AA0208">
        <w:rPr>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платы за период размещения, указанной в </w:t>
      </w:r>
      <w:hyperlink w:anchor="Par59" w:history="1">
        <w:r w:rsidRPr="00AA0208">
          <w:rPr>
            <w:color w:val="000000" w:themeColor="text1"/>
            <w:sz w:val="20"/>
            <w:szCs w:val="20"/>
          </w:rPr>
          <w:t>подпункте 3.1.1</w:t>
        </w:r>
      </w:hyperlink>
      <w:r w:rsidRPr="00AA0208">
        <w:rPr>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годовой платы, указанной в </w:t>
      </w:r>
      <w:hyperlink w:anchor="Par62" w:history="1">
        <w:r w:rsidRPr="00AA0208">
          <w:rPr>
            <w:color w:val="000000" w:themeColor="text1"/>
            <w:sz w:val="20"/>
            <w:szCs w:val="20"/>
          </w:rPr>
          <w:t>подпункте 3.1.2</w:t>
        </w:r>
      </w:hyperlink>
      <w:r w:rsidRPr="00AA0208">
        <w:rPr>
          <w:color w:val="000000" w:themeColor="text1"/>
          <w:sz w:val="20"/>
          <w:szCs w:val="20"/>
        </w:rPr>
        <w:t xml:space="preserve"> настоящего договора, в отношении иных н</w:t>
      </w:r>
      <w:r>
        <w:rPr>
          <w:color w:val="000000" w:themeColor="text1"/>
          <w:sz w:val="20"/>
          <w:szCs w:val="20"/>
        </w:rPr>
        <w:t>естационарных торговых объектов.</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w:t>
      </w:r>
      <w:r>
        <w:rPr>
          <w:color w:val="000000" w:themeColor="text1"/>
          <w:sz w:val="20"/>
          <w:szCs w:val="20"/>
        </w:rPr>
        <w:t xml:space="preserve">      </w:t>
      </w:r>
      <w:r w:rsidRPr="00AA0208">
        <w:rPr>
          <w:color w:val="000000" w:themeColor="text1"/>
          <w:sz w:val="20"/>
          <w:szCs w:val="20"/>
        </w:rPr>
        <w:t xml:space="preserve"> 5.3</w:t>
      </w:r>
      <w:r w:rsidRPr="00AA0208">
        <w:rPr>
          <w:color w:val="000000" w:themeColor="text1"/>
          <w:sz w:val="20"/>
          <w:szCs w:val="20"/>
          <w:vertAlign w:val="superscript"/>
        </w:rPr>
        <w:t>1</w:t>
      </w:r>
      <w:r w:rsidRPr="00AA0208">
        <w:rPr>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color w:val="000000" w:themeColor="text1"/>
            <w:sz w:val="20"/>
            <w:szCs w:val="20"/>
          </w:rPr>
          <w:t>пунктами  4.2.1</w:t>
        </w:r>
      </w:hyperlink>
      <w:r w:rsidRPr="00AA0208">
        <w:rPr>
          <w:color w:val="000000" w:themeColor="text1"/>
          <w:sz w:val="20"/>
          <w:szCs w:val="20"/>
        </w:rPr>
        <w:t xml:space="preserve">,  </w:t>
      </w:r>
      <w:hyperlink w:anchor="Par89" w:history="1">
        <w:r w:rsidRPr="00AA0208">
          <w:rPr>
            <w:color w:val="000000" w:themeColor="text1"/>
            <w:sz w:val="20"/>
            <w:szCs w:val="20"/>
          </w:rPr>
          <w:t>4.2.2</w:t>
        </w:r>
      </w:hyperlink>
      <w:r w:rsidRPr="00AA0208">
        <w:rPr>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8D55AB" w:rsidRPr="00AA0208" w:rsidRDefault="008D55AB" w:rsidP="008D55AB">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уплачивает Департаменту штраф в размере 25%:</w:t>
      </w:r>
    </w:p>
    <w:p w:rsidR="008D55AB" w:rsidRPr="00AA0208" w:rsidRDefault="008D55AB" w:rsidP="008D55AB">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платы за период размещения, указанной в </w:t>
      </w:r>
      <w:hyperlink w:anchor="Par59" w:history="1">
        <w:r w:rsidRPr="00AA0208">
          <w:rPr>
            <w:color w:val="000000" w:themeColor="text1"/>
            <w:sz w:val="20"/>
            <w:szCs w:val="20"/>
          </w:rPr>
          <w:t>пункте 3.1.1</w:t>
        </w:r>
      </w:hyperlink>
      <w:r w:rsidRPr="00AA0208">
        <w:rPr>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годовой платы, указанной в </w:t>
      </w:r>
      <w:hyperlink w:anchor="Par62" w:history="1">
        <w:r w:rsidRPr="00AA0208">
          <w:rPr>
            <w:color w:val="000000" w:themeColor="text1"/>
            <w:sz w:val="20"/>
            <w:szCs w:val="20"/>
          </w:rPr>
          <w:t>пункте 3.1.2</w:t>
        </w:r>
      </w:hyperlink>
      <w:r w:rsidRPr="00AA0208">
        <w:rPr>
          <w:color w:val="000000" w:themeColor="text1"/>
          <w:sz w:val="20"/>
          <w:szCs w:val="20"/>
        </w:rPr>
        <w:t xml:space="preserve"> настоящего договора, в отношении иных нестационарных торговых объектов.</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 Порядок изменения и расторжения договора</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6.2.4. неисполнения Владельцем обязательств, установленных </w:t>
      </w:r>
      <w:hyperlink w:anchor="Par94" w:history="1">
        <w:r w:rsidRPr="00AA0208">
          <w:rPr>
            <w:color w:val="000000" w:themeColor="text1"/>
            <w:sz w:val="20"/>
            <w:szCs w:val="20"/>
          </w:rPr>
          <w:t>пунктом 4.2.6</w:t>
        </w:r>
      </w:hyperlink>
      <w:r w:rsidRPr="00AA0208">
        <w:rPr>
          <w:color w:val="000000" w:themeColor="text1"/>
          <w:sz w:val="20"/>
          <w:szCs w:val="20"/>
        </w:rPr>
        <w:t xml:space="preserve"> настоящего договора;</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color w:val="000000" w:themeColor="text1"/>
            <w:sz w:val="20"/>
            <w:szCs w:val="20"/>
          </w:rPr>
          <w:t>пунктов 4.2.8</w:t>
        </w:r>
      </w:hyperlink>
      <w:r w:rsidRPr="00AA0208">
        <w:rPr>
          <w:color w:val="000000" w:themeColor="text1"/>
          <w:sz w:val="20"/>
          <w:szCs w:val="20"/>
        </w:rPr>
        <w:t xml:space="preserve">, </w:t>
      </w:r>
      <w:hyperlink w:anchor="Par101" w:history="1">
        <w:r w:rsidRPr="00AA0208">
          <w:rPr>
            <w:color w:val="000000" w:themeColor="text1"/>
            <w:sz w:val="20"/>
            <w:szCs w:val="20"/>
          </w:rPr>
          <w:t>4.2.12</w:t>
        </w:r>
      </w:hyperlink>
      <w:r w:rsidRPr="00AA0208">
        <w:rPr>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6.2.6. перехода земельного участка, на котором размещен Объект, в собственность третьих лиц;</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8D55AB" w:rsidRPr="00AA0208" w:rsidRDefault="008D55AB" w:rsidP="008D55AB">
      <w:pPr>
        <w:autoSpaceDE w:val="0"/>
        <w:autoSpaceDN w:val="0"/>
        <w:adjustRightInd w:val="0"/>
        <w:spacing w:line="240" w:lineRule="exact"/>
        <w:contextualSpacing/>
        <w:rPr>
          <w:color w:val="000000" w:themeColor="text1"/>
        </w:rPr>
      </w:pPr>
    </w:p>
    <w:p w:rsidR="008D55AB" w:rsidRPr="00AA0208" w:rsidRDefault="008D55AB" w:rsidP="008D55AB">
      <w:pPr>
        <w:autoSpaceDE w:val="0"/>
        <w:autoSpaceDN w:val="0"/>
        <w:adjustRightInd w:val="0"/>
        <w:spacing w:before="260" w:line="240" w:lineRule="exact"/>
        <w:ind w:firstLine="540"/>
        <w:contextualSpacing/>
        <w:jc w:val="both"/>
        <w:rPr>
          <w:color w:val="000000" w:themeColor="text1"/>
          <w:sz w:val="20"/>
          <w:szCs w:val="20"/>
        </w:rPr>
      </w:pPr>
      <w:r w:rsidRPr="00AA0208">
        <w:rPr>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VII. Заключительные положения</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color w:val="000000" w:themeColor="text1"/>
          <w:sz w:val="20"/>
          <w:szCs w:val="20"/>
        </w:rPr>
        <w:t>недостижении</w:t>
      </w:r>
      <w:proofErr w:type="spellEnd"/>
      <w:r w:rsidRPr="00AA0208">
        <w:rPr>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8D55AB" w:rsidRPr="00AA0208" w:rsidRDefault="008D55AB" w:rsidP="008D55AB">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7.4. Настоящий договор составлен в двух экземплярах - по одному для каждой из Сторон.</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p w:rsidR="008D55AB" w:rsidRPr="00AA0208" w:rsidRDefault="008D55AB" w:rsidP="008D55AB">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VIII. Адреса, реквизиты и подписи Сторон</w:t>
      </w:r>
    </w:p>
    <w:p w:rsidR="008D55AB" w:rsidRPr="00AA0208" w:rsidRDefault="008D55AB" w:rsidP="008D55AB">
      <w:pPr>
        <w:autoSpaceDE w:val="0"/>
        <w:autoSpaceDN w:val="0"/>
        <w:adjustRightInd w:val="0"/>
        <w:spacing w:line="240" w:lineRule="exact"/>
        <w:contextualSpacing/>
        <w:jc w:val="both"/>
        <w:rPr>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D55AB" w:rsidRPr="00AA0208" w:rsidTr="007A6EDA">
        <w:tc>
          <w:tcPr>
            <w:tcW w:w="4592" w:type="dxa"/>
          </w:tcPr>
          <w:p w:rsidR="008D55AB" w:rsidRPr="00AA0208" w:rsidRDefault="008D55AB"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Департамент</w:t>
            </w:r>
          </w:p>
        </w:tc>
        <w:tc>
          <w:tcPr>
            <w:tcW w:w="4479" w:type="dxa"/>
          </w:tcPr>
          <w:p w:rsidR="008D55AB" w:rsidRPr="00AA0208" w:rsidRDefault="008D55AB"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Владелец</w:t>
            </w:r>
          </w:p>
        </w:tc>
      </w:tr>
    </w:tbl>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CD000B" w:rsidRDefault="00CD000B" w:rsidP="008D55AB">
      <w:pPr>
        <w:autoSpaceDE w:val="0"/>
        <w:autoSpaceDN w:val="0"/>
        <w:adjustRightInd w:val="0"/>
        <w:spacing w:line="240" w:lineRule="exact"/>
        <w:contextualSpacing/>
        <w:outlineLvl w:val="0"/>
        <w:rPr>
          <w:sz w:val="20"/>
          <w:szCs w:val="20"/>
        </w:rPr>
      </w:pPr>
    </w:p>
    <w:p w:rsidR="00CD000B" w:rsidRDefault="00CD000B" w:rsidP="008D55AB">
      <w:pPr>
        <w:autoSpaceDE w:val="0"/>
        <w:autoSpaceDN w:val="0"/>
        <w:adjustRightInd w:val="0"/>
        <w:spacing w:line="240" w:lineRule="exact"/>
        <w:contextualSpacing/>
        <w:outlineLvl w:val="0"/>
        <w:rPr>
          <w:sz w:val="20"/>
          <w:szCs w:val="20"/>
        </w:rPr>
      </w:pPr>
    </w:p>
    <w:p w:rsidR="00CD000B" w:rsidRDefault="00CD000B" w:rsidP="008D55AB">
      <w:pPr>
        <w:autoSpaceDE w:val="0"/>
        <w:autoSpaceDN w:val="0"/>
        <w:adjustRightInd w:val="0"/>
        <w:spacing w:line="240" w:lineRule="exact"/>
        <w:contextualSpacing/>
        <w:outlineLvl w:val="0"/>
        <w:rPr>
          <w:sz w:val="20"/>
          <w:szCs w:val="20"/>
        </w:rPr>
      </w:pPr>
    </w:p>
    <w:p w:rsidR="00CD000B" w:rsidRDefault="00CD000B" w:rsidP="008D55AB">
      <w:pPr>
        <w:autoSpaceDE w:val="0"/>
        <w:autoSpaceDN w:val="0"/>
        <w:adjustRightInd w:val="0"/>
        <w:spacing w:line="240" w:lineRule="exact"/>
        <w:contextualSpacing/>
        <w:outlineLvl w:val="0"/>
        <w:rPr>
          <w:sz w:val="20"/>
          <w:szCs w:val="20"/>
        </w:rPr>
      </w:pPr>
    </w:p>
    <w:p w:rsidR="008D55AB" w:rsidRDefault="008D55AB" w:rsidP="008D55AB">
      <w:pPr>
        <w:autoSpaceDE w:val="0"/>
        <w:autoSpaceDN w:val="0"/>
        <w:adjustRightInd w:val="0"/>
        <w:spacing w:line="240" w:lineRule="exact"/>
        <w:contextualSpacing/>
        <w:outlineLvl w:val="0"/>
        <w:rPr>
          <w:sz w:val="20"/>
          <w:szCs w:val="20"/>
        </w:rPr>
      </w:pPr>
    </w:p>
    <w:p w:rsidR="008D55AB" w:rsidRPr="00AA0208" w:rsidRDefault="008D55AB" w:rsidP="008D55AB">
      <w:pPr>
        <w:autoSpaceDE w:val="0"/>
        <w:autoSpaceDN w:val="0"/>
        <w:adjustRightInd w:val="0"/>
        <w:spacing w:line="240" w:lineRule="exact"/>
        <w:contextualSpacing/>
        <w:outlineLvl w:val="0"/>
        <w:rPr>
          <w:sz w:val="20"/>
          <w:szCs w:val="20"/>
        </w:rPr>
      </w:pPr>
    </w:p>
    <w:p w:rsidR="008D55AB" w:rsidRPr="00AA0208" w:rsidRDefault="008D55AB" w:rsidP="008D55AB">
      <w:pPr>
        <w:autoSpaceDE w:val="0"/>
        <w:autoSpaceDN w:val="0"/>
        <w:adjustRightInd w:val="0"/>
        <w:spacing w:line="240" w:lineRule="exact"/>
        <w:contextualSpacing/>
        <w:jc w:val="right"/>
        <w:outlineLvl w:val="0"/>
        <w:rPr>
          <w:sz w:val="20"/>
          <w:szCs w:val="20"/>
        </w:rPr>
      </w:pPr>
    </w:p>
    <w:p w:rsidR="008D55AB" w:rsidRDefault="008D55AB" w:rsidP="008D55AB">
      <w:pPr>
        <w:autoSpaceDE w:val="0"/>
        <w:autoSpaceDN w:val="0"/>
        <w:adjustRightInd w:val="0"/>
        <w:spacing w:line="240" w:lineRule="exact"/>
        <w:contextualSpacing/>
        <w:jc w:val="right"/>
        <w:outlineLvl w:val="0"/>
        <w:rPr>
          <w:sz w:val="20"/>
          <w:szCs w:val="20"/>
        </w:rPr>
      </w:pPr>
    </w:p>
    <w:p w:rsidR="008D55AB" w:rsidRPr="00AA0208" w:rsidRDefault="008D55AB" w:rsidP="008D55AB">
      <w:pPr>
        <w:autoSpaceDE w:val="0"/>
        <w:autoSpaceDN w:val="0"/>
        <w:adjustRightInd w:val="0"/>
        <w:spacing w:line="240" w:lineRule="exact"/>
        <w:contextualSpacing/>
        <w:jc w:val="right"/>
        <w:outlineLvl w:val="0"/>
        <w:rPr>
          <w:sz w:val="20"/>
          <w:szCs w:val="20"/>
        </w:rPr>
      </w:pPr>
      <w:r w:rsidRPr="00AA0208">
        <w:rPr>
          <w:sz w:val="20"/>
          <w:szCs w:val="20"/>
        </w:rPr>
        <w:lastRenderedPageBreak/>
        <w:t>Приложение</w:t>
      </w:r>
    </w:p>
    <w:p w:rsidR="008D55AB" w:rsidRPr="00AA0208" w:rsidRDefault="008D55AB" w:rsidP="008D55AB">
      <w:pPr>
        <w:autoSpaceDE w:val="0"/>
        <w:autoSpaceDN w:val="0"/>
        <w:adjustRightInd w:val="0"/>
        <w:spacing w:line="240" w:lineRule="exact"/>
        <w:contextualSpacing/>
        <w:jc w:val="right"/>
        <w:rPr>
          <w:sz w:val="20"/>
          <w:szCs w:val="20"/>
        </w:rPr>
      </w:pPr>
      <w:r w:rsidRPr="00AA0208">
        <w:rPr>
          <w:sz w:val="20"/>
          <w:szCs w:val="20"/>
        </w:rPr>
        <w:t>к договору</w:t>
      </w:r>
    </w:p>
    <w:p w:rsidR="008D55AB" w:rsidRPr="00AA0208" w:rsidRDefault="008D55AB" w:rsidP="008D55AB">
      <w:pPr>
        <w:autoSpaceDE w:val="0"/>
        <w:autoSpaceDN w:val="0"/>
        <w:adjustRightInd w:val="0"/>
        <w:spacing w:line="240" w:lineRule="exact"/>
        <w:contextualSpacing/>
        <w:jc w:val="right"/>
        <w:rPr>
          <w:sz w:val="20"/>
          <w:szCs w:val="20"/>
        </w:rPr>
      </w:pPr>
      <w:r w:rsidRPr="00AA0208">
        <w:rPr>
          <w:sz w:val="20"/>
          <w:szCs w:val="20"/>
        </w:rPr>
        <w:t>на размещение</w:t>
      </w:r>
    </w:p>
    <w:p w:rsidR="008D55AB" w:rsidRPr="00AA0208" w:rsidRDefault="008D55AB" w:rsidP="008D55AB">
      <w:pPr>
        <w:autoSpaceDE w:val="0"/>
        <w:autoSpaceDN w:val="0"/>
        <w:adjustRightInd w:val="0"/>
        <w:spacing w:line="240" w:lineRule="exact"/>
        <w:contextualSpacing/>
        <w:jc w:val="right"/>
        <w:rPr>
          <w:sz w:val="20"/>
          <w:szCs w:val="20"/>
        </w:rPr>
      </w:pPr>
      <w:r w:rsidRPr="00AA0208">
        <w:rPr>
          <w:sz w:val="20"/>
          <w:szCs w:val="20"/>
        </w:rPr>
        <w:t>нестационарного</w:t>
      </w:r>
    </w:p>
    <w:p w:rsidR="008D55AB" w:rsidRPr="00AA0208" w:rsidRDefault="008D55AB" w:rsidP="008D55AB">
      <w:pPr>
        <w:autoSpaceDE w:val="0"/>
        <w:autoSpaceDN w:val="0"/>
        <w:adjustRightInd w:val="0"/>
        <w:spacing w:line="240" w:lineRule="exact"/>
        <w:contextualSpacing/>
        <w:jc w:val="right"/>
        <w:rPr>
          <w:sz w:val="20"/>
          <w:szCs w:val="20"/>
        </w:rPr>
      </w:pPr>
      <w:r w:rsidRPr="00AA0208">
        <w:rPr>
          <w:sz w:val="20"/>
          <w:szCs w:val="20"/>
        </w:rPr>
        <w:t>торгового объекта</w:t>
      </w:r>
    </w:p>
    <w:p w:rsidR="008D55AB" w:rsidRPr="00AA0208" w:rsidRDefault="008D55AB" w:rsidP="008D55AB">
      <w:pPr>
        <w:autoSpaceDE w:val="0"/>
        <w:autoSpaceDN w:val="0"/>
        <w:adjustRightInd w:val="0"/>
        <w:spacing w:line="240" w:lineRule="exact"/>
        <w:contextualSpacing/>
      </w:pPr>
    </w:p>
    <w:p w:rsidR="008D55AB" w:rsidRPr="00AA0208" w:rsidRDefault="008D55AB" w:rsidP="008D55AB">
      <w:pPr>
        <w:autoSpaceDE w:val="0"/>
        <w:autoSpaceDN w:val="0"/>
        <w:adjustRightInd w:val="0"/>
        <w:spacing w:line="240" w:lineRule="exact"/>
        <w:contextualSpacing/>
        <w:jc w:val="both"/>
        <w:rPr>
          <w:sz w:val="20"/>
          <w:szCs w:val="20"/>
        </w:rPr>
      </w:pPr>
    </w:p>
    <w:p w:rsidR="008D55AB" w:rsidRPr="00AA0208" w:rsidRDefault="008D55AB" w:rsidP="008D55AB">
      <w:pPr>
        <w:autoSpaceDE w:val="0"/>
        <w:autoSpaceDN w:val="0"/>
        <w:adjustRightInd w:val="0"/>
        <w:spacing w:line="240" w:lineRule="exact"/>
        <w:contextualSpacing/>
        <w:jc w:val="center"/>
        <w:outlineLvl w:val="0"/>
        <w:rPr>
          <w:sz w:val="20"/>
          <w:szCs w:val="20"/>
        </w:rPr>
      </w:pPr>
      <w:r w:rsidRPr="00AA0208">
        <w:rPr>
          <w:sz w:val="20"/>
          <w:szCs w:val="20"/>
        </w:rPr>
        <w:t>АКТ</w:t>
      </w:r>
    </w:p>
    <w:p w:rsidR="008D55AB" w:rsidRPr="00AA0208" w:rsidRDefault="008D55AB" w:rsidP="008D55AB">
      <w:pPr>
        <w:autoSpaceDE w:val="0"/>
        <w:autoSpaceDN w:val="0"/>
        <w:adjustRightInd w:val="0"/>
        <w:spacing w:line="240" w:lineRule="exact"/>
        <w:contextualSpacing/>
        <w:jc w:val="center"/>
        <w:outlineLvl w:val="0"/>
        <w:rPr>
          <w:sz w:val="20"/>
          <w:szCs w:val="20"/>
        </w:rPr>
      </w:pPr>
      <w:r w:rsidRPr="00AA0208">
        <w:rPr>
          <w:sz w:val="20"/>
          <w:szCs w:val="20"/>
        </w:rPr>
        <w:t>приемки нестационарного торгового объекта</w:t>
      </w:r>
    </w:p>
    <w:p w:rsidR="008D55AB" w:rsidRPr="00AA0208" w:rsidRDefault="008D55AB" w:rsidP="008D55AB">
      <w:pPr>
        <w:autoSpaceDE w:val="0"/>
        <w:autoSpaceDN w:val="0"/>
        <w:adjustRightInd w:val="0"/>
        <w:spacing w:line="240" w:lineRule="exact"/>
        <w:contextualSpacing/>
        <w:jc w:val="center"/>
        <w:outlineLvl w:val="0"/>
        <w:rPr>
          <w:sz w:val="20"/>
          <w:szCs w:val="20"/>
        </w:rPr>
      </w:pPr>
    </w:p>
    <w:p w:rsidR="008D55AB" w:rsidRPr="00AA0208" w:rsidRDefault="008D55AB" w:rsidP="008D55AB">
      <w:pPr>
        <w:autoSpaceDE w:val="0"/>
        <w:autoSpaceDN w:val="0"/>
        <w:adjustRightInd w:val="0"/>
        <w:spacing w:line="240" w:lineRule="exact"/>
        <w:contextualSpacing/>
        <w:outlineLvl w:val="0"/>
        <w:rPr>
          <w:sz w:val="20"/>
          <w:szCs w:val="20"/>
        </w:rPr>
      </w:pPr>
      <w:r w:rsidRPr="00AA0208">
        <w:rPr>
          <w:sz w:val="20"/>
          <w:szCs w:val="20"/>
        </w:rPr>
        <w:t xml:space="preserve">г. Пермь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AA0208">
        <w:rPr>
          <w:sz w:val="20"/>
          <w:szCs w:val="20"/>
        </w:rPr>
        <w:t>____________________ 20__ г.</w:t>
      </w:r>
    </w:p>
    <w:p w:rsidR="008D55AB" w:rsidRPr="00AA0208" w:rsidRDefault="008D55AB" w:rsidP="008D55AB">
      <w:pPr>
        <w:autoSpaceDE w:val="0"/>
        <w:autoSpaceDN w:val="0"/>
        <w:adjustRightInd w:val="0"/>
        <w:spacing w:line="240" w:lineRule="exact"/>
        <w:contextualSpacing/>
        <w:jc w:val="both"/>
        <w:outlineLvl w:val="0"/>
        <w:rPr>
          <w:sz w:val="20"/>
          <w:szCs w:val="20"/>
        </w:rPr>
      </w:pPr>
    </w:p>
    <w:p w:rsidR="008D55AB" w:rsidRPr="00AA0208" w:rsidRDefault="008D55AB" w:rsidP="008D55AB">
      <w:pPr>
        <w:autoSpaceDE w:val="0"/>
        <w:autoSpaceDN w:val="0"/>
        <w:adjustRightInd w:val="0"/>
        <w:spacing w:line="240" w:lineRule="exact"/>
        <w:contextualSpacing/>
        <w:jc w:val="both"/>
        <w:outlineLvl w:val="0"/>
        <w:rPr>
          <w:sz w:val="20"/>
          <w:szCs w:val="20"/>
        </w:rPr>
      </w:pPr>
      <w:proofErr w:type="gramStart"/>
      <w:r w:rsidRPr="00AA0208">
        <w:rPr>
          <w:sz w:val="20"/>
          <w:szCs w:val="20"/>
        </w:rPr>
        <w:t>Департамент  экономики</w:t>
      </w:r>
      <w:proofErr w:type="gramEnd"/>
      <w:r w:rsidRPr="00AA0208">
        <w:rPr>
          <w:sz w:val="20"/>
          <w:szCs w:val="20"/>
        </w:rPr>
        <w:t xml:space="preserve">  и  промышленной  политики  администрации города Перми, именуемый в дальнейшем Департамент, в лице_______________________________</w:t>
      </w:r>
      <w:r>
        <w:rPr>
          <w:sz w:val="20"/>
          <w:szCs w:val="20"/>
        </w:rPr>
        <w:t>____________________________</w:t>
      </w:r>
      <w:r w:rsidRPr="00AA0208">
        <w:rPr>
          <w:sz w:val="20"/>
          <w:szCs w:val="20"/>
        </w:rPr>
        <w:t>_____,</w:t>
      </w:r>
    </w:p>
    <w:p w:rsidR="008D55AB" w:rsidRPr="00AA0208" w:rsidRDefault="008D55AB" w:rsidP="008D55AB">
      <w:pPr>
        <w:autoSpaceDE w:val="0"/>
        <w:autoSpaceDN w:val="0"/>
        <w:adjustRightInd w:val="0"/>
        <w:spacing w:line="240" w:lineRule="exact"/>
        <w:contextualSpacing/>
        <w:jc w:val="center"/>
        <w:outlineLvl w:val="0"/>
        <w:rPr>
          <w:sz w:val="20"/>
          <w:szCs w:val="20"/>
        </w:rPr>
      </w:pPr>
      <w:r w:rsidRPr="00AA0208">
        <w:rPr>
          <w:sz w:val="20"/>
          <w:szCs w:val="20"/>
        </w:rPr>
        <w:t>(должность, Ф.И.О.)</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 xml:space="preserve">действующего на основании Положения, с одной стороны и </w:t>
      </w:r>
      <w:r w:rsidRPr="008D55AB">
        <w:rPr>
          <w:sz w:val="20"/>
          <w:szCs w:val="20"/>
        </w:rPr>
        <w:t>_</w:t>
      </w:r>
      <w:r w:rsidRPr="00AA0208">
        <w:rPr>
          <w:sz w:val="20"/>
          <w:szCs w:val="20"/>
        </w:rPr>
        <w:t>____________________________________________________________________________________________,</w:t>
      </w:r>
    </w:p>
    <w:p w:rsidR="008D55AB" w:rsidRPr="00AA0208" w:rsidRDefault="008D55AB" w:rsidP="008D55AB">
      <w:pPr>
        <w:autoSpaceDE w:val="0"/>
        <w:autoSpaceDN w:val="0"/>
        <w:adjustRightInd w:val="0"/>
        <w:spacing w:line="240" w:lineRule="exact"/>
        <w:contextualSpacing/>
        <w:jc w:val="center"/>
        <w:outlineLvl w:val="0"/>
        <w:rPr>
          <w:sz w:val="20"/>
          <w:szCs w:val="20"/>
        </w:rPr>
      </w:pPr>
      <w:r w:rsidRPr="00AA0208">
        <w:rPr>
          <w:sz w:val="20"/>
          <w:szCs w:val="20"/>
        </w:rPr>
        <w:t>(наименование юридического лица или Ф.И.О.</w:t>
      </w:r>
    </w:p>
    <w:p w:rsidR="008D55AB" w:rsidRPr="00AA0208" w:rsidRDefault="008D55AB" w:rsidP="008D55AB">
      <w:pPr>
        <w:autoSpaceDE w:val="0"/>
        <w:autoSpaceDN w:val="0"/>
        <w:adjustRightInd w:val="0"/>
        <w:spacing w:line="240" w:lineRule="exact"/>
        <w:contextualSpacing/>
        <w:jc w:val="center"/>
        <w:outlineLvl w:val="0"/>
        <w:rPr>
          <w:sz w:val="20"/>
          <w:szCs w:val="20"/>
        </w:rPr>
      </w:pPr>
      <w:r w:rsidRPr="00AA0208">
        <w:rPr>
          <w:sz w:val="20"/>
          <w:szCs w:val="20"/>
        </w:rPr>
        <w:t>индивидуального предпринимателя)</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именуемое(</w:t>
      </w:r>
      <w:proofErr w:type="spellStart"/>
      <w:r w:rsidRPr="00AA0208">
        <w:rPr>
          <w:sz w:val="20"/>
          <w:szCs w:val="20"/>
        </w:rPr>
        <w:t>ый</w:t>
      </w:r>
      <w:proofErr w:type="spellEnd"/>
      <w:r w:rsidRPr="00AA0208">
        <w:rPr>
          <w:sz w:val="20"/>
          <w:szCs w:val="20"/>
        </w:rPr>
        <w:t xml:space="preserve">) в дальнейшем Владелец, в лице </w:t>
      </w:r>
      <w:r w:rsidRPr="008D55AB">
        <w:rPr>
          <w:sz w:val="20"/>
          <w:szCs w:val="20"/>
        </w:rPr>
        <w:t>_</w:t>
      </w:r>
      <w:r w:rsidRPr="00AA0208">
        <w:rPr>
          <w:sz w:val="20"/>
          <w:szCs w:val="20"/>
        </w:rPr>
        <w:t>__________________________________________________,</w:t>
      </w:r>
    </w:p>
    <w:p w:rsidR="008D55AB" w:rsidRPr="00AA0208" w:rsidRDefault="008D55AB" w:rsidP="008D55AB">
      <w:pPr>
        <w:autoSpaceDE w:val="0"/>
        <w:autoSpaceDN w:val="0"/>
        <w:adjustRightInd w:val="0"/>
        <w:spacing w:line="240" w:lineRule="exact"/>
        <w:contextualSpacing/>
        <w:jc w:val="center"/>
        <w:outlineLvl w:val="0"/>
        <w:rPr>
          <w:sz w:val="20"/>
          <w:szCs w:val="20"/>
        </w:rPr>
      </w:pPr>
      <w:r w:rsidRPr="00AA0208">
        <w:rPr>
          <w:sz w:val="20"/>
          <w:szCs w:val="20"/>
        </w:rPr>
        <w:t>(должность, Ф.И.О.)</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 xml:space="preserve">действующего на основании </w:t>
      </w:r>
      <w:r w:rsidRPr="0015593C">
        <w:rPr>
          <w:sz w:val="20"/>
          <w:szCs w:val="20"/>
        </w:rPr>
        <w:t>_</w:t>
      </w:r>
      <w:r w:rsidRPr="00AA0208">
        <w:rPr>
          <w:sz w:val="20"/>
          <w:szCs w:val="20"/>
        </w:rPr>
        <w:t xml:space="preserve">___________________________________________________________________, </w:t>
      </w:r>
    </w:p>
    <w:p w:rsidR="008D55AB" w:rsidRPr="00AA0208" w:rsidRDefault="008D55AB" w:rsidP="008D55AB">
      <w:pPr>
        <w:autoSpaceDE w:val="0"/>
        <w:autoSpaceDN w:val="0"/>
        <w:adjustRightInd w:val="0"/>
        <w:spacing w:line="240" w:lineRule="exact"/>
        <w:contextualSpacing/>
        <w:jc w:val="center"/>
        <w:outlineLvl w:val="0"/>
        <w:rPr>
          <w:sz w:val="20"/>
          <w:szCs w:val="20"/>
        </w:rPr>
      </w:pPr>
      <w:r w:rsidRPr="00AA0208">
        <w:rPr>
          <w:sz w:val="20"/>
          <w:szCs w:val="20"/>
        </w:rPr>
        <w:t>(наименование документа)</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 xml:space="preserve">с другой </w:t>
      </w:r>
      <w:proofErr w:type="gramStart"/>
      <w:r w:rsidRPr="00AA0208">
        <w:rPr>
          <w:sz w:val="20"/>
          <w:szCs w:val="20"/>
        </w:rPr>
        <w:t xml:space="preserve">стороны,   </w:t>
      </w:r>
      <w:proofErr w:type="gramEnd"/>
      <w:r w:rsidRPr="00AA0208">
        <w:rPr>
          <w:sz w:val="20"/>
          <w:szCs w:val="20"/>
        </w:rPr>
        <w:t>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1. Владелец разместил нестационарный торговый объект (далее - Объект):</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адресные ориентиры: 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вид: _____________________________________________________________________;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специализация: ___________________________________________________________;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площадь (кв. м): _________________________________________________________;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типовое архитектурное решение внешнего вида Объекта (</w:t>
      </w:r>
      <w:proofErr w:type="gramStart"/>
      <w:r w:rsidRPr="00AA0208">
        <w:rPr>
          <w:sz w:val="20"/>
          <w:szCs w:val="20"/>
        </w:rPr>
        <w:t>в  отношении</w:t>
      </w:r>
      <w:proofErr w:type="gramEnd"/>
      <w:r w:rsidRPr="00AA0208">
        <w:rPr>
          <w:sz w:val="20"/>
          <w:szCs w:val="20"/>
        </w:rPr>
        <w:t xml:space="preserve">  киосков,</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павильонов): _____________________________________________________________.</w:t>
      </w:r>
    </w:p>
    <w:p w:rsidR="008D55AB" w:rsidRPr="00AA0208" w:rsidRDefault="008D55AB" w:rsidP="008D55AB">
      <w:pPr>
        <w:autoSpaceDE w:val="0"/>
        <w:autoSpaceDN w:val="0"/>
        <w:adjustRightInd w:val="0"/>
        <w:spacing w:line="240" w:lineRule="exact"/>
        <w:contextualSpacing/>
        <w:jc w:val="both"/>
        <w:outlineLvl w:val="0"/>
        <w:rPr>
          <w:sz w:val="20"/>
          <w:szCs w:val="20"/>
        </w:rPr>
      </w:pPr>
      <w:r w:rsidRPr="00AA0208">
        <w:rPr>
          <w:sz w:val="20"/>
          <w:szCs w:val="20"/>
        </w:rPr>
        <w:t>2. Размеры объекта:</w:t>
      </w:r>
    </w:p>
    <w:p w:rsidR="008D55AB" w:rsidRPr="00AA0208" w:rsidRDefault="008D55AB" w:rsidP="008D55AB">
      <w:pPr>
        <w:autoSpaceDE w:val="0"/>
        <w:autoSpaceDN w:val="0"/>
        <w:adjustRightInd w:val="0"/>
        <w:spacing w:line="240" w:lineRule="exact"/>
        <w:contextualSpacing/>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8D55AB" w:rsidRPr="00AA0208" w:rsidTr="007A6EDA">
        <w:tc>
          <w:tcPr>
            <w:tcW w:w="2410"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jc w:val="both"/>
              <w:rPr>
                <w:sz w:val="20"/>
                <w:szCs w:val="20"/>
              </w:rPr>
            </w:pPr>
            <w:r w:rsidRPr="00AA0208">
              <w:rPr>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jc w:val="both"/>
              <w:rPr>
                <w:sz w:val="20"/>
                <w:szCs w:val="20"/>
              </w:rPr>
            </w:pPr>
          </w:p>
        </w:tc>
      </w:tr>
      <w:tr w:rsidR="008D55AB" w:rsidRPr="00AA0208" w:rsidTr="007A6EDA">
        <w:tc>
          <w:tcPr>
            <w:tcW w:w="2410"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jc w:val="both"/>
              <w:rPr>
                <w:sz w:val="20"/>
                <w:szCs w:val="20"/>
              </w:rPr>
            </w:pPr>
            <w:r w:rsidRPr="00AA0208">
              <w:rPr>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jc w:val="both"/>
              <w:rPr>
                <w:sz w:val="20"/>
                <w:szCs w:val="20"/>
              </w:rPr>
            </w:pPr>
          </w:p>
        </w:tc>
      </w:tr>
      <w:tr w:rsidR="008D55AB" w:rsidRPr="00AA0208" w:rsidTr="007A6EDA">
        <w:tc>
          <w:tcPr>
            <w:tcW w:w="2410"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jc w:val="both"/>
              <w:rPr>
                <w:sz w:val="20"/>
                <w:szCs w:val="20"/>
              </w:rPr>
            </w:pPr>
            <w:r w:rsidRPr="00AA0208">
              <w:rPr>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8D55AB" w:rsidRPr="00AA0208" w:rsidRDefault="008D55AB" w:rsidP="007A6EDA">
            <w:pPr>
              <w:autoSpaceDE w:val="0"/>
              <w:autoSpaceDN w:val="0"/>
              <w:adjustRightInd w:val="0"/>
              <w:spacing w:line="240" w:lineRule="exact"/>
              <w:contextualSpacing/>
              <w:jc w:val="both"/>
              <w:rPr>
                <w:sz w:val="20"/>
                <w:szCs w:val="20"/>
              </w:rPr>
            </w:pPr>
          </w:p>
        </w:tc>
      </w:tr>
    </w:tbl>
    <w:p w:rsidR="008D55AB" w:rsidRPr="00AA0208" w:rsidRDefault="008D55AB" w:rsidP="008D55AB">
      <w:pPr>
        <w:autoSpaceDE w:val="0"/>
        <w:autoSpaceDN w:val="0"/>
        <w:adjustRightInd w:val="0"/>
        <w:spacing w:line="240" w:lineRule="exact"/>
        <w:contextualSpacing/>
        <w:jc w:val="both"/>
        <w:rPr>
          <w:sz w:val="20"/>
          <w:szCs w:val="20"/>
        </w:rPr>
      </w:pPr>
    </w:p>
    <w:p w:rsidR="008D55AB" w:rsidRPr="00AA0208" w:rsidRDefault="008D55AB" w:rsidP="008D55AB">
      <w:pPr>
        <w:autoSpaceDE w:val="0"/>
        <w:autoSpaceDN w:val="0"/>
        <w:adjustRightInd w:val="0"/>
        <w:spacing w:line="240" w:lineRule="exact"/>
        <w:ind w:firstLine="540"/>
        <w:contextualSpacing/>
        <w:jc w:val="both"/>
        <w:rPr>
          <w:sz w:val="20"/>
          <w:szCs w:val="20"/>
        </w:rPr>
      </w:pPr>
      <w:r w:rsidRPr="00AA0208">
        <w:rPr>
          <w:sz w:val="20"/>
          <w:szCs w:val="20"/>
        </w:rPr>
        <w:t>3. Размещенный Владельцем нестационарный торговый объект соответствует/не соответствует условиям договора.</w:t>
      </w:r>
    </w:p>
    <w:p w:rsidR="008D55AB" w:rsidRPr="00AA0208" w:rsidRDefault="008D55AB" w:rsidP="008D55AB">
      <w:pPr>
        <w:autoSpaceDE w:val="0"/>
        <w:autoSpaceDN w:val="0"/>
        <w:adjustRightInd w:val="0"/>
        <w:spacing w:before="200" w:line="240" w:lineRule="exact"/>
        <w:ind w:firstLine="540"/>
        <w:contextualSpacing/>
        <w:jc w:val="both"/>
        <w:rPr>
          <w:sz w:val="20"/>
          <w:szCs w:val="20"/>
        </w:rPr>
      </w:pPr>
      <w:r w:rsidRPr="00AA0208">
        <w:rPr>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8D55AB" w:rsidRPr="00AA0208" w:rsidRDefault="008D55AB" w:rsidP="008D55AB">
      <w:pPr>
        <w:autoSpaceDE w:val="0"/>
        <w:autoSpaceDN w:val="0"/>
        <w:adjustRightInd w:val="0"/>
        <w:spacing w:before="200" w:line="240" w:lineRule="exact"/>
        <w:ind w:firstLine="540"/>
        <w:contextualSpacing/>
        <w:jc w:val="both"/>
        <w:rPr>
          <w:sz w:val="20"/>
          <w:szCs w:val="20"/>
        </w:rPr>
      </w:pPr>
      <w:r w:rsidRPr="00AA0208">
        <w:rPr>
          <w:sz w:val="20"/>
          <w:szCs w:val="20"/>
        </w:rPr>
        <w:t>5. Настоящий акт составлен в двух экземплярах, по одному для каждой стороны договора.</w:t>
      </w:r>
    </w:p>
    <w:p w:rsidR="008D55AB" w:rsidRPr="00AA0208" w:rsidRDefault="008D55AB" w:rsidP="008D55AB">
      <w:pPr>
        <w:autoSpaceDE w:val="0"/>
        <w:autoSpaceDN w:val="0"/>
        <w:adjustRightInd w:val="0"/>
        <w:spacing w:line="240" w:lineRule="exact"/>
        <w:contextualSpacing/>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D55AB" w:rsidRPr="00AA0208" w:rsidTr="007A6EDA">
        <w:tc>
          <w:tcPr>
            <w:tcW w:w="4592" w:type="dxa"/>
          </w:tcPr>
          <w:p w:rsidR="008D55AB" w:rsidRPr="00AA0208" w:rsidRDefault="008D55AB" w:rsidP="007A6EDA">
            <w:pPr>
              <w:autoSpaceDE w:val="0"/>
              <w:autoSpaceDN w:val="0"/>
              <w:adjustRightInd w:val="0"/>
              <w:spacing w:line="240" w:lineRule="exact"/>
              <w:contextualSpacing/>
              <w:jc w:val="both"/>
              <w:rPr>
                <w:sz w:val="20"/>
                <w:szCs w:val="20"/>
              </w:rPr>
            </w:pPr>
            <w:r w:rsidRPr="00AA0208">
              <w:rPr>
                <w:sz w:val="20"/>
                <w:szCs w:val="20"/>
              </w:rPr>
              <w:t>Департамент</w:t>
            </w:r>
          </w:p>
        </w:tc>
        <w:tc>
          <w:tcPr>
            <w:tcW w:w="4479" w:type="dxa"/>
          </w:tcPr>
          <w:p w:rsidR="008D55AB" w:rsidRPr="00AA0208" w:rsidRDefault="008D55AB" w:rsidP="007A6EDA">
            <w:pPr>
              <w:autoSpaceDE w:val="0"/>
              <w:autoSpaceDN w:val="0"/>
              <w:adjustRightInd w:val="0"/>
              <w:spacing w:line="240" w:lineRule="exact"/>
              <w:contextualSpacing/>
              <w:jc w:val="both"/>
              <w:rPr>
                <w:sz w:val="20"/>
                <w:szCs w:val="20"/>
              </w:rPr>
            </w:pPr>
            <w:r w:rsidRPr="00AA0208">
              <w:rPr>
                <w:sz w:val="20"/>
                <w:szCs w:val="20"/>
              </w:rPr>
              <w:t>Владелец</w:t>
            </w:r>
          </w:p>
        </w:tc>
      </w:tr>
    </w:tbl>
    <w:p w:rsidR="008D55AB" w:rsidRPr="00AA0208" w:rsidRDefault="008D55AB" w:rsidP="008D55AB">
      <w:pPr>
        <w:autoSpaceDE w:val="0"/>
        <w:autoSpaceDN w:val="0"/>
        <w:adjustRightInd w:val="0"/>
        <w:spacing w:line="240" w:lineRule="exact"/>
        <w:contextualSpacing/>
        <w:jc w:val="both"/>
        <w:rPr>
          <w:rFonts w:ascii="Arial" w:hAnsi="Arial" w:cs="Arial"/>
          <w:sz w:val="20"/>
          <w:szCs w:val="20"/>
        </w:rPr>
      </w:pPr>
    </w:p>
    <w:p w:rsidR="008D55AB" w:rsidRDefault="008D55AB" w:rsidP="008D55AB">
      <w:pPr>
        <w:spacing w:line="240" w:lineRule="exact"/>
        <w:contextualSpacing/>
      </w:pPr>
    </w:p>
    <w:p w:rsidR="00AD016C" w:rsidRDefault="00AD016C" w:rsidP="00CD000B">
      <w:pPr>
        <w:autoSpaceDE w:val="0"/>
        <w:autoSpaceDN w:val="0"/>
        <w:adjustRightInd w:val="0"/>
        <w:spacing w:line="240" w:lineRule="exact"/>
        <w:contextualSpacing/>
        <w:jc w:val="right"/>
        <w:outlineLvl w:val="0"/>
      </w:pPr>
    </w:p>
    <w:sectPr w:rsidR="00AD016C" w:rsidSect="00E221E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15:restartNumberingAfterBreak="0">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46CB"/>
    <w:rsid w:val="00015D62"/>
    <w:rsid w:val="00016EF8"/>
    <w:rsid w:val="00017122"/>
    <w:rsid w:val="00020A03"/>
    <w:rsid w:val="000404D2"/>
    <w:rsid w:val="0004235F"/>
    <w:rsid w:val="00043736"/>
    <w:rsid w:val="00053E45"/>
    <w:rsid w:val="00054B0E"/>
    <w:rsid w:val="00062F5C"/>
    <w:rsid w:val="0006759B"/>
    <w:rsid w:val="0007474C"/>
    <w:rsid w:val="000820CD"/>
    <w:rsid w:val="00086C4D"/>
    <w:rsid w:val="000878F6"/>
    <w:rsid w:val="0009305A"/>
    <w:rsid w:val="000A7EA3"/>
    <w:rsid w:val="000C70CF"/>
    <w:rsid w:val="000D2EB2"/>
    <w:rsid w:val="000D3629"/>
    <w:rsid w:val="000D3993"/>
    <w:rsid w:val="000D5081"/>
    <w:rsid w:val="000D71A7"/>
    <w:rsid w:val="000D7809"/>
    <w:rsid w:val="000E11FC"/>
    <w:rsid w:val="000F3F5E"/>
    <w:rsid w:val="00103561"/>
    <w:rsid w:val="00106A17"/>
    <w:rsid w:val="0011585C"/>
    <w:rsid w:val="00117DFB"/>
    <w:rsid w:val="0012177C"/>
    <w:rsid w:val="00124EB0"/>
    <w:rsid w:val="001310ED"/>
    <w:rsid w:val="00136172"/>
    <w:rsid w:val="0015593C"/>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3157"/>
    <w:rsid w:val="001F6BAC"/>
    <w:rsid w:val="001F7F54"/>
    <w:rsid w:val="00210ADF"/>
    <w:rsid w:val="00216570"/>
    <w:rsid w:val="00231EA0"/>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9E6"/>
    <w:rsid w:val="00325BD5"/>
    <w:rsid w:val="00326CF7"/>
    <w:rsid w:val="0034506C"/>
    <w:rsid w:val="00352D91"/>
    <w:rsid w:val="003569EB"/>
    <w:rsid w:val="00370E45"/>
    <w:rsid w:val="00377C47"/>
    <w:rsid w:val="00381338"/>
    <w:rsid w:val="003A0699"/>
    <w:rsid w:val="003A763B"/>
    <w:rsid w:val="003C5802"/>
    <w:rsid w:val="003C70AA"/>
    <w:rsid w:val="003D084A"/>
    <w:rsid w:val="003D4367"/>
    <w:rsid w:val="003E0E65"/>
    <w:rsid w:val="003E1B0B"/>
    <w:rsid w:val="003E1CEF"/>
    <w:rsid w:val="003E588D"/>
    <w:rsid w:val="003F106A"/>
    <w:rsid w:val="003F1423"/>
    <w:rsid w:val="003F67AD"/>
    <w:rsid w:val="00400AF9"/>
    <w:rsid w:val="004035EB"/>
    <w:rsid w:val="00406AA8"/>
    <w:rsid w:val="00410231"/>
    <w:rsid w:val="00412878"/>
    <w:rsid w:val="00414F2D"/>
    <w:rsid w:val="00415F1B"/>
    <w:rsid w:val="0041626A"/>
    <w:rsid w:val="0042173C"/>
    <w:rsid w:val="00427D11"/>
    <w:rsid w:val="00432419"/>
    <w:rsid w:val="004409C2"/>
    <w:rsid w:val="004427C6"/>
    <w:rsid w:val="00451877"/>
    <w:rsid w:val="0045561F"/>
    <w:rsid w:val="00456E23"/>
    <w:rsid w:val="004602A0"/>
    <w:rsid w:val="00461B36"/>
    <w:rsid w:val="00462C7B"/>
    <w:rsid w:val="00466F45"/>
    <w:rsid w:val="0047465B"/>
    <w:rsid w:val="00494952"/>
    <w:rsid w:val="00495598"/>
    <w:rsid w:val="00497D1D"/>
    <w:rsid w:val="004A252E"/>
    <w:rsid w:val="004C7E82"/>
    <w:rsid w:val="004D6477"/>
    <w:rsid w:val="004E3048"/>
    <w:rsid w:val="004E7D19"/>
    <w:rsid w:val="004F171B"/>
    <w:rsid w:val="004F4309"/>
    <w:rsid w:val="004F455B"/>
    <w:rsid w:val="004F4711"/>
    <w:rsid w:val="004F48C4"/>
    <w:rsid w:val="004F6665"/>
    <w:rsid w:val="0050044C"/>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E58CE"/>
    <w:rsid w:val="005F366A"/>
    <w:rsid w:val="005F395B"/>
    <w:rsid w:val="00606417"/>
    <w:rsid w:val="00606847"/>
    <w:rsid w:val="006135BC"/>
    <w:rsid w:val="00615CDB"/>
    <w:rsid w:val="00643D4C"/>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B4532"/>
    <w:rsid w:val="006D65B6"/>
    <w:rsid w:val="006D7D88"/>
    <w:rsid w:val="006E189E"/>
    <w:rsid w:val="006E23D6"/>
    <w:rsid w:val="006E7737"/>
    <w:rsid w:val="006F2C2F"/>
    <w:rsid w:val="006F5DCA"/>
    <w:rsid w:val="00714AFB"/>
    <w:rsid w:val="00716A6D"/>
    <w:rsid w:val="0072085E"/>
    <w:rsid w:val="00722466"/>
    <w:rsid w:val="00725D44"/>
    <w:rsid w:val="00730774"/>
    <w:rsid w:val="00737CF7"/>
    <w:rsid w:val="007423EE"/>
    <w:rsid w:val="0075137C"/>
    <w:rsid w:val="007533B8"/>
    <w:rsid w:val="00784B87"/>
    <w:rsid w:val="00790C7B"/>
    <w:rsid w:val="00792C8C"/>
    <w:rsid w:val="007B0CB8"/>
    <w:rsid w:val="007B1721"/>
    <w:rsid w:val="007C3429"/>
    <w:rsid w:val="007C7FCF"/>
    <w:rsid w:val="007D29F1"/>
    <w:rsid w:val="007E08D8"/>
    <w:rsid w:val="007E2360"/>
    <w:rsid w:val="007E2D91"/>
    <w:rsid w:val="007E3856"/>
    <w:rsid w:val="007F549C"/>
    <w:rsid w:val="007F5ECA"/>
    <w:rsid w:val="00803B45"/>
    <w:rsid w:val="008053F3"/>
    <w:rsid w:val="00805CF1"/>
    <w:rsid w:val="00806497"/>
    <w:rsid w:val="00815D32"/>
    <w:rsid w:val="0081670B"/>
    <w:rsid w:val="00820189"/>
    <w:rsid w:val="00823993"/>
    <w:rsid w:val="00824CC6"/>
    <w:rsid w:val="00826041"/>
    <w:rsid w:val="00830773"/>
    <w:rsid w:val="008323A7"/>
    <w:rsid w:val="00832C5A"/>
    <w:rsid w:val="0084237A"/>
    <w:rsid w:val="008439C5"/>
    <w:rsid w:val="0084443F"/>
    <w:rsid w:val="0084585E"/>
    <w:rsid w:val="0084711F"/>
    <w:rsid w:val="00854CC1"/>
    <w:rsid w:val="00855676"/>
    <w:rsid w:val="00874AE2"/>
    <w:rsid w:val="0088153E"/>
    <w:rsid w:val="00881D6A"/>
    <w:rsid w:val="00884489"/>
    <w:rsid w:val="00884604"/>
    <w:rsid w:val="00884ABA"/>
    <w:rsid w:val="0089016D"/>
    <w:rsid w:val="008939EB"/>
    <w:rsid w:val="00897FF3"/>
    <w:rsid w:val="008A1534"/>
    <w:rsid w:val="008B1088"/>
    <w:rsid w:val="008B1701"/>
    <w:rsid w:val="008B25E6"/>
    <w:rsid w:val="008B69F2"/>
    <w:rsid w:val="008C2DD2"/>
    <w:rsid w:val="008C3656"/>
    <w:rsid w:val="008D30D2"/>
    <w:rsid w:val="008D3E4E"/>
    <w:rsid w:val="008D55AB"/>
    <w:rsid w:val="008E158A"/>
    <w:rsid w:val="009000B7"/>
    <w:rsid w:val="009309BC"/>
    <w:rsid w:val="00936071"/>
    <w:rsid w:val="009509B7"/>
    <w:rsid w:val="00952A46"/>
    <w:rsid w:val="0095462C"/>
    <w:rsid w:val="00963752"/>
    <w:rsid w:val="00974EA7"/>
    <w:rsid w:val="009879C2"/>
    <w:rsid w:val="009901B3"/>
    <w:rsid w:val="00995209"/>
    <w:rsid w:val="009A012C"/>
    <w:rsid w:val="009A12A9"/>
    <w:rsid w:val="009A6F14"/>
    <w:rsid w:val="009B4BC1"/>
    <w:rsid w:val="009C01AD"/>
    <w:rsid w:val="009C3BB0"/>
    <w:rsid w:val="009C537F"/>
    <w:rsid w:val="009D6917"/>
    <w:rsid w:val="009D75CA"/>
    <w:rsid w:val="00A00799"/>
    <w:rsid w:val="00A07FC9"/>
    <w:rsid w:val="00A23B87"/>
    <w:rsid w:val="00A257B5"/>
    <w:rsid w:val="00A25B15"/>
    <w:rsid w:val="00A25D54"/>
    <w:rsid w:val="00A35730"/>
    <w:rsid w:val="00A35B0C"/>
    <w:rsid w:val="00A4637F"/>
    <w:rsid w:val="00A56328"/>
    <w:rsid w:val="00A57306"/>
    <w:rsid w:val="00A653E2"/>
    <w:rsid w:val="00A6599E"/>
    <w:rsid w:val="00A67425"/>
    <w:rsid w:val="00A702FC"/>
    <w:rsid w:val="00A759C3"/>
    <w:rsid w:val="00A81A2B"/>
    <w:rsid w:val="00A83186"/>
    <w:rsid w:val="00A841F5"/>
    <w:rsid w:val="00A857DE"/>
    <w:rsid w:val="00A90043"/>
    <w:rsid w:val="00A9569B"/>
    <w:rsid w:val="00AA17ED"/>
    <w:rsid w:val="00AA5F34"/>
    <w:rsid w:val="00AA7F7B"/>
    <w:rsid w:val="00AB0AFB"/>
    <w:rsid w:val="00AC6EA5"/>
    <w:rsid w:val="00AD016C"/>
    <w:rsid w:val="00AD43CF"/>
    <w:rsid w:val="00AE2AB3"/>
    <w:rsid w:val="00AE31A5"/>
    <w:rsid w:val="00AF3F12"/>
    <w:rsid w:val="00B02043"/>
    <w:rsid w:val="00B03507"/>
    <w:rsid w:val="00B06198"/>
    <w:rsid w:val="00B1122C"/>
    <w:rsid w:val="00B16A6A"/>
    <w:rsid w:val="00B16FE0"/>
    <w:rsid w:val="00B22CC3"/>
    <w:rsid w:val="00B36E1B"/>
    <w:rsid w:val="00B477D9"/>
    <w:rsid w:val="00B509C3"/>
    <w:rsid w:val="00B54724"/>
    <w:rsid w:val="00B60622"/>
    <w:rsid w:val="00B75A9D"/>
    <w:rsid w:val="00B84393"/>
    <w:rsid w:val="00BA3B40"/>
    <w:rsid w:val="00BA7A61"/>
    <w:rsid w:val="00BB1FE5"/>
    <w:rsid w:val="00BB287F"/>
    <w:rsid w:val="00BB64F8"/>
    <w:rsid w:val="00BC1175"/>
    <w:rsid w:val="00BC279C"/>
    <w:rsid w:val="00BD2E92"/>
    <w:rsid w:val="00BE13D9"/>
    <w:rsid w:val="00BF0A6C"/>
    <w:rsid w:val="00C02F46"/>
    <w:rsid w:val="00C03E95"/>
    <w:rsid w:val="00C04FCF"/>
    <w:rsid w:val="00C066FD"/>
    <w:rsid w:val="00C073B9"/>
    <w:rsid w:val="00C14DDB"/>
    <w:rsid w:val="00C15D9E"/>
    <w:rsid w:val="00C20D4A"/>
    <w:rsid w:val="00C354CB"/>
    <w:rsid w:val="00C37411"/>
    <w:rsid w:val="00C50565"/>
    <w:rsid w:val="00C52AE4"/>
    <w:rsid w:val="00C53AF9"/>
    <w:rsid w:val="00C54712"/>
    <w:rsid w:val="00C56A87"/>
    <w:rsid w:val="00C60925"/>
    <w:rsid w:val="00C61017"/>
    <w:rsid w:val="00C61098"/>
    <w:rsid w:val="00C72297"/>
    <w:rsid w:val="00C74FCD"/>
    <w:rsid w:val="00C7653C"/>
    <w:rsid w:val="00C767B2"/>
    <w:rsid w:val="00C82785"/>
    <w:rsid w:val="00C92E26"/>
    <w:rsid w:val="00C95413"/>
    <w:rsid w:val="00CB196C"/>
    <w:rsid w:val="00CB7B5A"/>
    <w:rsid w:val="00CC2949"/>
    <w:rsid w:val="00CC5A4D"/>
    <w:rsid w:val="00CD000B"/>
    <w:rsid w:val="00CD59FF"/>
    <w:rsid w:val="00CD6BF2"/>
    <w:rsid w:val="00CE0A25"/>
    <w:rsid w:val="00CE2268"/>
    <w:rsid w:val="00CE4949"/>
    <w:rsid w:val="00CF0CC5"/>
    <w:rsid w:val="00CF2170"/>
    <w:rsid w:val="00CF4E8D"/>
    <w:rsid w:val="00D131D3"/>
    <w:rsid w:val="00D154F7"/>
    <w:rsid w:val="00D17829"/>
    <w:rsid w:val="00D33C88"/>
    <w:rsid w:val="00D41BDF"/>
    <w:rsid w:val="00D52525"/>
    <w:rsid w:val="00D563CD"/>
    <w:rsid w:val="00D65C96"/>
    <w:rsid w:val="00D6626C"/>
    <w:rsid w:val="00D7312D"/>
    <w:rsid w:val="00D92318"/>
    <w:rsid w:val="00D92D45"/>
    <w:rsid w:val="00D96FBA"/>
    <w:rsid w:val="00D973B2"/>
    <w:rsid w:val="00DA1517"/>
    <w:rsid w:val="00DB2117"/>
    <w:rsid w:val="00DB2955"/>
    <w:rsid w:val="00DB6C57"/>
    <w:rsid w:val="00DB7527"/>
    <w:rsid w:val="00DD30F9"/>
    <w:rsid w:val="00DD3485"/>
    <w:rsid w:val="00DE0FC7"/>
    <w:rsid w:val="00DE38D9"/>
    <w:rsid w:val="00DE5E5E"/>
    <w:rsid w:val="00DF6DB8"/>
    <w:rsid w:val="00E02149"/>
    <w:rsid w:val="00E03342"/>
    <w:rsid w:val="00E042F6"/>
    <w:rsid w:val="00E16C2E"/>
    <w:rsid w:val="00E17991"/>
    <w:rsid w:val="00E17A01"/>
    <w:rsid w:val="00E221EA"/>
    <w:rsid w:val="00E239E1"/>
    <w:rsid w:val="00E2576C"/>
    <w:rsid w:val="00E8079E"/>
    <w:rsid w:val="00E81548"/>
    <w:rsid w:val="00EA213F"/>
    <w:rsid w:val="00EB0825"/>
    <w:rsid w:val="00EB5C4D"/>
    <w:rsid w:val="00EC493C"/>
    <w:rsid w:val="00EC7B9D"/>
    <w:rsid w:val="00ED1387"/>
    <w:rsid w:val="00ED62BD"/>
    <w:rsid w:val="00ED63D7"/>
    <w:rsid w:val="00EE52BD"/>
    <w:rsid w:val="00F00FE1"/>
    <w:rsid w:val="00F05FE8"/>
    <w:rsid w:val="00F11715"/>
    <w:rsid w:val="00F1469F"/>
    <w:rsid w:val="00F151E6"/>
    <w:rsid w:val="00F24AD9"/>
    <w:rsid w:val="00F25B1F"/>
    <w:rsid w:val="00F31DD2"/>
    <w:rsid w:val="00F423FD"/>
    <w:rsid w:val="00F456FD"/>
    <w:rsid w:val="00F512A6"/>
    <w:rsid w:val="00F56565"/>
    <w:rsid w:val="00F66DA2"/>
    <w:rsid w:val="00F83D44"/>
    <w:rsid w:val="00F9100A"/>
    <w:rsid w:val="00F91129"/>
    <w:rsid w:val="00F91BC5"/>
    <w:rsid w:val="00F9400F"/>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65B035"/>
  <w15:docId w15:val="{6848A56F-B135-476B-9D90-8B1D07D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Заголовок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uiPriority w:val="99"/>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uiPriority w:val="99"/>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 w:type="paragraph" w:styleId="af2">
    <w:name w:val="footer"/>
    <w:basedOn w:val="a"/>
    <w:link w:val="af3"/>
    <w:uiPriority w:val="99"/>
    <w:semiHidden/>
    <w:unhideWhenUsed/>
    <w:rsid w:val="004F171B"/>
    <w:pPr>
      <w:tabs>
        <w:tab w:val="center" w:pos="4677"/>
        <w:tab w:val="right" w:pos="9355"/>
      </w:tabs>
    </w:pPr>
  </w:style>
  <w:style w:type="character" w:customStyle="1" w:styleId="af3">
    <w:name w:val="Нижний колонтитул Знак"/>
    <w:basedOn w:val="a0"/>
    <w:link w:val="af2"/>
    <w:uiPriority w:val="99"/>
    <w:semiHidden/>
    <w:rsid w:val="004F17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es" TargetMode="External"/><Relationship Id="rId3" Type="http://schemas.openxmlformats.org/officeDocument/2006/relationships/styles" Target="styles.xml"/><Relationship Id="rId7" Type="http://schemas.openxmlformats.org/officeDocument/2006/relationships/hyperlink" Target="http://utp.sberbank-ast.ru/Main/Notice/988/Regla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26F1-985F-40B5-B0F8-22480359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47</Pages>
  <Words>11647</Words>
  <Characters>66389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Перешеина Ирина Витальевна</cp:lastModifiedBy>
  <cp:revision>97</cp:revision>
  <cp:lastPrinted>2019-02-11T06:33:00Z</cp:lastPrinted>
  <dcterms:created xsi:type="dcterms:W3CDTF">2018-08-27T10:11:00Z</dcterms:created>
  <dcterms:modified xsi:type="dcterms:W3CDTF">2020-03-11T09:28:00Z</dcterms:modified>
</cp:coreProperties>
</file>