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876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D7CE0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BB0AF3">
        <w:rPr>
          <w:rFonts w:ascii="Times New Roman" w:hAnsi="Times New Roman" w:cs="Times New Roman"/>
          <w:sz w:val="24"/>
          <w:szCs w:val="24"/>
        </w:rPr>
        <w:t>И</w:t>
      </w:r>
      <w:r w:rsidR="005D7CE0">
        <w:rPr>
          <w:rFonts w:ascii="Times New Roman" w:hAnsi="Times New Roman" w:cs="Times New Roman"/>
          <w:sz w:val="24"/>
          <w:szCs w:val="24"/>
        </w:rPr>
        <w:t>звещению о проведении 30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5D7CE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.2020</w:t>
      </w:r>
    </w:p>
    <w:p w:rsidR="00027876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аукциона по продаже земельн</w:t>
      </w:r>
      <w:r w:rsidR="005D7CE0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D7CE0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и на право заключения </w:t>
      </w:r>
    </w:p>
    <w:p w:rsidR="00027876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  <w:r w:rsidR="00BB0AF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BB0AF3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B0AF3">
        <w:rPr>
          <w:rFonts w:ascii="Times New Roman" w:hAnsi="Times New Roman" w:cs="Times New Roman"/>
          <w:sz w:val="24"/>
          <w:szCs w:val="24"/>
        </w:rPr>
        <w:t>ов</w:t>
      </w:r>
    </w:p>
    <w:p w:rsidR="00027876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27876" w:rsidRPr="00EA03B5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A03B5">
        <w:rPr>
          <w:rFonts w:ascii="Times New Roman" w:hAnsi="Times New Roman" w:cs="Times New Roman"/>
          <w:sz w:val="24"/>
          <w:szCs w:val="24"/>
        </w:rPr>
        <w:t>УТВЕРЖДЕНА</w:t>
      </w:r>
    </w:p>
    <w:p w:rsidR="00027876" w:rsidRPr="00EA03B5" w:rsidRDefault="00027876" w:rsidP="00027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3B5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027876" w:rsidRPr="00EA03B5" w:rsidRDefault="00027876" w:rsidP="00027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3B5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027876" w:rsidRPr="00EA03B5" w:rsidRDefault="00027876" w:rsidP="00027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3B5">
        <w:rPr>
          <w:rFonts w:ascii="Times New Roman" w:hAnsi="Times New Roman" w:cs="Times New Roman"/>
          <w:sz w:val="24"/>
          <w:szCs w:val="24"/>
        </w:rPr>
        <w:t xml:space="preserve">от 29.05.2015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A03B5">
        <w:rPr>
          <w:rFonts w:ascii="Times New Roman" w:hAnsi="Times New Roman" w:cs="Times New Roman"/>
          <w:sz w:val="24"/>
          <w:szCs w:val="24"/>
        </w:rPr>
        <w:t xml:space="preserve"> 322</w:t>
      </w: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 купли-продажи земельного участка, приобретаемого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 торгах в форме аукциона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г. Пермь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«___»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________________ г. </w:t>
      </w:r>
      <w:hyperlink w:anchor="Par104" w:history="1">
        <w:r w:rsidRPr="00027876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Департамент земельных отношений администрации города Перми, именуемый в дальнейшем Продавец, в лице _____________________, действующего на основании ______________________________, с одной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и ___________________, именуемый(ая) в дальнейшем Покупатель, в лице ________________, действующего на основании __________________, протокола ______</w:t>
      </w:r>
      <w:r w:rsidR="00877A91" w:rsidRPr="00027876">
        <w:rPr>
          <w:rFonts w:ascii="Times New Roman" w:hAnsi="Times New Roman" w:cs="Times New Roman"/>
          <w:sz w:val="24"/>
          <w:szCs w:val="24"/>
        </w:rPr>
        <w:t>__________от _________ по лоту №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 (далее – протокол), с другой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следующем.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1.1. Во исполнение протокола Продавец обязуется передать в собственность Покупателю земельный участок площадью _________________ кв. м с кадастровым номером 59:01:______________________ за счет земель населенных пунктов, расположенный по адресу: г. Пермь, _________________________ (далее - земельный участок), предназначенный ________________, а Покупатель обязуется принять и оплатить указанное имущество.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II. Стоимость сделки и порядок оплаты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5"/>
      <w:bookmarkEnd w:id="1"/>
      <w:r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Pr="00027876">
        <w:rPr>
          <w:rFonts w:ascii="Times New Roman" w:hAnsi="Times New Roman" w:cs="Times New Roman"/>
          <w:sz w:val="24"/>
          <w:szCs w:val="24"/>
        </w:rPr>
        <w:t>2.1. Цена земельного участка составляет __________________________ руб.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27876">
        <w:rPr>
          <w:rFonts w:ascii="Times New Roman" w:hAnsi="Times New Roman" w:cs="Times New Roman"/>
          <w:sz w:val="24"/>
          <w:szCs w:val="24"/>
        </w:rPr>
        <w:t xml:space="preserve"> (сумма цифрами и прописью)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7"/>
      <w:bookmarkEnd w:id="2"/>
      <w:r w:rsidRPr="00027876">
        <w:rPr>
          <w:rFonts w:ascii="Times New Roman" w:hAnsi="Times New Roman" w:cs="Times New Roman"/>
          <w:sz w:val="24"/>
          <w:szCs w:val="24"/>
        </w:rPr>
        <w:t>2.2. Покупатель перечисляет денежные средства, определенные в пункте 2.1 настоящего договора, в порядке, установленном разделом 4 настоящего договора.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2.3. Сумма задатка, внесенная Покупателем для участия в аукционе, засчитывается в оплату приобретаемого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III. Обязанности сторон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3.1. Продавец обязуется передать земельный участок свободным от любых прав 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 Покупатель обязуется: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3.2.1. оплатить стоимость земельного участка в соответствии с требованиями, содержащимися в разделе 2  настоящего договора;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lastRenderedPageBreak/>
        <w:t>3.2.2. принять земельный участок в собственность по акту приема-передачи;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3.2.3. производить мероприятия в целях охраны земельного участка, в том числе по сохранению почв и их плодородия, по защите земель от негативных (вредных) воздействий, в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3.2.4.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ar105" w:history="1">
        <w:r w:rsidRPr="00027876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3.2.5. соблюдать установленный </w:t>
      </w:r>
      <w:hyperlink r:id="rId6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5.1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культуры) народов Российской Федер</w:t>
      </w:r>
      <w:r w:rsidR="00877A91" w:rsidRPr="00027876">
        <w:rPr>
          <w:rFonts w:ascii="Times New Roman" w:hAnsi="Times New Roman" w:cs="Times New Roman"/>
          <w:sz w:val="24"/>
          <w:szCs w:val="24"/>
        </w:rPr>
        <w:t>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7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06" w:history="1">
        <w:r w:rsidRPr="00027876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IV. Порядок заключения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4.1. Покупатель в течение 5 рабочих дней со дня составления протокола перечисляет денежные средства, определенные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на счет Продавца _______.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4.2. Продавец в течение 10 дней со дня составления протокола направляет Покупателю подписанный проект договора и акт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4.3. Покупатель подписывает проект договора и акт приема-передачи земельного участка и представляет его Продавцу в течение 15 дней со дня его получения от Продавца.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4.4. Продавец подписывает акт приема-передачи земельного участка при наличии подтверждения поступления от Покупателя денежных средств в размере, установленном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размере, предусмотренном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 случае нарушения срока, установленного в пункте 4.1 настоящего договора, Покупатель уплачивает Продавцу неустойку в размере 0,03 % от суммы, указанной в пункте 2.1 настоящего договора, за каждый день просрочки.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V. Срок действия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Настоящий договор считается заключенным с момента подписания Сторонами акта приема-передачи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VI. Ответственность сторон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877A91" w:rsidRPr="00027876" w:rsidRDefault="00877A91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7.1.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</w:t>
      </w:r>
      <w:r w:rsidRPr="00027876">
        <w:rPr>
          <w:rFonts w:ascii="Times New Roman" w:hAnsi="Times New Roman" w:cs="Times New Roman"/>
          <w:sz w:val="24"/>
          <w:szCs w:val="24"/>
        </w:rPr>
        <w:lastRenderedPageBreak/>
        <w:t>либо в Арбитражный суд Пермского края или суд общей юрисдикции, расположенный на территории города Перми.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7.2. Споры по настоящему договору могут быть переданы на разрешение суда по истечении 15 календарных дней со дня направления претензии (требования).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7.3. Все уведомления и сообщения направляются сторонами в письменной форме, а также в электронной форме по телекоммуникационным каналам связи.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7.5. Настоящий договор подписан в ______ экземплярах, имеющих равную юридическую силу. Подписанные договоры и приложения к ним хранятся по одному экземпляру у Продавца, Покупателя и в органе, осуществляющем государственный кадастровый учет и государственную регистрацию прав.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являются: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акт приема-передачи земельного участка;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копия охранного обязательства </w:t>
      </w:r>
      <w:hyperlink w:anchor="Par107" w:history="1">
        <w:r w:rsidRPr="00027876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Оплата  за земельный участок в сумме, указанной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договора,      произведена      полностью.     Реквизиты     документа(ов),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подтверждающего(их) перечисление денежных средств Продавцу ________________________________________________________________________.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(наименование, дата, номер)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8" w:history="1"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&lt;5&gt;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(адрес): 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9" w:history="1"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земельных отношений </w:t>
            </w:r>
            <w:r w:rsidRPr="00027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</w:t>
            </w:r>
          </w:p>
        </w:tc>
      </w:tr>
      <w:tr w:rsidR="00851A9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 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РФ: 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выдан: 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СНИЛС _________________________</w:t>
            </w:r>
          </w:p>
        </w:tc>
      </w:tr>
    </w:tbl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Все извещения, повестки и сообщения, направленные по указанному в настоящем разделе почтовому адресу Покупателя,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851A96" w:rsidRPr="00027876">
        <w:tc>
          <w:tcPr>
            <w:tcW w:w="4592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79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4"/>
      <w:bookmarkEnd w:id="3"/>
      <w:r w:rsidRPr="00027876">
        <w:rPr>
          <w:rFonts w:ascii="Times New Roman" w:hAnsi="Times New Roman" w:cs="Times New Roman"/>
          <w:sz w:val="24"/>
          <w:szCs w:val="24"/>
        </w:rPr>
        <w:t>&lt;1&gt; Дата внесения сведений в поземельную книгу (является датой договора).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5"/>
      <w:bookmarkEnd w:id="4"/>
      <w:r w:rsidRPr="00027876">
        <w:rPr>
          <w:rFonts w:ascii="Times New Roman" w:hAnsi="Times New Roman" w:cs="Times New Roman"/>
          <w:sz w:val="24"/>
          <w:szCs w:val="24"/>
        </w:rPr>
        <w:t xml:space="preserve">&lt;2&gt; Применяется в случае, если в отношении передаваемого земельного участка действуют охранные документы, предусмотренные </w:t>
      </w:r>
      <w:hyperlink r:id="rId8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6"/>
      <w:bookmarkEnd w:id="5"/>
      <w:r w:rsidRPr="00027876">
        <w:rPr>
          <w:rFonts w:ascii="Times New Roman" w:hAnsi="Times New Roman" w:cs="Times New Roman"/>
          <w:sz w:val="24"/>
          <w:szCs w:val="24"/>
        </w:rPr>
        <w:t xml:space="preserve">&lt;3&gt;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0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</w:t>
      </w:r>
      <w:r w:rsidRPr="00027876">
        <w:rPr>
          <w:rFonts w:ascii="Times New Roman" w:hAnsi="Times New Roman" w:cs="Times New Roman"/>
          <w:sz w:val="24"/>
          <w:szCs w:val="24"/>
        </w:rPr>
        <w:t xml:space="preserve"> 73-ФЗ </w:t>
      </w:r>
      <w:r w:rsidR="00877A91" w:rsidRPr="00027876">
        <w:rPr>
          <w:rFonts w:ascii="Times New Roman" w:hAnsi="Times New Roman" w:cs="Times New Roman"/>
          <w:sz w:val="24"/>
          <w:szCs w:val="24"/>
        </w:rPr>
        <w:t>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7"/>
      <w:bookmarkEnd w:id="6"/>
      <w:r w:rsidRPr="00027876">
        <w:rPr>
          <w:rFonts w:ascii="Times New Roman" w:hAnsi="Times New Roman" w:cs="Times New Roman"/>
          <w:sz w:val="24"/>
          <w:szCs w:val="24"/>
        </w:rPr>
        <w:t xml:space="preserve">&lt;4&gt; Применяется в случае, если в отношении передаваемого земельного участка действуют охранные документы, предусмотренные </w:t>
      </w:r>
      <w:hyperlink r:id="rId12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8"/>
      <w:bookmarkEnd w:id="7"/>
      <w:r w:rsidRPr="00027876">
        <w:rPr>
          <w:rFonts w:ascii="Times New Roman" w:hAnsi="Times New Roman" w:cs="Times New Roman"/>
          <w:sz w:val="24"/>
          <w:szCs w:val="24"/>
        </w:rPr>
        <w:t>&lt;5&gt; Для покупателя - юридического лица.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09"/>
      <w:bookmarkEnd w:id="8"/>
      <w:r w:rsidRPr="00027876">
        <w:rPr>
          <w:rFonts w:ascii="Times New Roman" w:hAnsi="Times New Roman" w:cs="Times New Roman"/>
          <w:sz w:val="24"/>
          <w:szCs w:val="24"/>
        </w:rPr>
        <w:t>&lt;6&gt; Для покупателя - физического лица.</w:t>
      </w:r>
    </w:p>
    <w:p w:rsidR="00EC57A1" w:rsidRPr="00027876" w:rsidRDefault="00EC57A1">
      <w:pPr>
        <w:rPr>
          <w:rFonts w:ascii="Times New Roman" w:hAnsi="Times New Roman" w:cs="Times New Roman"/>
          <w:sz w:val="24"/>
          <w:szCs w:val="24"/>
        </w:rPr>
      </w:pPr>
    </w:p>
    <w:sectPr w:rsidR="00EC57A1" w:rsidRPr="00027876" w:rsidSect="002E1292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EA9" w:rsidRDefault="00AF2EA9" w:rsidP="008E77B1">
      <w:pPr>
        <w:spacing w:after="0" w:line="240" w:lineRule="auto"/>
      </w:pPr>
      <w:r>
        <w:separator/>
      </w:r>
    </w:p>
  </w:endnote>
  <w:endnote w:type="continuationSeparator" w:id="0">
    <w:p w:rsidR="00AF2EA9" w:rsidRDefault="00AF2EA9" w:rsidP="008E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EA9" w:rsidRDefault="00AF2EA9" w:rsidP="008E77B1">
      <w:pPr>
        <w:spacing w:after="0" w:line="240" w:lineRule="auto"/>
      </w:pPr>
      <w:r>
        <w:separator/>
      </w:r>
    </w:p>
  </w:footnote>
  <w:footnote w:type="continuationSeparator" w:id="0">
    <w:p w:rsidR="00AF2EA9" w:rsidRDefault="00AF2EA9" w:rsidP="008E7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91"/>
    <w:rsid w:val="00001A79"/>
    <w:rsid w:val="00027876"/>
    <w:rsid w:val="00104314"/>
    <w:rsid w:val="00180FA0"/>
    <w:rsid w:val="004C52BB"/>
    <w:rsid w:val="00536971"/>
    <w:rsid w:val="005D7CE0"/>
    <w:rsid w:val="00851A96"/>
    <w:rsid w:val="00877A91"/>
    <w:rsid w:val="008E77B1"/>
    <w:rsid w:val="00950DAA"/>
    <w:rsid w:val="009D42C2"/>
    <w:rsid w:val="00A85191"/>
    <w:rsid w:val="00AA7BE8"/>
    <w:rsid w:val="00AF2EA9"/>
    <w:rsid w:val="00BB0AF3"/>
    <w:rsid w:val="00EC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C4858"/>
  <w15:docId w15:val="{85B47FAB-19CD-4C8A-8B14-07F6C745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77B1"/>
  </w:style>
  <w:style w:type="paragraph" w:styleId="a5">
    <w:name w:val="footer"/>
    <w:basedOn w:val="a"/>
    <w:link w:val="a6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7B1"/>
  </w:style>
  <w:style w:type="paragraph" w:customStyle="1" w:styleId="ConsPlusNormal">
    <w:name w:val="ConsPlusNormal"/>
    <w:rsid w:val="00027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027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3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2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F8C3085B63BC84199705F19DF65F8C6B1FE6D560F6C612D902BF6DB060A9819269CCAADC87D4D0238B7C64232D6690AD29A4FC1Eu3S7K" TargetMode="External"/><Relationship Id="rId11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Боталова Анастасия Алексеевна</dc:creator>
  <cp:keywords/>
  <dc:description/>
  <cp:lastModifiedBy>Берлин Наталья Геннадьевна</cp:lastModifiedBy>
  <cp:revision>4</cp:revision>
  <dcterms:created xsi:type="dcterms:W3CDTF">2020-04-07T05:48:00Z</dcterms:created>
  <dcterms:modified xsi:type="dcterms:W3CDTF">2020-05-28T11:38:00Z</dcterms:modified>
</cp:coreProperties>
</file>