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83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A3283" w:rsidRPr="00786737" w:rsidRDefault="00301F3F" w:rsidP="004A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>, 30.09.2020</w:t>
            </w:r>
            <w:r>
              <w:rPr>
                <w:rFonts w:ascii="Times New Roman" w:hAnsi="Times New Roman" w:cs="Times New Roman"/>
              </w:rPr>
              <w:t xml:space="preserve"> – торги не состоялись </w:t>
            </w:r>
          </w:p>
        </w:tc>
      </w:tr>
      <w:tr w:rsidR="004A3283" w:rsidRPr="005A4F16" w:rsidTr="004A3283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A3283" w:rsidRPr="004A3283" w:rsidRDefault="004A3283" w:rsidP="004A3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3283" w:rsidRPr="004A3283" w:rsidRDefault="004A3283" w:rsidP="004A32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A3283" w:rsidRPr="004A3283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A3283" w:rsidRPr="005A4F16" w:rsidRDefault="004A3283" w:rsidP="004A3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оперативного тока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Ш 0057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124 600,00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24 920,00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17A6E">
              <w:rPr>
                <w:rFonts w:ascii="Times New Roman" w:hAnsi="Times New Roman" w:cs="Times New Roman"/>
              </w:rPr>
              <w:t xml:space="preserve">30.09.2020 </w:t>
            </w:r>
            <w:r>
              <w:rPr>
                <w:rFonts w:ascii="Times New Roman" w:hAnsi="Times New Roman" w:cs="Times New Roman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875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3F" w:rsidRPr="005A4F16" w:rsidTr="004A3283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301F3F" w:rsidRPr="005A4F16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301F3F" w:rsidRPr="004A3283" w:rsidRDefault="00301F3F" w:rsidP="00301F3F">
            <w:pPr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4A3283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4A3283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200506 12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1080" w:type="dxa"/>
            <w:vMerge w:val="restart"/>
          </w:tcPr>
          <w:p w:rsidR="00301F3F" w:rsidRPr="004A3283" w:rsidRDefault="00301F3F" w:rsidP="00301F3F">
            <w:pPr>
              <w:jc w:val="center"/>
              <w:rPr>
                <w:rFonts w:ascii="Times New Roman" w:hAnsi="Times New Roman" w:cs="Times New Roman"/>
              </w:rPr>
            </w:pPr>
            <w:r w:rsidRPr="004A3283">
              <w:rPr>
                <w:rFonts w:ascii="Times New Roman" w:hAnsi="Times New Roman" w:cs="Times New Roman"/>
              </w:rPr>
              <w:t>3 440,00</w:t>
            </w:r>
          </w:p>
        </w:tc>
        <w:tc>
          <w:tcPr>
            <w:tcW w:w="2664" w:type="dxa"/>
            <w:vMerge w:val="restart"/>
          </w:tcPr>
          <w:p w:rsidR="00301F3F" w:rsidRPr="00786737" w:rsidRDefault="00301F3F" w:rsidP="00301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  <w:r w:rsidR="00B17A6E">
              <w:rPr>
                <w:rFonts w:ascii="Times New Roman" w:hAnsi="Times New Roman" w:cs="Times New Roman"/>
              </w:rPr>
              <w:t xml:space="preserve">, 30.09.2020 </w:t>
            </w:r>
            <w:r>
              <w:rPr>
                <w:rFonts w:ascii="Times New Roman" w:hAnsi="Times New Roman" w:cs="Times New Roman"/>
              </w:rPr>
              <w:t xml:space="preserve">– торги не состоялись 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B17A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7A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7A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17A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17A6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17A6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7A6E">
        <w:rPr>
          <w:rFonts w:ascii="Times New Roman" w:eastAsia="Times New Roman" w:hAnsi="Times New Roman" w:cs="Times New Roman"/>
          <w:b/>
          <w:sz w:val="24"/>
          <w:szCs w:val="24"/>
        </w:rPr>
        <w:t>05.11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17A6E">
        <w:rPr>
          <w:rFonts w:eastAsiaTheme="majorEastAsia"/>
          <w:b/>
          <w:bCs/>
          <w:sz w:val="24"/>
          <w:szCs w:val="24"/>
          <w:lang w:bidi="ru-RU"/>
        </w:rPr>
        <w:t>01.10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17A6E">
        <w:rPr>
          <w:rFonts w:eastAsiaTheme="majorEastAsia"/>
          <w:b/>
          <w:bCs/>
          <w:sz w:val="24"/>
          <w:szCs w:val="24"/>
          <w:lang w:bidi="ru-RU"/>
        </w:rPr>
        <w:t>02.11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1F3F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17A6E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99D1B-6728-49DC-A561-0A51CDD8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10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84</cp:revision>
  <cp:lastPrinted>2020-07-13T06:01:00Z</cp:lastPrinted>
  <dcterms:created xsi:type="dcterms:W3CDTF">2017-09-25T05:00:00Z</dcterms:created>
  <dcterms:modified xsi:type="dcterms:W3CDTF">2020-09-29T07:39:00Z</dcterms:modified>
</cp:coreProperties>
</file>