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92C" w:rsidRDefault="0078492C" w:rsidP="0078492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886B5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Извещению о проведении </w:t>
      </w:r>
      <w:r w:rsidR="002A475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2A475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.2020</w:t>
      </w:r>
    </w:p>
    <w:p w:rsidR="0078492C" w:rsidRDefault="0078492C" w:rsidP="0078492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="002A475F">
        <w:rPr>
          <w:rFonts w:ascii="Times New Roman" w:hAnsi="Times New Roman" w:cs="Times New Roman"/>
          <w:sz w:val="24"/>
          <w:szCs w:val="24"/>
        </w:rPr>
        <w:t xml:space="preserve">по продаже и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</w:p>
    <w:p w:rsidR="0078492C" w:rsidRDefault="0078492C" w:rsidP="0078492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договоров аренды земельных участков</w:t>
      </w:r>
    </w:p>
    <w:p w:rsidR="0078492C" w:rsidRDefault="0078492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492C" w:rsidRDefault="0078492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УТВЕРЖДЕНА</w:t>
      </w:r>
    </w:p>
    <w:p w:rsidR="00D5778B" w:rsidRPr="00D5778B" w:rsidRDefault="00D577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D5778B" w:rsidRPr="00D5778B" w:rsidRDefault="00D577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D5778B" w:rsidRPr="00D5778B" w:rsidRDefault="00D577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от 29.05.2015 N 322</w:t>
      </w:r>
    </w:p>
    <w:p w:rsidR="00D5778B" w:rsidRPr="00D5778B" w:rsidRDefault="00D5778B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D5778B" w:rsidRPr="00D5778B" w:rsidRDefault="00D577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договора аренды земельного участка, приобретаемого на торгах</w:t>
      </w:r>
    </w:p>
    <w:p w:rsidR="00D5778B" w:rsidRPr="00D5778B" w:rsidRDefault="00D577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в форме аукциона, для размещения автостоянки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0D4136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г. Пермь                                        </w:t>
      </w:r>
      <w:r w:rsidR="00A852F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D5778B">
        <w:rPr>
          <w:rFonts w:ascii="Times New Roman" w:hAnsi="Times New Roman" w:cs="Times New Roman"/>
          <w:sz w:val="24"/>
          <w:szCs w:val="24"/>
        </w:rPr>
        <w:t xml:space="preserve"> "___" _____________ г. </w:t>
      </w:r>
      <w:hyperlink w:anchor="P188" w:history="1">
        <w:r w:rsidRPr="000D4136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Департамент земельных отношений администрации города Перми, именуемый в дальнейшем Арендодатель, в лице _____________________, действующего на основании ______________________________, с одной стороны, и ___________________, именуемый(ая) в дальнейшем Арендатор, в лице ________________, действующего на основании ___________________, протокола ____________________ от _________ по лоту N ______</w:t>
      </w:r>
      <w:r w:rsidR="00A852FF">
        <w:rPr>
          <w:rFonts w:ascii="Times New Roman" w:hAnsi="Times New Roman" w:cs="Times New Roman"/>
          <w:sz w:val="24"/>
          <w:szCs w:val="24"/>
        </w:rPr>
        <w:t>(далее –протокол)</w:t>
      </w:r>
      <w:r w:rsidRPr="00D5778B">
        <w:rPr>
          <w:rFonts w:ascii="Times New Roman" w:hAnsi="Times New Roman" w:cs="Times New Roman"/>
          <w:sz w:val="24"/>
          <w:szCs w:val="24"/>
        </w:rPr>
        <w:t>, с другой стороны</w:t>
      </w:r>
      <w:r w:rsidR="00A852FF">
        <w:rPr>
          <w:rFonts w:ascii="Times New Roman" w:hAnsi="Times New Roman" w:cs="Times New Roman"/>
          <w:sz w:val="24"/>
          <w:szCs w:val="24"/>
        </w:rPr>
        <w:t>,</w:t>
      </w:r>
      <w:r w:rsidRPr="00D5778B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следующем.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19D9" w:rsidRPr="00D5778B" w:rsidRDefault="00A51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    1.1.  Во  исполнение  протокола Арендодатель передает, а Арендатор принимает  во временное   пользование  на  условиях  аренды  земельный  участок,  имеющий кадастровый  номер  59:01:____________________,  площадью  _______  кв.  м, расположенный  на  землях  населенных  пунктов  и  находящийся  по  адресу: ________________________________________  (далее  - земельный участок), для ______________________________ на ______________ машино-мест для размещения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519D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5778B">
        <w:rPr>
          <w:rFonts w:ascii="Times New Roman" w:hAnsi="Times New Roman" w:cs="Times New Roman"/>
          <w:sz w:val="24"/>
          <w:szCs w:val="24"/>
        </w:rPr>
        <w:t>(количество)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индивидуального автотранспорта, в границах, сведения о которых содержатся в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Едином государственном реестре недвижимости, и в качественном состоянии как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он есть согласно приложению 1 к настоящему договору.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    1.2.  Разрешенное  использование ______________________________________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                                        (указано в кадастровой выписке о</w:t>
      </w:r>
      <w:r w:rsidR="00A519D9">
        <w:rPr>
          <w:rFonts w:ascii="Times New Roman" w:hAnsi="Times New Roman" w:cs="Times New Roman"/>
          <w:sz w:val="24"/>
          <w:szCs w:val="24"/>
        </w:rPr>
        <w:t xml:space="preserve"> </w:t>
      </w:r>
      <w:r w:rsidRPr="00D5778B">
        <w:rPr>
          <w:rFonts w:ascii="Times New Roman" w:hAnsi="Times New Roman" w:cs="Times New Roman"/>
          <w:sz w:val="24"/>
          <w:szCs w:val="24"/>
        </w:rPr>
        <w:t>земельном участке)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    Внесение   изменений   в  настоящий  договор  в  части  изменения  вида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разрешенного  использования  земельного  участка,  указанного  в  настоящем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пункте, не допускается.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II. Права и обязанности Арендодателя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2.1. Арендодатель имеет право: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2.1.1. осуществлять контроль за использованием земельного участка, предоставленного 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участка;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2.1.2. взыскать в установленном порядке не внесенную в срок арендную плату, а </w:t>
      </w:r>
      <w:r w:rsidRPr="00D5778B">
        <w:rPr>
          <w:rFonts w:ascii="Times New Roman" w:hAnsi="Times New Roman" w:cs="Times New Roman"/>
          <w:sz w:val="24"/>
          <w:szCs w:val="24"/>
        </w:rPr>
        <w:lastRenderedPageBreak/>
        <w:t>также неустойку за просрочку исполнения обязательств;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2.1.3. требовать досрочного расторжения договора в случаях, предусмотренных действующим законодательством и настоящим договором.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2.2. Арендодатель обязан: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2.2.1. выполнять в полном объеме все условия настоящего договора;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2.2.2. передать Арендатору земельный участок по акту приема-передачи;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2.2.3.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III. Права и обязанности Арендатора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3.1. Арендатор имеет право: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3.1.1. использовать земельный участок в соответствии с условиями договора;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3.1.3. представить документы для государственной регистрации права на земельный участок в орган, осуществляющий государственный кадастровый учет и государственную регистрацию прав.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 Арендатор обязан: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3.2.1. выполнять в полном объеме все условия настоящего договора;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3.2.2. использовать земельный участок в соответствии с видом разрешенного использования и в границах, сведения о которых содержатся в Едином государственном реестре недвижимости;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3.2.3. сохранять межевые, геодезические и другие специальные знаки, установленные на земельном участке в соответствии с законодательством и переданные Арендатору по акту приема-передачи;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3.2.4. соблюдать требования к благоустройству автостоянок, установленные </w:t>
      </w:r>
      <w:hyperlink r:id="rId6" w:history="1">
        <w:r w:rsidRPr="000D413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благоустройства и содержания территории в городе Перми, утвержденными решением Пермской городской Думы от 29 января 2008 г. N 4;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3.2.5. своевременно вносить арендную плату;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3.2.6. обеспечивать Арендодателю,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3.2.7. обеспечить свободный доступ граждан к водному объекту общего пользования и его береговой полосе </w:t>
      </w:r>
      <w:hyperlink w:anchor="P189" w:history="1">
        <w:r w:rsidRPr="000D4136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0D4136">
        <w:rPr>
          <w:rFonts w:ascii="Times New Roman" w:hAnsi="Times New Roman" w:cs="Times New Roman"/>
          <w:sz w:val="24"/>
          <w:szCs w:val="24"/>
        </w:rPr>
        <w:t>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3.2.8.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в целях обеспечения его безопасности в случае, если земельный участок расположен в охранной зоне линейного объекта;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3.2.9. не допускать строительства на земельном участке;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lastRenderedPageBreak/>
        <w:t>3.2.10.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уступки прав и обязанностей третьим лицам, внесение права на аренду участка или его части в уставный капитал юридических лиц и другое) без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Стороны договорились, что сделки, следствием которых является или может являться какое-либо обременение предоставленных Арендатору по договору имущественных прав в соответствии с абзацем первым настоящего подпункта,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3.2.11. письменно сообщить Арендодателю не позднее чем за один месяц о предстоящем освобождении участка в связи с окончанием срока договора;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3.2.12.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приема-передачи земельного участка;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3.2.13. в случае изменения адреса или иных реквизитов в пятидневный срок направить Арендодателю письменное уведомление об этом;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3.2.14. обеспечить на стоянке не менее 10% от общего количества мест, которые не должны занимать иные транспортные средства, для парковки автомототранспортных средств инвалидов. Обозначить парковочные места для инвалидов соответствующими типовыми знаками и обеспечить их эксплуатацию в соответствии с действующим законодательством </w:t>
      </w:r>
      <w:hyperlink w:anchor="P189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D5778B">
        <w:rPr>
          <w:rFonts w:ascii="Times New Roman" w:hAnsi="Times New Roman" w:cs="Times New Roman"/>
          <w:sz w:val="24"/>
          <w:szCs w:val="24"/>
        </w:rPr>
        <w:t>;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3.2.15. в случае обнаружения Арендодателем ликвидировать самовольные постройки, возведенные Арендатором, или иные нарушения в использовании земельного участка и привести участок в прежнее состояние за свой счет в срок, установленный в уведомлении Арендодателя;</w:t>
      </w:r>
    </w:p>
    <w:p w:rsidR="00D5778B" w:rsidRPr="00E97293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3.2.16. выполнять требования охранного обязательства либо иного действующего охранного документа, являющегося неотъемлемой частью настоящего </w:t>
      </w:r>
      <w:r w:rsidRPr="00E97293">
        <w:rPr>
          <w:rFonts w:ascii="Times New Roman" w:hAnsi="Times New Roman" w:cs="Times New Roman"/>
          <w:sz w:val="24"/>
          <w:szCs w:val="24"/>
        </w:rPr>
        <w:t xml:space="preserve">договора </w:t>
      </w:r>
      <w:hyperlink w:anchor="P190" w:history="1">
        <w:r w:rsidRPr="00E97293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E97293">
        <w:rPr>
          <w:rFonts w:ascii="Times New Roman" w:hAnsi="Times New Roman" w:cs="Times New Roman"/>
          <w:sz w:val="24"/>
          <w:szCs w:val="24"/>
        </w:rPr>
        <w:t>;</w:t>
      </w:r>
    </w:p>
    <w:p w:rsidR="00D5778B" w:rsidRPr="000D4136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3.2.17. соблюдать установленный </w:t>
      </w:r>
      <w:hyperlink r:id="rId7" w:history="1">
        <w:r w:rsidRPr="000D4136">
          <w:rPr>
            <w:rFonts w:ascii="Times New Roman" w:hAnsi="Times New Roman" w:cs="Times New Roman"/>
            <w:sz w:val="24"/>
            <w:szCs w:val="24"/>
          </w:rPr>
          <w:t>статьей 5.1</w:t>
        </w:r>
      </w:hyperlink>
      <w:r w:rsidRPr="000D4136">
        <w:rPr>
          <w:rFonts w:ascii="Times New Roman" w:hAnsi="Times New Roman" w:cs="Times New Roman"/>
          <w:sz w:val="24"/>
          <w:szCs w:val="24"/>
        </w:rPr>
        <w:t xml:space="preserve"> </w:t>
      </w:r>
      <w:r w:rsidRPr="00D5778B">
        <w:rPr>
          <w:rFonts w:ascii="Times New Roman" w:hAnsi="Times New Roman" w:cs="Times New Roman"/>
          <w:sz w:val="24"/>
          <w:szCs w:val="24"/>
        </w:rPr>
        <w:t xml:space="preserve">Федерального закона от 25 июня 2002 г. N 73-ФЗ "Об объектах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8" w:history="1">
        <w:r w:rsidRPr="000D413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</w:t>
      </w:r>
      <w:hyperlink w:anchor="P191" w:history="1">
        <w:r w:rsidRPr="000D4136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0D4136">
        <w:rPr>
          <w:rFonts w:ascii="Times New Roman" w:hAnsi="Times New Roman" w:cs="Times New Roman"/>
          <w:sz w:val="24"/>
          <w:szCs w:val="24"/>
        </w:rPr>
        <w:t>.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3.2.18. за свой счет и (или) с привлечением средств других лиц осуществить снос самовольной постройки в срок, не превышающий 12 месяцев, в случае если на земельном участке расположены здание, сооружение, объект незавершенного строительства, в отношении которых было принято решение о сносе самовольной постройки.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3.2.19.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</w:t>
      </w:r>
      <w:r w:rsidRPr="00D5778B">
        <w:rPr>
          <w:rFonts w:ascii="Times New Roman" w:hAnsi="Times New Roman" w:cs="Times New Roman"/>
          <w:sz w:val="24"/>
          <w:szCs w:val="24"/>
        </w:rPr>
        <w:lastRenderedPageBreak/>
        <w:t>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в срок, не превышающий 12 месяцев, и осуществить последующее приведение самовольной постройки в соответствие с установленными требованиями в срок, не превышающий 3 лет, в случае если на земельном участке расположены здание, сооружение, объект незавершенного строительства, в отношении которых было принято решение о сносе самовольной постройки или ее приведении в соответствие с установленными требованиями.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IV. Срок действия договора и арендная плата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4.1. Настоящий договор заключается с "__" _________ по "__" __________.</w:t>
      </w:r>
    </w:p>
    <w:p w:rsidR="00D5778B" w:rsidRPr="00D5778B" w:rsidRDefault="00D5778B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6"/>
      <w:bookmarkEnd w:id="1"/>
      <w:r w:rsidRPr="00D5778B">
        <w:rPr>
          <w:rFonts w:ascii="Times New Roman" w:hAnsi="Times New Roman" w:cs="Times New Roman"/>
          <w:sz w:val="24"/>
          <w:szCs w:val="24"/>
        </w:rPr>
        <w:t xml:space="preserve">    4.2. Ежегодный размер арендной платы составляет _________________ руб.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(сумма прописью)</w:t>
      </w:r>
    </w:p>
    <w:p w:rsidR="00D5778B" w:rsidRPr="00D5778B" w:rsidRDefault="00D5778B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5778B" w:rsidRPr="00D577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5778B" w:rsidRPr="00D5778B" w:rsidRDefault="002D04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5778B" w:rsidRPr="000D4136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="00D5778B" w:rsidRPr="000D4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78B" w:rsidRPr="00D5778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Администрации г. Перми от 16.11.2018 N 895 в пункте 4.3 слова "в течение 3 рабочих дней" заменены словами "в течение 5 рабочих дней".</w:t>
            </w:r>
          </w:p>
        </w:tc>
      </w:tr>
    </w:tbl>
    <w:p w:rsidR="00D5778B" w:rsidRPr="00D5778B" w:rsidRDefault="00D5778B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9"/>
      <w:bookmarkEnd w:id="2"/>
      <w:r w:rsidRPr="00D5778B">
        <w:rPr>
          <w:rFonts w:ascii="Times New Roman" w:hAnsi="Times New Roman" w:cs="Times New Roman"/>
          <w:sz w:val="24"/>
          <w:szCs w:val="24"/>
        </w:rPr>
        <w:t xml:space="preserve">4.3. Арендатор обязан в течение 3 дней со дня составления протокола уплатить ежегодный размер арендной платы, указанный в </w:t>
      </w:r>
      <w:hyperlink w:anchor="P76" w:history="1">
        <w:r w:rsidRPr="000D4136">
          <w:rPr>
            <w:rFonts w:ascii="Times New Roman" w:hAnsi="Times New Roman" w:cs="Times New Roman"/>
            <w:sz w:val="24"/>
            <w:szCs w:val="24"/>
          </w:rPr>
          <w:t>пункте 4.2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 если срок действия договора аренды земельного участка составляет 3 года и более, ежегодный размер арендной платы вносится однократно за первые 3 года.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0"/>
      <w:bookmarkEnd w:id="3"/>
      <w:r w:rsidRPr="00D5778B">
        <w:rPr>
          <w:rFonts w:ascii="Times New Roman" w:hAnsi="Times New Roman" w:cs="Times New Roman"/>
          <w:sz w:val="24"/>
          <w:szCs w:val="24"/>
        </w:rPr>
        <w:t>4.4. Арендная плата исчисляется помесячно с "___" ______ 20__ г. и вносится в следующем порядке: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за I и II кварталы до 5 февраля, за III квартал до 5 июня, за IV квартал до 5 сентября текущего года, а также подлежит индексации на уровень инфляции, установленный в утвержденных губернатором Пермского края условиях для формирования вариантов развития и основных показателей прогноза социально-экономического развития Пермского края на очередной финансовый год и плановый период.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4.5. Неиспользование участка Арендатором не может служить основанием для невнесения арендной платы в установленные сроки.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5.1. За просрочку исполнения обязательства по внесению арендной платы Арендатор уплачивает Арендодателю пени в размере 0,03% от суммы задолженности по арендной плате за каждый день просрочки.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5.2. Если Арендатор не возвратил земельный участок либо возвратил его несвоевременно, арендная плата вносится Арендатором за все время просрочки.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5.3. Во всем остальном, что не предусмотрено настоящим Договором, стороны </w:t>
      </w:r>
      <w:r w:rsidRPr="00D5778B">
        <w:rPr>
          <w:rFonts w:ascii="Times New Roman" w:hAnsi="Times New Roman" w:cs="Times New Roman"/>
          <w:sz w:val="24"/>
          <w:szCs w:val="24"/>
        </w:rPr>
        <w:lastRenderedPageBreak/>
        <w:t>руководствуются действующим законодательством.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5.4.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либо в Арбитражный суд Пермского края или суд общей юрисдикции, расположенный на территории города Перми.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5.5.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VI. Порядок заключения договора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6.1. Арендатор в течение 5 рабочих дней со дня составления протокола оплачивает арендную плату в размере и порядке, установленном </w:t>
      </w:r>
      <w:hyperlink w:anchor="P79" w:history="1">
        <w:r w:rsidRPr="000D4136">
          <w:rPr>
            <w:rFonts w:ascii="Times New Roman" w:hAnsi="Times New Roman" w:cs="Times New Roman"/>
            <w:sz w:val="24"/>
            <w:szCs w:val="24"/>
          </w:rPr>
          <w:t>пунктом 4.3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6.2. Арендодатель в течение 10 дней со дня составления протокола направляет Арендатору подписанный проект договора и акт приема-передачи земельного участка.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6.3. Арендатор подписывает проект договора и акт приема-передачи земельного участка и представляет его Арендодателю в течение 15 дней со дня его получения от Арендодателя.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6.4. Арендодатель подписывает акт приема-передачи земельного участка при наличии подтверждения поступления от Арендатора денежных средств в размере и порядке, предусмотренном </w:t>
      </w:r>
      <w:hyperlink w:anchor="P79" w:history="1">
        <w:r w:rsidRPr="000D4136">
          <w:rPr>
            <w:rFonts w:ascii="Times New Roman" w:hAnsi="Times New Roman" w:cs="Times New Roman"/>
            <w:sz w:val="24"/>
            <w:szCs w:val="24"/>
          </w:rPr>
          <w:t>пунктом 4.3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В случае отсутствия оплаты в размере и порядке, предусмотренном </w:t>
      </w:r>
      <w:hyperlink w:anchor="P79" w:history="1">
        <w:r w:rsidRPr="000D4136">
          <w:rPr>
            <w:rFonts w:ascii="Times New Roman" w:hAnsi="Times New Roman" w:cs="Times New Roman"/>
            <w:sz w:val="24"/>
            <w:szCs w:val="24"/>
          </w:rPr>
          <w:t>пунктом 4.3</w:t>
        </w:r>
      </w:hyperlink>
      <w:r w:rsidRPr="000D4136">
        <w:rPr>
          <w:rFonts w:ascii="Times New Roman" w:hAnsi="Times New Roman" w:cs="Times New Roman"/>
          <w:sz w:val="24"/>
          <w:szCs w:val="24"/>
        </w:rPr>
        <w:t xml:space="preserve"> </w:t>
      </w:r>
      <w:r w:rsidRPr="00D5778B">
        <w:rPr>
          <w:rFonts w:ascii="Times New Roman" w:hAnsi="Times New Roman" w:cs="Times New Roman"/>
          <w:sz w:val="24"/>
          <w:szCs w:val="24"/>
        </w:rPr>
        <w:t>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В случае нарушения срока, установленного в пункте 6.1 настоящего договора, Арендатор уплачивает Арендодателю неустойку в размере 0,03 % от суммы, указанной в пункте 4.2 настоящего договора, за каждый день просрочки.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6.5. Арендодатель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VII. Расторжение, прекращение договора и заключение</w:t>
      </w:r>
    </w:p>
    <w:p w:rsidR="00D5778B" w:rsidRPr="00D5778B" w:rsidRDefault="00D577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договора на новый срок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7.1. Настоящий договор может быть расторгнут по письменному соглашению сторон, по требованию одной из сторон в судебном порядке в случаях, предусмотренных Гражданским </w:t>
      </w:r>
      <w:hyperlink r:id="rId10" w:history="1">
        <w:r w:rsidRPr="000D413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Российской Федерации, Земельным </w:t>
      </w:r>
      <w:hyperlink r:id="rId11" w:history="1">
        <w:r w:rsidRPr="000D413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настоящим договором, а также в случаях, указанных в </w:t>
      </w:r>
      <w:hyperlink w:anchor="P117" w:history="1">
        <w:r w:rsidRPr="000D4136">
          <w:rPr>
            <w:rFonts w:ascii="Times New Roman" w:hAnsi="Times New Roman" w:cs="Times New Roman"/>
            <w:sz w:val="24"/>
            <w:szCs w:val="24"/>
          </w:rPr>
          <w:t>пункте 7.5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9"/>
      <w:bookmarkEnd w:id="4"/>
      <w:r w:rsidRPr="00D5778B">
        <w:rPr>
          <w:rFonts w:ascii="Times New Roman" w:hAnsi="Times New Roman" w:cs="Times New Roman"/>
          <w:sz w:val="24"/>
          <w:szCs w:val="24"/>
        </w:rPr>
        <w:t>7.2. Договор подлежит досрочному расторжению по требованию Арендодателя в случаях, являющихся существенными нарушениями условий настоящего договора: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в случае невнесения двух раз подряд (в том числе внесения не в полном объеме) Арендатором арендной платы в срок, установленный </w:t>
      </w:r>
      <w:hyperlink w:anchor="P80" w:history="1">
        <w:r w:rsidRPr="000D4136">
          <w:rPr>
            <w:rFonts w:ascii="Times New Roman" w:hAnsi="Times New Roman" w:cs="Times New Roman"/>
            <w:sz w:val="24"/>
            <w:szCs w:val="24"/>
          </w:rPr>
          <w:t>пунктом 4.4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договора, независимо от ее последующего внесения;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при использовании участка (в целом или частично) с нарушением вида разрешенного использования;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при существенном ухудшении Арендатором состояния земельного участка в соответствии с действующим законодательством (загрязнение или иное негативное воздействие на земли и почву);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при использовании земельного участка с нарушением границ, сведения о которых содержатся в государственном кадастре недвижимости.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Расторжение настоящего договора не освобождает Арендатора от необходимости погашения задолженности по арендной плате и уплаты пени, предусмотренной настоящим договором.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7.3.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</w:t>
      </w:r>
      <w:hyperlink w:anchor="P109" w:history="1">
        <w:r w:rsidRPr="000D4136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договора, и неустранения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7.4. Настоящий договор прекращает свое действие в случае ликвидации Арендатора - юридического лица и смерти Арендатора - физического лица, за исключением случаев наследования прав и обязанностей по договору в пределах срока его действия.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7"/>
      <w:bookmarkEnd w:id="5"/>
      <w:r w:rsidRPr="00D5778B">
        <w:rPr>
          <w:rFonts w:ascii="Times New Roman" w:hAnsi="Times New Roman" w:cs="Times New Roman"/>
          <w:sz w:val="24"/>
          <w:szCs w:val="24"/>
        </w:rPr>
        <w:t>7.5. Арендодатель имеет право в одностороннем внесудебном порядке отказаться от договора аренды земельного участка в случаях: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7.5.1. несоблюдения Арендатором требований к благоустройству автостоянок, установленных решением Пермской городской Думы от 18 декабря 2018 г. № 265 «Об утверждении Правил благоустройства территории города Перми и о признании утратившими силу отдельных решений Пермской городской Думы»;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7.5.2. неустранения в установленный срок последствий совершенного земельного правонарушения;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7.5.3. изъятия земельного участка для государственных или муниципальных нужд в соответствии с действующим законодательством;</w:t>
      </w:r>
    </w:p>
    <w:p w:rsidR="00D5778B" w:rsidRPr="00D5778B" w:rsidRDefault="00D5778B" w:rsidP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lastRenderedPageBreak/>
        <w:t>7.5.4. при создании или возведении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7.5.5. невыполнения Арендатором обязательств, предусмотренных пунктами 3.2.18, 3.2.19 настоящего договора,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7.5.6. по иным основаниям, предусмотренным законодательством Российской Федерации.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Договор считается расторгнутым по истечении 15 дней с даты направления уведомления Арендатору.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7.6.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VIII. Предоставление земельного участка в субаренду,</w:t>
      </w:r>
    </w:p>
    <w:p w:rsidR="00D5778B" w:rsidRPr="00D5778B" w:rsidRDefault="00D577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заключение соглашения об установлении сервитута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8.1. Арендатор вправе заключить соглашение об установлении сервитута в отношении земельного участка (его части) или передать земельный участок (его часть) в субаренду только с письменного разрешения Арендодателя, за исключением случаев, установленных законом.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8.2.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8.3. Арендатор вправе заключать соглашение об установлении сервитута, договор субаренды земельного участка на срок, не превышающий срока действия настоящего договора.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8.4. При досрочном прекращении действия настоящего договора договор субаренды, соглашение об установлении сервитута прекращает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с договором субаренды.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IX. Особые обстоятельства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9.1.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обязательств.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9.2.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lastRenderedPageBreak/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9.3.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X. Вступление договора в силу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10.1. Настоящий договор считается заключенным с момента подписания Сторонами акта приема-передачи земельного участка.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10.2. Настоящий договор подписан в ___ экземплярах, имеющих равную юридическую силу. Подписанные договоры и приложения к ним хранятся по одному экземпляру у Арендодателя, Арендатора и в органе, осуществляющем государственный кадастровый учет и государственную регистрацию прав.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 приложения: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акт приема-передачи земельного участка;</w:t>
      </w:r>
    </w:p>
    <w:p w:rsidR="00D5778B" w:rsidRPr="000D4136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копия охранного обязательства </w:t>
      </w:r>
      <w:hyperlink w:anchor="P192" w:history="1">
        <w:r w:rsidRPr="000D4136">
          <w:rPr>
            <w:rFonts w:ascii="Times New Roman" w:hAnsi="Times New Roman" w:cs="Times New Roman"/>
            <w:sz w:val="24"/>
            <w:szCs w:val="24"/>
          </w:rPr>
          <w:t>&lt;5&gt;</w:t>
        </w:r>
      </w:hyperlink>
      <w:r w:rsidRPr="000D4136">
        <w:rPr>
          <w:rFonts w:ascii="Times New Roman" w:hAnsi="Times New Roman" w:cs="Times New Roman"/>
          <w:sz w:val="24"/>
          <w:szCs w:val="24"/>
        </w:rPr>
        <w:t>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Оплата за земельный участок в размере, установленном в соответствии </w:t>
      </w:r>
      <w:r w:rsidRPr="000D4136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79" w:history="1">
        <w:r w:rsidRPr="000D4136">
          <w:rPr>
            <w:rFonts w:ascii="Times New Roman" w:hAnsi="Times New Roman" w:cs="Times New Roman"/>
            <w:sz w:val="24"/>
            <w:szCs w:val="24"/>
          </w:rPr>
          <w:t>абзацем первым пункта 4.3</w:t>
        </w:r>
      </w:hyperlink>
      <w:r w:rsidRPr="000D4136">
        <w:rPr>
          <w:rFonts w:ascii="Times New Roman" w:hAnsi="Times New Roman" w:cs="Times New Roman"/>
          <w:sz w:val="24"/>
          <w:szCs w:val="24"/>
        </w:rPr>
        <w:t xml:space="preserve"> </w:t>
      </w:r>
      <w:r w:rsidRPr="00D5778B">
        <w:rPr>
          <w:rFonts w:ascii="Times New Roman" w:hAnsi="Times New Roman" w:cs="Times New Roman"/>
          <w:sz w:val="24"/>
          <w:szCs w:val="24"/>
        </w:rPr>
        <w:t>настоящего договора, произведена полностью. Реквизиты документа(ов), подтверждающего(их) перечисление денежных средств Арендодателю ____________________.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XI. Адреса, реквизиты и подписи сторон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 </w:t>
            </w:r>
            <w:hyperlink w:anchor="P193" w:history="1">
              <w:r w:rsidRPr="000D4136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  <w:r w:rsidRPr="000D41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(адрес): 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</w:tc>
      </w:tr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 </w:t>
            </w:r>
            <w:hyperlink w:anchor="P194" w:history="1">
              <w:r w:rsidRPr="000D4136">
                <w:rPr>
                  <w:rFonts w:ascii="Times New Roman" w:hAnsi="Times New Roman" w:cs="Times New Roman"/>
                  <w:sz w:val="24"/>
                  <w:szCs w:val="24"/>
                </w:rPr>
                <w:t>&lt;7&gt;</w:t>
              </w:r>
            </w:hyperlink>
            <w:r w:rsidRPr="000D41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 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РФ: 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выдан: _________________________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___________________________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СНИЛС _________________________</w:t>
            </w:r>
          </w:p>
        </w:tc>
      </w:tr>
    </w:tbl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D5778B" w:rsidRPr="00D5778B" w:rsidRDefault="00D577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D5778B" w:rsidRPr="00D5778B" w:rsidRDefault="00D577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88"/>
      <w:bookmarkEnd w:id="6"/>
      <w:r w:rsidRPr="00D5778B">
        <w:rPr>
          <w:rFonts w:ascii="Times New Roman" w:hAnsi="Times New Roman" w:cs="Times New Roman"/>
          <w:sz w:val="24"/>
          <w:szCs w:val="24"/>
        </w:rPr>
        <w:t>&lt;1&gt; Дата внесения сведений в поземельную книгу (является датой договора).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89"/>
      <w:bookmarkEnd w:id="7"/>
      <w:r w:rsidRPr="00D5778B">
        <w:rPr>
          <w:rFonts w:ascii="Times New Roman" w:hAnsi="Times New Roman" w:cs="Times New Roman"/>
          <w:sz w:val="24"/>
          <w:szCs w:val="24"/>
        </w:rPr>
        <w:t>&lt;2&gt; Применяется в случаях заключения договора аренды земельного участка, расположенного в границах береговой полосы водного объекта общего пользования.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90"/>
      <w:bookmarkEnd w:id="8"/>
      <w:r w:rsidRPr="00D5778B">
        <w:rPr>
          <w:rFonts w:ascii="Times New Roman" w:hAnsi="Times New Roman" w:cs="Times New Roman"/>
          <w:sz w:val="24"/>
          <w:szCs w:val="24"/>
        </w:rPr>
        <w:t xml:space="preserve">&lt;3&gt; Применяется в случае, если в отношении передаваемого земельного участка действуют охранные документы, предусмотренные </w:t>
      </w:r>
      <w:hyperlink r:id="rId12" w:history="1">
        <w:r w:rsidRPr="000D413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D4136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0D413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91"/>
      <w:bookmarkEnd w:id="9"/>
      <w:r w:rsidRPr="00D5778B">
        <w:rPr>
          <w:rFonts w:ascii="Times New Roman" w:hAnsi="Times New Roman" w:cs="Times New Roman"/>
          <w:sz w:val="24"/>
          <w:szCs w:val="24"/>
        </w:rPr>
        <w:t xml:space="preserve">&lt;4&gt;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4" w:history="1">
        <w:r w:rsidRPr="000D413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D4136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0D413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92"/>
      <w:bookmarkEnd w:id="10"/>
      <w:r w:rsidRPr="00D5778B">
        <w:rPr>
          <w:rFonts w:ascii="Times New Roman" w:hAnsi="Times New Roman" w:cs="Times New Roman"/>
          <w:sz w:val="24"/>
          <w:szCs w:val="24"/>
        </w:rPr>
        <w:t xml:space="preserve">&lt;5&gt; Применяется в случае, если в отношении передаваемого земельного участка действуют охранные документы, предусмотренные </w:t>
      </w:r>
      <w:hyperlink r:id="rId16" w:history="1">
        <w:r w:rsidRPr="000D413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D4136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0D413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93"/>
      <w:bookmarkEnd w:id="11"/>
      <w:r w:rsidRPr="00D5778B">
        <w:rPr>
          <w:rFonts w:ascii="Times New Roman" w:hAnsi="Times New Roman" w:cs="Times New Roman"/>
          <w:sz w:val="24"/>
          <w:szCs w:val="24"/>
        </w:rPr>
        <w:t>&lt;6&gt; Для арендатора - юридического лица.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&lt;7&gt; Для арендатора - физического лица.</w:t>
      </w:r>
    </w:p>
    <w:p w:rsidR="0041211C" w:rsidRPr="00D5778B" w:rsidRDefault="0041211C">
      <w:pPr>
        <w:rPr>
          <w:rFonts w:ascii="Times New Roman" w:hAnsi="Times New Roman" w:cs="Times New Roman"/>
          <w:sz w:val="24"/>
          <w:szCs w:val="24"/>
        </w:rPr>
      </w:pPr>
      <w:bookmarkStart w:id="12" w:name="P194"/>
      <w:bookmarkEnd w:id="12"/>
    </w:p>
    <w:sectPr w:rsidR="0041211C" w:rsidRPr="00D5778B" w:rsidSect="00530CE6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4F1" w:rsidRDefault="002D04F1" w:rsidP="00530CE6">
      <w:pPr>
        <w:spacing w:after="0" w:line="240" w:lineRule="auto"/>
      </w:pPr>
      <w:r>
        <w:separator/>
      </w:r>
    </w:p>
  </w:endnote>
  <w:endnote w:type="continuationSeparator" w:id="0">
    <w:p w:rsidR="002D04F1" w:rsidRDefault="002D04F1" w:rsidP="00530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4F1" w:rsidRDefault="002D04F1" w:rsidP="00530CE6">
      <w:pPr>
        <w:spacing w:after="0" w:line="240" w:lineRule="auto"/>
      </w:pPr>
      <w:r>
        <w:separator/>
      </w:r>
    </w:p>
  </w:footnote>
  <w:footnote w:type="continuationSeparator" w:id="0">
    <w:p w:rsidR="002D04F1" w:rsidRDefault="002D04F1" w:rsidP="00530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9633173"/>
      <w:docPartObj>
        <w:docPartGallery w:val="Page Numbers (Top of Page)"/>
        <w:docPartUnique/>
      </w:docPartObj>
    </w:sdtPr>
    <w:sdtEndPr/>
    <w:sdtContent>
      <w:p w:rsidR="00530CE6" w:rsidRDefault="00530C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75F">
          <w:rPr>
            <w:noProof/>
          </w:rPr>
          <w:t>2</w:t>
        </w:r>
        <w:r>
          <w:fldChar w:fldCharType="end"/>
        </w:r>
      </w:p>
    </w:sdtContent>
  </w:sdt>
  <w:p w:rsidR="00530CE6" w:rsidRDefault="00530C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8B"/>
    <w:rsid w:val="000D4136"/>
    <w:rsid w:val="00241CB7"/>
    <w:rsid w:val="002A475F"/>
    <w:rsid w:val="002D04F1"/>
    <w:rsid w:val="0041211C"/>
    <w:rsid w:val="004871DE"/>
    <w:rsid w:val="004D06B0"/>
    <w:rsid w:val="004D6D7A"/>
    <w:rsid w:val="00530CE6"/>
    <w:rsid w:val="0057190D"/>
    <w:rsid w:val="0078492C"/>
    <w:rsid w:val="0079607A"/>
    <w:rsid w:val="0083041E"/>
    <w:rsid w:val="00886B5C"/>
    <w:rsid w:val="009B7D81"/>
    <w:rsid w:val="00A519D9"/>
    <w:rsid w:val="00A63399"/>
    <w:rsid w:val="00A76264"/>
    <w:rsid w:val="00A852FF"/>
    <w:rsid w:val="00B778CD"/>
    <w:rsid w:val="00D330D0"/>
    <w:rsid w:val="00D5778B"/>
    <w:rsid w:val="00E97293"/>
    <w:rsid w:val="00F8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8E23"/>
  <w15:docId w15:val="{F0B95129-9CE9-4AE0-A264-79FEBC24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7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77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7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30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0CE6"/>
  </w:style>
  <w:style w:type="paragraph" w:styleId="a7">
    <w:name w:val="footer"/>
    <w:basedOn w:val="a"/>
    <w:link w:val="a8"/>
    <w:uiPriority w:val="99"/>
    <w:unhideWhenUsed/>
    <w:rsid w:val="00530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0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CD41695FCAB297BFCC265BD7E17320430F4CF379F232ECD67718CFAD9868435136B1D9033D11E274F7C6B77F3C2513CCE207193EpAu3G" TargetMode="External"/><Relationship Id="rId13" Type="http://schemas.openxmlformats.org/officeDocument/2006/relationships/hyperlink" Target="consultantplus://offline/ref=7BCD41695FCAB297BFCC265BD7E17320430F4CF379F232ECD67718CFAD9868435136B1D80E3E11E274F7C6B77F3C2513CCE207193EpAu3G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BCD41695FCAB297BFCC265BD7E17320430F4CF379F232ECD67718CFAD9868435136B1DD023B11E274F7C6B77F3C2513CCE207193EpAu3G" TargetMode="External"/><Relationship Id="rId12" Type="http://schemas.openxmlformats.org/officeDocument/2006/relationships/hyperlink" Target="consultantplus://offline/ref=7BCD41695FCAB297BFCC265BD7E17320430F4CF379F232ECD67718CFAD9868435136B1D9033D11E274F7C6B77F3C2513CCE207193EpAu3G" TargetMode="External"/><Relationship Id="rId17" Type="http://schemas.openxmlformats.org/officeDocument/2006/relationships/hyperlink" Target="consultantplus://offline/ref=7BCD41695FCAB297BFCC265BD7E17320430F4CF379F232ECD67718CFAD9868435136B1D80E3E11E274F7C6B77F3C2513CCE207193EpAu3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BCD41695FCAB297BFCC265BD7E17320430F4CF379F232ECD67718CFAD9868435136B1D9033D11E274F7C6B77F3C2513CCE207193EpAu3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CD41695FCAB297BFCC3856C18D2E2B48061BFD7DF83BBF8A221E98F2C86E161176B78B497817B725B393BB78336F428BA9081B38BD74570F30DA2Bp9u1G" TargetMode="External"/><Relationship Id="rId11" Type="http://schemas.openxmlformats.org/officeDocument/2006/relationships/hyperlink" Target="consultantplus://offline/ref=7BCD41695FCAB297BFCC265BD7E17320430947F07FFB32ECD67718CFAD9868434336E9D2083804B626AD91BA7Fp3u8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BCD41695FCAB297BFCC265BD7E17320430F4CF379F232ECD67718CFAD9868435136B1D80E3E11E274F7C6B77F3C2513CCE207193EpAu3G" TargetMode="External"/><Relationship Id="rId10" Type="http://schemas.openxmlformats.org/officeDocument/2006/relationships/hyperlink" Target="consultantplus://offline/ref=7BCD41695FCAB297BFCC265BD7E17320430945F37EFF32ECD67718CFAD9868434336E9D2083804B626AD91BA7Fp3u8G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BCD41695FCAB297BFCC3856C18D2E2B48061BFD7DFB30BD8E271E98F2C86E161176B78B497817B725B397BE79336F428BA9081B38BD74570F30DA2Bp9u1G" TargetMode="External"/><Relationship Id="rId14" Type="http://schemas.openxmlformats.org/officeDocument/2006/relationships/hyperlink" Target="consultantplus://offline/ref=7BCD41695FCAB297BFCC265BD7E17320430F4CF379F232ECD67718CFAD9868435136B1D9033D11E274F7C6B77F3C2513CCE207193EpAu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3710</Words>
  <Characters>21151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Лунёва Татьяна Васильевна</dc:creator>
  <cp:lastModifiedBy>Берлин Наталья Геннадьевна</cp:lastModifiedBy>
  <cp:revision>11</cp:revision>
  <cp:lastPrinted>2020-03-25T05:08:00Z</cp:lastPrinted>
  <dcterms:created xsi:type="dcterms:W3CDTF">2020-04-07T05:30:00Z</dcterms:created>
  <dcterms:modified xsi:type="dcterms:W3CDTF">2020-09-22T09:53:00Z</dcterms:modified>
</cp:coreProperties>
</file>