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EC" w:rsidRPr="00932CEC" w:rsidRDefault="00932CEC" w:rsidP="00932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CEC">
        <w:rPr>
          <w:rFonts w:ascii="Times New Roman" w:hAnsi="Times New Roman" w:cs="Times New Roman"/>
          <w:b/>
          <w:sz w:val="28"/>
          <w:szCs w:val="28"/>
        </w:rPr>
        <w:t xml:space="preserve">Информация о продаже муниципального имущества </w:t>
      </w:r>
    </w:p>
    <w:p w:rsidR="00B10655" w:rsidRDefault="00932CEC" w:rsidP="00932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32CE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932CEC">
        <w:rPr>
          <w:rFonts w:ascii="Times New Roman" w:hAnsi="Times New Roman" w:cs="Times New Roman"/>
          <w:b/>
          <w:sz w:val="28"/>
          <w:szCs w:val="28"/>
        </w:rPr>
        <w:t xml:space="preserve"> рамках Федерального закона от 22.07.2008 № 159-ФЗ «Об особенностях отчуждения недвижимого имущества, находящегося </w:t>
      </w:r>
      <w:r w:rsidRPr="00932CEC">
        <w:rPr>
          <w:rFonts w:ascii="Times New Roman" w:hAnsi="Times New Roman" w:cs="Times New Roman"/>
          <w:b/>
          <w:sz w:val="28"/>
          <w:szCs w:val="28"/>
        </w:rPr>
        <w:br/>
        <w:t>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932CEC" w:rsidRDefault="00932CEC" w:rsidP="00932C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CEC" w:rsidRDefault="00932CEC" w:rsidP="00932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Департаментом имущественных отношений администрации города Перми принято решение о реализации муниципального имущества в рамках </w:t>
      </w:r>
      <w:r w:rsidRPr="00932CEC">
        <w:rPr>
          <w:rFonts w:ascii="Times New Roman" w:hAnsi="Times New Roman" w:cs="Times New Roman"/>
          <w:sz w:val="28"/>
          <w:szCs w:val="28"/>
        </w:rPr>
        <w:t>Федерального закона от 22.07.2008 № 159-ФЗ «Об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932CEC" w:rsidRDefault="00932CEC" w:rsidP="00932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3256"/>
        <w:gridCol w:w="5641"/>
      </w:tblGrid>
      <w:tr w:rsidR="00932CEC" w:rsidTr="00F47BD5">
        <w:tc>
          <w:tcPr>
            <w:tcW w:w="674" w:type="dxa"/>
          </w:tcPr>
          <w:p w:rsidR="00932CEC" w:rsidRDefault="00932CEC" w:rsidP="00932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56" w:type="dxa"/>
          </w:tcPr>
          <w:p w:rsidR="00932CEC" w:rsidRDefault="00932CEC" w:rsidP="00932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5641" w:type="dxa"/>
          </w:tcPr>
          <w:p w:rsidR="00932CEC" w:rsidRDefault="00932CEC" w:rsidP="00932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объекта</w:t>
            </w:r>
          </w:p>
        </w:tc>
      </w:tr>
      <w:tr w:rsidR="0060679F" w:rsidTr="00F47BD5">
        <w:tc>
          <w:tcPr>
            <w:tcW w:w="674" w:type="dxa"/>
          </w:tcPr>
          <w:p w:rsidR="0060679F" w:rsidRDefault="0060679F" w:rsidP="006067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6" w:type="dxa"/>
          </w:tcPr>
          <w:p w:rsidR="0060679F" w:rsidRPr="000A04B3" w:rsidRDefault="0060679F" w:rsidP="000A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0A04B3">
              <w:rPr>
                <w:rFonts w:ascii="Times New Roman" w:hAnsi="Times New Roman" w:cs="Times New Roman"/>
                <w:sz w:val="28"/>
                <w:szCs w:val="28"/>
              </w:rPr>
              <w:t>Гарцовская</w:t>
            </w:r>
            <w:proofErr w:type="spellEnd"/>
            <w:r w:rsidR="000A04B3">
              <w:rPr>
                <w:rFonts w:ascii="Times New Roman" w:hAnsi="Times New Roman" w:cs="Times New Roman"/>
                <w:sz w:val="28"/>
                <w:szCs w:val="28"/>
              </w:rPr>
              <w:t>, 50</w:t>
            </w:r>
          </w:p>
        </w:tc>
        <w:tc>
          <w:tcPr>
            <w:tcW w:w="5641" w:type="dxa"/>
          </w:tcPr>
          <w:p w:rsidR="0060679F" w:rsidRPr="007D6604" w:rsidRDefault="0060679F" w:rsidP="000A04B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D66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Нежилое помещение площадью </w:t>
            </w:r>
            <w:r w:rsidR="000A04B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9,0</w:t>
            </w:r>
            <w:r w:rsidRPr="007D66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кв. м на </w:t>
            </w:r>
            <w:r w:rsidR="00CE31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7D66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этаже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0A04B3" w:rsidTr="00F47BD5">
        <w:tc>
          <w:tcPr>
            <w:tcW w:w="674" w:type="dxa"/>
          </w:tcPr>
          <w:p w:rsidR="000A04B3" w:rsidRDefault="000A04B3" w:rsidP="000A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6" w:type="dxa"/>
          </w:tcPr>
          <w:p w:rsidR="000A04B3" w:rsidRDefault="000A04B3" w:rsidP="000A0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</w:p>
        </w:tc>
        <w:tc>
          <w:tcPr>
            <w:tcW w:w="5641" w:type="dxa"/>
          </w:tcPr>
          <w:p w:rsidR="000A04B3" w:rsidRPr="007D6604" w:rsidRDefault="000A04B3" w:rsidP="000A04B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D66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Нежилое помещение площадью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13,1</w:t>
            </w:r>
            <w:bookmarkStart w:id="0" w:name="_GoBack"/>
            <w:bookmarkEnd w:id="0"/>
            <w:r w:rsidRPr="007D66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кв. м на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7D66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этаже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932CEC" w:rsidRPr="00932CEC" w:rsidRDefault="00932CEC" w:rsidP="00932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2CEC" w:rsidRPr="00932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2E"/>
    <w:rsid w:val="000208E5"/>
    <w:rsid w:val="000A04B3"/>
    <w:rsid w:val="003E7B2E"/>
    <w:rsid w:val="00501DF3"/>
    <w:rsid w:val="005A4086"/>
    <w:rsid w:val="0060679F"/>
    <w:rsid w:val="006252C7"/>
    <w:rsid w:val="007D6604"/>
    <w:rsid w:val="00932CEC"/>
    <w:rsid w:val="0096007D"/>
    <w:rsid w:val="00962133"/>
    <w:rsid w:val="00970437"/>
    <w:rsid w:val="00B10655"/>
    <w:rsid w:val="00C51231"/>
    <w:rsid w:val="00CE3184"/>
    <w:rsid w:val="00D3624B"/>
    <w:rsid w:val="00D76A3A"/>
    <w:rsid w:val="00F47BD5"/>
    <w:rsid w:val="00F5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B25AD-3D71-4F01-B0E3-FF33C684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60679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0679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0679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0679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0679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06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6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Доценко Елена Вячеславовна</dc:creator>
  <cp:keywords/>
  <dc:description/>
  <cp:lastModifiedBy>Селезнева Екатерина Юрьевна</cp:lastModifiedBy>
  <cp:revision>16</cp:revision>
  <dcterms:created xsi:type="dcterms:W3CDTF">2018-12-14T11:34:00Z</dcterms:created>
  <dcterms:modified xsi:type="dcterms:W3CDTF">2020-11-11T05:47:00Z</dcterms:modified>
</cp:coreProperties>
</file>