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2</w:t>
      </w:r>
    </w:p>
    <w:p w:rsidR="00A2695B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61681B" w:rsidRPr="00CB167F" w:rsidRDefault="006B32E2" w:rsidP="0061681B">
      <w:pPr>
        <w:tabs>
          <w:tab w:val="left" w:pos="9355"/>
        </w:tabs>
        <w:ind w:left="-567" w:firstLine="567"/>
        <w:jc w:val="both"/>
        <w:outlineLvl w:val="0"/>
        <w:rPr>
          <w:b/>
          <w:bCs/>
        </w:rPr>
      </w:pPr>
      <w:r>
        <w:t xml:space="preserve">                                                                                          </w:t>
      </w:r>
      <w:r w:rsidR="00CB167F" w:rsidRPr="00CB167F">
        <w:rPr>
          <w:b/>
        </w:rPr>
        <w:t>от 15.04.2021 № 059-19-01-11-34</w:t>
      </w:r>
    </w:p>
    <w:p w:rsidR="00A2695B" w:rsidRPr="0061681B" w:rsidRDefault="00A2695B" w:rsidP="006B32E2">
      <w:pPr>
        <w:pStyle w:val="a3"/>
        <w:tabs>
          <w:tab w:val="left" w:pos="5891"/>
        </w:tabs>
        <w:ind w:right="-545"/>
        <w:jc w:val="both"/>
        <w:rPr>
          <w:rFonts w:ascii="Times New Roman" w:hAnsi="Times New Roman"/>
          <w:b/>
          <w:sz w:val="24"/>
          <w:szCs w:val="24"/>
        </w:rPr>
      </w:pPr>
    </w:p>
    <w:p w:rsidR="00C95711" w:rsidRPr="006B32E2" w:rsidRDefault="00C95711" w:rsidP="006B32E2">
      <w:pPr>
        <w:pStyle w:val="a3"/>
        <w:tabs>
          <w:tab w:val="left" w:pos="5891"/>
        </w:tabs>
        <w:ind w:right="-54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</w:t>
      </w:r>
    </w:p>
    <w:p w:rsidR="002D7547" w:rsidRDefault="002D7547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FA447F">
        <w:rPr>
          <w:b/>
        </w:rPr>
        <w:t>27</w:t>
      </w:r>
      <w:r w:rsidR="00002597" w:rsidRPr="001E47AE">
        <w:rPr>
          <w:b/>
        </w:rPr>
        <w:t>.</w:t>
      </w:r>
      <w:r w:rsidR="005E2D1B">
        <w:rPr>
          <w:b/>
        </w:rPr>
        <w:t>0</w:t>
      </w:r>
      <w:r w:rsidR="00756351">
        <w:rPr>
          <w:b/>
        </w:rPr>
        <w:t>5</w:t>
      </w:r>
      <w:r w:rsidR="00002597" w:rsidRPr="001E47AE">
        <w:rPr>
          <w:b/>
        </w:rPr>
        <w:t>.20</w:t>
      </w:r>
      <w:r w:rsidR="00EA3634">
        <w:rPr>
          <w:b/>
        </w:rPr>
        <w:t>2</w:t>
      </w:r>
      <w:r w:rsidR="005E2D1B">
        <w:rPr>
          <w:b/>
        </w:rPr>
        <w:t>1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756351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756351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</w:t>
      </w:r>
      <w:r w:rsidR="00756351">
        <w:rPr>
          <w:shd w:val="clear" w:color="auto" w:fill="FFFFFF"/>
        </w:rPr>
        <w:t>277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>егламентом электронной площадки ЗАО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r w:rsidR="00CB167F" w:rsidRPr="00CB167F">
        <w:rPr>
          <w:bCs/>
        </w:rPr>
        <w:t>от 15.04.2021 № 059-19-01-11-34</w:t>
      </w:r>
      <w:r w:rsidR="00BA61FC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proofErr w:type="gramEnd"/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Pr="006C767A" w:rsidRDefault="002335E3" w:rsidP="002335E3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2335E3" w:rsidRDefault="002335E3" w:rsidP="002335E3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A1944" w:rsidRDefault="003A1944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F371B" w:rsidRPr="007D29F1" w:rsidRDefault="009F371B" w:rsidP="009F371B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0404D2">
        <w:rPr>
          <w:b/>
          <w:u w:val="single"/>
        </w:rPr>
        <w:lastRenderedPageBreak/>
        <w:t>Сведения о лот</w:t>
      </w:r>
      <w:r w:rsidR="009E2EF8">
        <w:rPr>
          <w:b/>
          <w:u w:val="single"/>
        </w:rPr>
        <w:t>е</w:t>
      </w:r>
      <w:r w:rsidRPr="000404D2">
        <w:rPr>
          <w:b/>
          <w:u w:val="single"/>
        </w:rPr>
        <w:t xml:space="preserve"> (предмет</w:t>
      </w:r>
      <w:r w:rsidR="009E2EF8">
        <w:rPr>
          <w:b/>
          <w:u w:val="single"/>
        </w:rPr>
        <w:t>е</w:t>
      </w:r>
      <w:r w:rsidRPr="000404D2">
        <w:rPr>
          <w:b/>
          <w:u w:val="single"/>
        </w:rPr>
        <w:t xml:space="preserve"> аукциона)</w:t>
      </w:r>
    </w:p>
    <w:p w:rsidR="00FA447F" w:rsidRDefault="00FA447F" w:rsidP="00FA447F">
      <w:pPr>
        <w:rPr>
          <w:b/>
        </w:rPr>
      </w:pPr>
      <w:r>
        <w:rPr>
          <w:b/>
        </w:rPr>
        <w:t>Лот № 13</w:t>
      </w:r>
    </w:p>
    <w:p w:rsidR="00FA447F" w:rsidRDefault="00FA447F" w:rsidP="00FA447F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FA447F" w:rsidTr="00FA447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7F" w:rsidRDefault="00FA447F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7F" w:rsidRDefault="00FA447F">
            <w:pPr>
              <w:spacing w:line="254" w:lineRule="auto"/>
            </w:pPr>
            <w:r>
              <w:t>Киоск, тип 1</w:t>
            </w:r>
          </w:p>
        </w:tc>
      </w:tr>
      <w:tr w:rsidR="00FA447F" w:rsidTr="00FA447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7F" w:rsidRDefault="00FA447F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7F" w:rsidRDefault="00FA447F">
            <w:pPr>
              <w:spacing w:line="254" w:lineRule="auto"/>
            </w:pPr>
            <w:r>
              <w:rPr>
                <w:color w:val="000000"/>
              </w:rPr>
              <w:t>Д-К-2</w:t>
            </w:r>
          </w:p>
        </w:tc>
      </w:tr>
      <w:tr w:rsidR="00FA447F" w:rsidTr="00FA447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7F" w:rsidRDefault="00FA447F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7F" w:rsidRDefault="00FA447F">
            <w:pPr>
              <w:spacing w:line="254" w:lineRule="auto"/>
            </w:pPr>
            <w:r>
              <w:t>Проспект Парковый, 37а</w:t>
            </w:r>
          </w:p>
        </w:tc>
      </w:tr>
      <w:tr w:rsidR="00FA447F" w:rsidTr="00FA447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7F" w:rsidRDefault="00FA447F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7F" w:rsidRDefault="00FA447F">
            <w:pPr>
              <w:spacing w:line="254" w:lineRule="auto"/>
            </w:pPr>
            <w:r>
              <w:t>6</w:t>
            </w:r>
          </w:p>
        </w:tc>
      </w:tr>
      <w:tr w:rsidR="00FA447F" w:rsidTr="00FA447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7F" w:rsidRDefault="00FA447F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7F" w:rsidRDefault="00FA447F">
            <w:pPr>
              <w:spacing w:line="254" w:lineRule="auto"/>
            </w:pPr>
            <w:r>
              <w:t>печать</w:t>
            </w:r>
          </w:p>
        </w:tc>
      </w:tr>
      <w:tr w:rsidR="00FA447F" w:rsidTr="00FA447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7F" w:rsidRDefault="00FA447F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7F" w:rsidRDefault="00FA447F">
            <w:pPr>
              <w:spacing w:line="254" w:lineRule="auto"/>
            </w:pPr>
            <w:r>
              <w:t>60</w:t>
            </w:r>
          </w:p>
        </w:tc>
      </w:tr>
      <w:tr w:rsidR="00FA447F" w:rsidTr="00FA447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7F" w:rsidRDefault="00FA447F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7F" w:rsidRDefault="00FA447F">
            <w:pPr>
              <w:spacing w:line="254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FA447F" w:rsidTr="00FA447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7F" w:rsidRDefault="00FA447F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7F" w:rsidRDefault="00FA447F">
            <w:pPr>
              <w:autoSpaceDE w:val="0"/>
              <w:autoSpaceDN w:val="0"/>
              <w:adjustRightInd w:val="0"/>
              <w:spacing w:line="254" w:lineRule="auto"/>
            </w:pPr>
            <w:r>
              <w:t>11711,44</w:t>
            </w:r>
          </w:p>
        </w:tc>
      </w:tr>
      <w:tr w:rsidR="00FA447F" w:rsidTr="00FA447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7F" w:rsidRDefault="00FA447F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7F" w:rsidRDefault="00FA447F">
            <w:pPr>
              <w:autoSpaceDE w:val="0"/>
              <w:autoSpaceDN w:val="0"/>
              <w:adjustRightInd w:val="0"/>
              <w:spacing w:line="254" w:lineRule="auto"/>
            </w:pPr>
            <w:r>
              <w:t>11711,44</w:t>
            </w:r>
          </w:p>
        </w:tc>
      </w:tr>
      <w:tr w:rsidR="00FA447F" w:rsidTr="00FA447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7F" w:rsidRDefault="00FA447F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7F" w:rsidRDefault="00FA447F">
            <w:pPr>
              <w:autoSpaceDE w:val="0"/>
              <w:autoSpaceDN w:val="0"/>
              <w:adjustRightInd w:val="0"/>
              <w:spacing w:line="254" w:lineRule="auto"/>
            </w:pPr>
            <w:r>
              <w:t>585,57</w:t>
            </w:r>
          </w:p>
        </w:tc>
      </w:tr>
      <w:tr w:rsidR="00FA447F" w:rsidTr="00FA447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7F" w:rsidRDefault="00FA447F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7F" w:rsidRDefault="00FA447F">
            <w:pPr>
              <w:autoSpaceDE w:val="0"/>
              <w:autoSpaceDN w:val="0"/>
              <w:adjustRightInd w:val="0"/>
              <w:spacing w:line="254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FA447F" w:rsidTr="00FA447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7F" w:rsidRDefault="00FA447F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7F" w:rsidRDefault="00FA447F">
            <w:pPr>
              <w:autoSpaceDE w:val="0"/>
              <w:autoSpaceDN w:val="0"/>
              <w:adjustRightInd w:val="0"/>
              <w:spacing w:line="254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FA447F" w:rsidTr="00FA447F">
        <w:trPr>
          <w:trHeight w:val="42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7F" w:rsidRDefault="00FA447F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7F" w:rsidRDefault="00FA447F">
            <w:pPr>
              <w:spacing w:line="254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FA447F" w:rsidRDefault="00FA447F">
            <w:pPr>
              <w:spacing w:line="254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FA447F" w:rsidRDefault="00FA447F">
            <w:pPr>
              <w:autoSpaceDE w:val="0"/>
              <w:autoSpaceDN w:val="0"/>
              <w:adjustRightInd w:val="0"/>
              <w:spacing w:line="254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FA447F" w:rsidRDefault="00FA447F" w:rsidP="00FA447F">
      <w:pPr>
        <w:rPr>
          <w:b/>
        </w:rPr>
      </w:pPr>
    </w:p>
    <w:p w:rsidR="007440A2" w:rsidRDefault="007440A2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7440A2" w:rsidRDefault="007440A2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7440A2" w:rsidRPr="00177DC1" w:rsidRDefault="007440A2" w:rsidP="007440A2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Приложении</w:t>
      </w:r>
      <w:r w:rsidR="001A428E">
        <w:rPr>
          <w:bCs/>
        </w:rPr>
        <w:t xml:space="preserve"> </w:t>
      </w:r>
      <w:r>
        <w:rPr>
          <w:bCs/>
        </w:rPr>
        <w:t>к настоящему извещению</w:t>
      </w:r>
      <w:r w:rsidRPr="00177DC1">
        <w:rPr>
          <w:bCs/>
        </w:rPr>
        <w:t>.</w:t>
      </w:r>
    </w:p>
    <w:p w:rsidR="002335E3" w:rsidRDefault="002335E3" w:rsidP="004A1138">
      <w:pPr>
        <w:rPr>
          <w:b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A447F" w:rsidRPr="00A25D54" w:rsidRDefault="00FA447F" w:rsidP="00FA447F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t>27</w:t>
      </w:r>
      <w:r w:rsidRPr="00A25D54">
        <w:rPr>
          <w:rFonts w:eastAsia="Courier New"/>
          <w:lang w:bidi="ru-RU"/>
        </w:rPr>
        <w:t>.</w:t>
      </w:r>
      <w:r>
        <w:rPr>
          <w:rFonts w:eastAsia="Courier New"/>
          <w:lang w:bidi="ru-RU"/>
        </w:rPr>
        <w:t>04</w:t>
      </w:r>
      <w:r w:rsidRPr="00A25D54">
        <w:rPr>
          <w:rFonts w:eastAsia="Courier New"/>
          <w:lang w:bidi="ru-RU"/>
        </w:rPr>
        <w:t>.20</w:t>
      </w:r>
      <w:r>
        <w:rPr>
          <w:rFonts w:eastAsia="Courier New"/>
          <w:lang w:bidi="ru-RU"/>
        </w:rPr>
        <w:t>21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A447F" w:rsidRPr="00A25D54" w:rsidRDefault="00FA447F" w:rsidP="00FA447F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A447F" w:rsidRPr="00A25D54" w:rsidRDefault="00FA447F" w:rsidP="00FA447F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Pr="00532A09">
        <w:rPr>
          <w:rFonts w:eastAsia="Courier New"/>
          <w:lang w:bidi="ru-RU"/>
        </w:rPr>
        <w:t>2</w:t>
      </w:r>
      <w:r>
        <w:rPr>
          <w:rFonts w:eastAsia="Courier New"/>
          <w:lang w:bidi="ru-RU"/>
        </w:rPr>
        <w:t>5</w:t>
      </w:r>
      <w:r w:rsidRPr="007440A2">
        <w:rPr>
          <w:rFonts w:eastAsia="Courier New"/>
          <w:lang w:bidi="ru-RU"/>
        </w:rPr>
        <w:t>.</w:t>
      </w:r>
      <w:r>
        <w:rPr>
          <w:rFonts w:eastAsia="Courier New"/>
          <w:lang w:bidi="ru-RU"/>
        </w:rPr>
        <w:t>05</w:t>
      </w:r>
      <w:r w:rsidRPr="00A25D54">
        <w:rPr>
          <w:rFonts w:eastAsia="Courier New"/>
          <w:lang w:bidi="ru-RU"/>
        </w:rPr>
        <w:t>.20</w:t>
      </w:r>
      <w:r>
        <w:rPr>
          <w:rFonts w:eastAsia="Courier New"/>
          <w:lang w:bidi="ru-RU"/>
        </w:rPr>
        <w:t>2</w:t>
      </w:r>
      <w:r w:rsidR="00FB280D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A447F" w:rsidRPr="00A25D54" w:rsidRDefault="00FA447F" w:rsidP="00FA447F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A447F" w:rsidRPr="00A25D54" w:rsidRDefault="00FA447F" w:rsidP="00FA447F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>
        <w:rPr>
          <w:rFonts w:eastAsia="Courier New"/>
          <w:lang w:bidi="ru-RU"/>
        </w:rPr>
        <w:t>26</w:t>
      </w:r>
      <w:r w:rsidRPr="00427D11">
        <w:rPr>
          <w:rFonts w:eastAsia="Courier New"/>
          <w:lang w:bidi="ru-RU"/>
        </w:rPr>
        <w:t>.</w:t>
      </w:r>
      <w:r>
        <w:rPr>
          <w:rFonts w:eastAsia="Courier New"/>
          <w:lang w:bidi="ru-RU"/>
        </w:rPr>
        <w:t>05</w:t>
      </w:r>
      <w:r w:rsidRPr="00A25D54">
        <w:rPr>
          <w:rFonts w:eastAsia="Courier New"/>
          <w:lang w:bidi="ru-RU"/>
        </w:rPr>
        <w:t>.20</w:t>
      </w:r>
      <w:r>
        <w:rPr>
          <w:rFonts w:eastAsia="Courier New"/>
          <w:lang w:bidi="ru-RU"/>
        </w:rPr>
        <w:t>2</w:t>
      </w:r>
      <w:r w:rsidR="00FB280D">
        <w:rPr>
          <w:rFonts w:eastAsia="Courier New"/>
          <w:lang w:bidi="ru-RU"/>
        </w:rPr>
        <w:t>1</w:t>
      </w:r>
      <w:bookmarkStart w:id="0" w:name="_GoBack"/>
      <w:bookmarkEnd w:id="0"/>
      <w:r w:rsidRPr="00A25D54">
        <w:rPr>
          <w:rFonts w:eastAsia="Courier New"/>
          <w:lang w:bidi="ru-RU"/>
        </w:rPr>
        <w:t xml:space="preserve">. </w:t>
      </w:r>
    </w:p>
    <w:p w:rsidR="00FA447F" w:rsidRPr="00A25D54" w:rsidRDefault="00FA447F" w:rsidP="00FA447F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A447F" w:rsidRPr="00A25D54" w:rsidRDefault="00FA447F" w:rsidP="00FA447F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t>27</w:t>
      </w:r>
      <w:r w:rsidRPr="00A25D54">
        <w:rPr>
          <w:rFonts w:eastAsia="Courier New"/>
          <w:lang w:bidi="ru-RU"/>
        </w:rPr>
        <w:t>.</w:t>
      </w:r>
      <w:r>
        <w:rPr>
          <w:rFonts w:eastAsia="Courier New"/>
          <w:lang w:bidi="ru-RU"/>
        </w:rPr>
        <w:t>05</w:t>
      </w:r>
      <w:r w:rsidRPr="00A25D54">
        <w:rPr>
          <w:rFonts w:eastAsia="Courier New"/>
          <w:lang w:bidi="ru-RU"/>
        </w:rPr>
        <w:t>.20</w:t>
      </w:r>
      <w:r>
        <w:rPr>
          <w:rFonts w:eastAsia="Courier New"/>
          <w:lang w:bidi="ru-RU"/>
        </w:rPr>
        <w:t>21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FA447F" w:rsidRPr="00A25D54" w:rsidRDefault="00FA447F" w:rsidP="00FA447F">
      <w:pPr>
        <w:widowControl w:val="0"/>
        <w:ind w:left="-567" w:firstLine="709"/>
        <w:jc w:val="both"/>
        <w:rPr>
          <w:b/>
        </w:rPr>
      </w:pPr>
    </w:p>
    <w:p w:rsidR="00FA447F" w:rsidRPr="00423111" w:rsidRDefault="00FA447F" w:rsidP="00FA447F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DF37FB" w:rsidRDefault="00DF37FB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A447F" w:rsidRPr="00805CF1" w:rsidRDefault="00FA447F" w:rsidP="00FA447F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A447F" w:rsidRPr="00805CF1" w:rsidRDefault="00FA447F" w:rsidP="00FA447F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>
        <w:rPr>
          <w:b/>
        </w:rPr>
        <w:t>27</w:t>
      </w:r>
      <w:r w:rsidRPr="00805CF1">
        <w:rPr>
          <w:b/>
        </w:rPr>
        <w:t>.</w:t>
      </w:r>
      <w:r>
        <w:rPr>
          <w:b/>
        </w:rPr>
        <w:t>05</w:t>
      </w:r>
      <w:r w:rsidRPr="00805CF1">
        <w:rPr>
          <w:b/>
        </w:rPr>
        <w:t>.20</w:t>
      </w:r>
      <w:r>
        <w:rPr>
          <w:b/>
        </w:rPr>
        <w:t>21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A447F" w:rsidRPr="00805CF1" w:rsidRDefault="00FA447F" w:rsidP="00FA447F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>
        <w:rPr>
          <w:bCs/>
          <w:snapToGrid w:val="0"/>
          <w:lang w:bidi="ru-RU"/>
        </w:rPr>
        <w:t>27</w:t>
      </w:r>
      <w:r w:rsidRPr="00805CF1">
        <w:rPr>
          <w:bCs/>
          <w:snapToGrid w:val="0"/>
          <w:lang w:bidi="ru-RU"/>
        </w:rPr>
        <w:t>.</w:t>
      </w:r>
      <w:r>
        <w:rPr>
          <w:bCs/>
          <w:snapToGrid w:val="0"/>
          <w:lang w:bidi="ru-RU"/>
        </w:rPr>
        <w:t>04.2021</w:t>
      </w:r>
      <w:r w:rsidRPr="00805CF1">
        <w:rPr>
          <w:bCs/>
          <w:snapToGrid w:val="0"/>
          <w:lang w:bidi="ru-RU"/>
        </w:rPr>
        <w:t xml:space="preserve"> по </w:t>
      </w:r>
      <w:r>
        <w:rPr>
          <w:bCs/>
          <w:snapToGrid w:val="0"/>
          <w:lang w:bidi="ru-RU"/>
        </w:rPr>
        <w:t>25</w:t>
      </w:r>
      <w:r w:rsidRPr="00805CF1">
        <w:rPr>
          <w:bCs/>
          <w:snapToGrid w:val="0"/>
          <w:lang w:bidi="ru-RU"/>
        </w:rPr>
        <w:t>.</w:t>
      </w:r>
      <w:r>
        <w:rPr>
          <w:bCs/>
          <w:snapToGrid w:val="0"/>
          <w:lang w:bidi="ru-RU"/>
        </w:rPr>
        <w:t>05</w:t>
      </w:r>
      <w:r w:rsidRPr="00805CF1">
        <w:rPr>
          <w:bCs/>
          <w:snapToGrid w:val="0"/>
          <w:lang w:bidi="ru-RU"/>
        </w:rPr>
        <w:t>.20</w:t>
      </w:r>
      <w:r>
        <w:rPr>
          <w:bCs/>
          <w:snapToGrid w:val="0"/>
          <w:lang w:bidi="ru-RU"/>
        </w:rPr>
        <w:t>21.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FA447F" w:rsidRPr="00CB3CE0" w:rsidRDefault="00FA447F" w:rsidP="00FA447F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lastRenderedPageBreak/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</w:t>
      </w:r>
      <w:proofErr w:type="gramStart"/>
      <w:r w:rsidRPr="00EB6C14">
        <w:rPr>
          <w:lang w:bidi="ru-RU"/>
        </w:rPr>
        <w:t xml:space="preserve">итогах </w:t>
      </w:r>
      <w:r>
        <w:rPr>
          <w:lang w:bidi="ru-RU"/>
        </w:rPr>
        <w:t xml:space="preserve"> аукциона</w:t>
      </w:r>
      <w:proofErr w:type="gramEnd"/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641EFC" w:rsidRPr="00C22F97" w:rsidRDefault="00641EFC" w:rsidP="00C22F97">
      <w:pPr>
        <w:autoSpaceDE w:val="0"/>
        <w:autoSpaceDN w:val="0"/>
        <w:adjustRightInd w:val="0"/>
        <w:jc w:val="both"/>
        <w:outlineLvl w:val="1"/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lastRenderedPageBreak/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предложения (или с начала подачи предложений о цене), </w:t>
      </w:r>
      <w:r w:rsidRPr="00545E84">
        <w:rPr>
          <w:rFonts w:eastAsiaTheme="minorHAnsi"/>
          <w:lang w:eastAsia="en-US"/>
        </w:rPr>
        <w:lastRenderedPageBreak/>
        <w:t>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</w:t>
      </w:r>
      <w:proofErr w:type="gramStart"/>
      <w:r w:rsidR="00E07E73">
        <w:rPr>
          <w:rFonts w:eastAsiaTheme="minorHAnsi"/>
          <w:lang w:eastAsia="en-US"/>
        </w:rPr>
        <w:t xml:space="preserve">площадки </w:t>
      </w:r>
      <w:r w:rsidRPr="00545E84">
        <w:rPr>
          <w:rFonts w:eastAsiaTheme="minorHAnsi"/>
          <w:lang w:eastAsia="en-US"/>
        </w:rPr>
        <w:t xml:space="preserve"> обеспечивает</w:t>
      </w:r>
      <w:proofErr w:type="gramEnd"/>
      <w:r w:rsidRPr="00545E84">
        <w:rPr>
          <w:rFonts w:eastAsiaTheme="minorHAnsi"/>
          <w:lang w:eastAsia="en-US"/>
        </w:rPr>
        <w:t xml:space="preserve">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3B0E79" w:rsidRDefault="003B0E79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3B0E79" w:rsidRDefault="003B0E79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3B0E79" w:rsidRDefault="003B0E79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FA447F" w:rsidRDefault="00FA447F" w:rsidP="00252AC7">
      <w:pPr>
        <w:autoSpaceDE w:val="0"/>
        <w:autoSpaceDN w:val="0"/>
        <w:adjustRightInd w:val="0"/>
        <w:spacing w:line="276" w:lineRule="auto"/>
        <w:ind w:left="5097" w:firstLine="567"/>
        <w:rPr>
          <w:rFonts w:eastAsia="Courier New"/>
          <w:b/>
          <w:sz w:val="28"/>
          <w:szCs w:val="28"/>
          <w:lang w:bidi="ru-RU"/>
        </w:rPr>
      </w:pPr>
    </w:p>
    <w:p w:rsidR="00FA447F" w:rsidRDefault="00FA447F" w:rsidP="00252AC7">
      <w:pPr>
        <w:autoSpaceDE w:val="0"/>
        <w:autoSpaceDN w:val="0"/>
        <w:adjustRightInd w:val="0"/>
        <w:spacing w:line="276" w:lineRule="auto"/>
        <w:ind w:left="5097" w:firstLine="567"/>
        <w:rPr>
          <w:rFonts w:eastAsia="Courier New"/>
          <w:b/>
          <w:sz w:val="28"/>
          <w:szCs w:val="28"/>
          <w:lang w:bidi="ru-RU"/>
        </w:rPr>
      </w:pPr>
    </w:p>
    <w:p w:rsidR="00FA447F" w:rsidRDefault="00FA447F" w:rsidP="00252AC7">
      <w:pPr>
        <w:autoSpaceDE w:val="0"/>
        <w:autoSpaceDN w:val="0"/>
        <w:adjustRightInd w:val="0"/>
        <w:spacing w:line="276" w:lineRule="auto"/>
        <w:ind w:left="5097" w:firstLine="567"/>
        <w:rPr>
          <w:rFonts w:eastAsia="Courier New"/>
          <w:b/>
          <w:sz w:val="28"/>
          <w:szCs w:val="28"/>
          <w:lang w:bidi="ru-RU"/>
        </w:rPr>
      </w:pPr>
    </w:p>
    <w:p w:rsidR="00FA447F" w:rsidRDefault="00FA447F" w:rsidP="00252AC7">
      <w:pPr>
        <w:autoSpaceDE w:val="0"/>
        <w:autoSpaceDN w:val="0"/>
        <w:adjustRightInd w:val="0"/>
        <w:spacing w:line="276" w:lineRule="auto"/>
        <w:ind w:left="5097" w:firstLine="567"/>
        <w:rPr>
          <w:rFonts w:eastAsia="Courier New"/>
          <w:b/>
          <w:sz w:val="28"/>
          <w:szCs w:val="28"/>
          <w:lang w:bidi="ru-RU"/>
        </w:rPr>
      </w:pPr>
    </w:p>
    <w:p w:rsidR="007440A2" w:rsidRPr="00F774B5" w:rsidRDefault="007440A2" w:rsidP="00252AC7">
      <w:pPr>
        <w:autoSpaceDE w:val="0"/>
        <w:autoSpaceDN w:val="0"/>
        <w:adjustRightInd w:val="0"/>
        <w:spacing w:line="276" w:lineRule="auto"/>
        <w:ind w:left="5097" w:firstLine="567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lastRenderedPageBreak/>
        <w:t>Приложение</w:t>
      </w:r>
      <w:r w:rsidR="00252AC7">
        <w:rPr>
          <w:rFonts w:eastAsia="Courier New"/>
          <w:b/>
          <w:sz w:val="28"/>
          <w:szCs w:val="28"/>
          <w:lang w:bidi="ru-RU"/>
        </w:rPr>
        <w:t xml:space="preserve"> </w:t>
      </w:r>
      <w:r w:rsidRPr="00F774B5">
        <w:rPr>
          <w:rFonts w:eastAsia="Courier New"/>
          <w:b/>
          <w:sz w:val="28"/>
          <w:szCs w:val="28"/>
          <w:lang w:bidi="ru-RU"/>
        </w:rPr>
        <w:t>к извещению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ТРЕБОВАНИЯ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к типовым проектам некапитальных строений, сооружений,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используемых для осуществления торговой деятельности и деятельности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по оказанию услуг населению, включая услуги общественного питания</w:t>
      </w:r>
    </w:p>
    <w:p w:rsidR="007440A2" w:rsidRPr="00F774B5" w:rsidRDefault="007440A2" w:rsidP="007440A2">
      <w:pPr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2. Типовые проекты установлены для видов некапитальных строений: «киоск», «павильон».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Графическое изображение типовых проектов приведено в приложении к настоящим Требованиям.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3.1. Параметры.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2 – площадь 6 кв. м (длина – 3,0 м, ширина – 2,0 м, высота – 2,6 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3 – площадь 9 кв. м (длина – 3,6 м, ширина – 2,5 м, высота – 2,6 м).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1 – площадь 30 кв. м (длина – 7,5 м, ширина – 4,0 м, высота – 3,2 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2 – площадь 28 кв. м (длина – 7,0 м, ширина – 4,0 м, высота – 3,2 м).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3.2. Конструкции и материалы типовых проектов всех типов «Киоск»,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lastRenderedPageBreak/>
        <w:t>оконные и дверные переплеты: алюминиевый профиль с порошковым окрашиванием, ламинированный ПВХ;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>): металлические с механическим или электрическим приводом (при необходимости);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остекление: простое прозрачное с антивандальным покрытием, ударопрочное (</w:t>
      </w:r>
      <w:proofErr w:type="spellStart"/>
      <w:r w:rsidRPr="00F774B5">
        <w:rPr>
          <w:sz w:val="28"/>
          <w:szCs w:val="28"/>
        </w:rPr>
        <w:t>тонирование</w:t>
      </w:r>
      <w:proofErr w:type="spellEnd"/>
      <w:r w:rsidRPr="00F774B5">
        <w:rPr>
          <w:sz w:val="28"/>
          <w:szCs w:val="28"/>
        </w:rPr>
        <w:t xml:space="preserve"> стекла запрещается);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вентиляционные решетки: металлические;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цоколь: композит.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3.3. Цветовое решение</w:t>
      </w:r>
      <w:r w:rsidRPr="00F774B5">
        <w:rPr>
          <w:b/>
          <w:sz w:val="28"/>
          <w:szCs w:val="28"/>
        </w:rPr>
        <w:t xml:space="preserve"> </w:t>
      </w:r>
      <w:r w:rsidRPr="00F774B5">
        <w:rPr>
          <w:sz w:val="28"/>
          <w:szCs w:val="28"/>
        </w:rPr>
        <w:t>типовых проектов всех типов «Киоск»,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несущий каркас: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оконные и дверные переплеты: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ограждающая конструкция: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стойки: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панели (рейки):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1013 жемчужно-белый,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1015 светлая слоновая кость;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 xml:space="preserve">):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остекление: прозрачное с антивандальным покрытием, ударопрочное (</w:t>
      </w:r>
      <w:proofErr w:type="spellStart"/>
      <w:r w:rsidRPr="00F774B5">
        <w:rPr>
          <w:rFonts w:eastAsia="Calibri"/>
          <w:sz w:val="28"/>
          <w:szCs w:val="28"/>
        </w:rPr>
        <w:t>тонирование</w:t>
      </w:r>
      <w:proofErr w:type="spellEnd"/>
      <w:r w:rsidRPr="00F774B5">
        <w:rPr>
          <w:rFonts w:eastAsia="Calibri"/>
          <w:sz w:val="28"/>
          <w:szCs w:val="28"/>
        </w:rPr>
        <w:t xml:space="preserve"> стекла запрещается); 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вентиляционные решетки: </w:t>
      </w:r>
      <w:r w:rsidRPr="00F774B5">
        <w:rPr>
          <w:sz w:val="28"/>
          <w:szCs w:val="28"/>
        </w:rPr>
        <w:t xml:space="preserve">должны соответствовать выбранному RAL для 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цоколь: должен соответствовать цвету 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 Установка вывески типовых проектов: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3.4.1 установка вывески типовых проектов всех типов «Киоск»: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вывеска состоит из графической и текстовой частей.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rFonts w:eastAsia="Calibri"/>
          <w:sz w:val="28"/>
          <w:szCs w:val="28"/>
        </w:rPr>
        <w:t>несветовых</w:t>
      </w:r>
      <w:proofErr w:type="spellEnd"/>
      <w:r w:rsidRPr="00F774B5">
        <w:rPr>
          <w:rFonts w:eastAsia="Calibri"/>
          <w:sz w:val="28"/>
          <w:szCs w:val="28"/>
        </w:rPr>
        <w:t>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Высота горизонтальной информационной панели (далее – фриз) – 450 мм.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Высота текстовой части не более 300 мм (2/3 высоты фриза); размещение: строго в границах фриза.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Колористическое решение фриза определяется владельцем 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Материал фриза – композит, пластик, дерево (толщина не менее 5-10 мм); металл (толщина не менее 1,5 мм).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Материал графической и текстовой частей – пластик, дерево, металл.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3.4.2 установка вывески типовых проектов всех типов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вывеска состоит из графической и текстовой частей.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sz w:val="28"/>
          <w:szCs w:val="20"/>
        </w:rPr>
        <w:t>несветовых</w:t>
      </w:r>
      <w:proofErr w:type="spellEnd"/>
      <w:r w:rsidRPr="00F774B5">
        <w:rPr>
          <w:sz w:val="28"/>
          <w:szCs w:val="20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фриза – 700 мм.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текстовой части – не более 500 мм (2/3 высоты фриза); размещение: строго в границах фриза.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фриза, вертикальной информационной панели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 и должно быть выполнено в е</w:t>
      </w:r>
      <w:r w:rsidRPr="00F774B5">
        <w:rPr>
          <w:sz w:val="28"/>
          <w:szCs w:val="20"/>
        </w:rPr>
        <w:t>дином RAL.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текстовой и графической частей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</w:t>
      </w:r>
      <w:r w:rsidRPr="00F774B5">
        <w:rPr>
          <w:sz w:val="28"/>
          <w:szCs w:val="20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графической и текстовой частей – пластик, дерево, металл.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>3.5. Дополнительные требования к типовым проектам</w:t>
      </w:r>
      <w:r w:rsidRPr="00F774B5">
        <w:rPr>
          <w:sz w:val="28"/>
          <w:szCs w:val="28"/>
        </w:rPr>
        <w:t xml:space="preserve"> всех типов «Киоск», «Павильон».</w:t>
      </w:r>
    </w:p>
    <w:p w:rsidR="007440A2" w:rsidRPr="00F774B5" w:rsidRDefault="007440A2" w:rsidP="007440A2">
      <w:pPr>
        <w:ind w:firstLine="709"/>
        <w:jc w:val="both"/>
        <w:rPr>
          <w:rFonts w:eastAsia="Calibri"/>
          <w:b/>
          <w:sz w:val="28"/>
          <w:szCs w:val="20"/>
          <w:u w:val="single"/>
        </w:rPr>
      </w:pPr>
      <w:r w:rsidRPr="00F774B5">
        <w:rPr>
          <w:rFonts w:eastAsia="Calibri"/>
          <w:sz w:val="28"/>
          <w:szCs w:val="20"/>
        </w:rPr>
        <w:t xml:space="preserve">В случае размещения двух и более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на одном земельном участке (блокировки), на смежных земельных участках общий вид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выполняется в едином цветовом решении каркаса, конструкций и декоративных элементов. 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Использование </w:t>
      </w:r>
      <w:proofErr w:type="spellStart"/>
      <w:r w:rsidRPr="00F774B5">
        <w:rPr>
          <w:sz w:val="28"/>
          <w:szCs w:val="20"/>
        </w:rPr>
        <w:t>доборных</w:t>
      </w:r>
      <w:proofErr w:type="spellEnd"/>
      <w:r w:rsidRPr="00F774B5">
        <w:rPr>
          <w:sz w:val="28"/>
          <w:szCs w:val="20"/>
        </w:rPr>
        <w:t xml:space="preserve"> элементов из тонколистового металла для отделки каркаса не допускается.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F774B5">
        <w:rPr>
          <w:sz w:val="28"/>
          <w:szCs w:val="20"/>
        </w:rPr>
        <w:t>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proofErr w:type="spellStart"/>
      <w:r w:rsidRPr="00F774B5">
        <w:rPr>
          <w:rFonts w:eastAsia="Calibri"/>
          <w:sz w:val="28"/>
          <w:szCs w:val="20"/>
        </w:rPr>
        <w:t>Роллетные</w:t>
      </w:r>
      <w:proofErr w:type="spellEnd"/>
      <w:r w:rsidRPr="00F774B5">
        <w:rPr>
          <w:rFonts w:eastAsia="Calibri"/>
          <w:sz w:val="28"/>
          <w:szCs w:val="20"/>
        </w:rPr>
        <w:t xml:space="preserve"> системы (</w:t>
      </w:r>
      <w:proofErr w:type="spellStart"/>
      <w:r w:rsidRPr="00F774B5">
        <w:rPr>
          <w:rFonts w:eastAsia="Calibri"/>
          <w:sz w:val="28"/>
          <w:szCs w:val="20"/>
        </w:rPr>
        <w:t>рольставни</w:t>
      </w:r>
      <w:proofErr w:type="spellEnd"/>
      <w:r w:rsidRPr="00F774B5">
        <w:rPr>
          <w:rFonts w:eastAsia="Calibri"/>
          <w:sz w:val="28"/>
          <w:szCs w:val="20"/>
        </w:rPr>
        <w:t xml:space="preserve">) не должны выходить за </w:t>
      </w:r>
      <w:r w:rsidRPr="00F774B5">
        <w:rPr>
          <w:sz w:val="28"/>
          <w:szCs w:val="20"/>
        </w:rPr>
        <w:t>декоративные элементы внешней отделки.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Для подключения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к электросети снаружи предусматривается место ввода силового кабеля на стене. Н</w:t>
      </w:r>
      <w:r w:rsidRPr="00F774B5">
        <w:rPr>
          <w:sz w:val="28"/>
          <w:szCs w:val="20"/>
        </w:rPr>
        <w:t>екапитальные строения, сооружения должны быть обеспечены</w:t>
      </w:r>
      <w:r w:rsidRPr="00F774B5">
        <w:rPr>
          <w:rFonts w:eastAsia="Calibri"/>
          <w:sz w:val="28"/>
          <w:szCs w:val="20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Н</w:t>
      </w:r>
      <w:r w:rsidRPr="00F774B5">
        <w:rPr>
          <w:sz w:val="28"/>
          <w:szCs w:val="20"/>
        </w:rPr>
        <w:t>екапитальные строения, сооружения</w:t>
      </w:r>
      <w:r w:rsidRPr="00F774B5">
        <w:rPr>
          <w:rFonts w:eastAsia="Calibri"/>
          <w:sz w:val="28"/>
          <w:szCs w:val="20"/>
        </w:rPr>
        <w:t xml:space="preserve"> могут иметь системы обогрева и вентиляции.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Допускается внешняя и внутренняя система кондиционирования.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Все декоративные элементы по периметру н</w:t>
      </w:r>
      <w:r w:rsidRPr="00F774B5">
        <w:rPr>
          <w:sz w:val="28"/>
          <w:szCs w:val="20"/>
        </w:rPr>
        <w:t>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должны иметь одинаковую высотную отметку, образовывая единый контур.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Верхняя отметка декоративных элементов внешней отделки должна совпадать с верхней отметкой фриза.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AF4CE5" w:rsidRPr="008A76CE" w:rsidRDefault="00AF4CE5" w:rsidP="00AF4CE5">
      <w:pPr>
        <w:ind w:firstLine="708"/>
        <w:jc w:val="both"/>
        <w:rPr>
          <w:sz w:val="28"/>
          <w:szCs w:val="28"/>
        </w:rPr>
      </w:pPr>
      <w:r w:rsidRPr="008A76CE">
        <w:rPr>
          <w:sz w:val="28"/>
          <w:szCs w:val="28"/>
        </w:rPr>
        <w:t>Графическое изображение типовых проектов некапитальных строений,</w:t>
      </w:r>
    </w:p>
    <w:p w:rsidR="00AF4CE5" w:rsidRPr="00F774B5" w:rsidRDefault="00AF4CE5" w:rsidP="00AF4CE5">
      <w:pPr>
        <w:jc w:val="both"/>
        <w:rPr>
          <w:sz w:val="28"/>
          <w:szCs w:val="28"/>
        </w:rPr>
      </w:pPr>
      <w:r w:rsidRPr="008A76CE">
        <w:rPr>
          <w:sz w:val="28"/>
          <w:szCs w:val="28"/>
        </w:rPr>
        <w:t>сооружений, используемых для осуществления торговой деятельности и деятельности по оказанию услуг населению, включая услуги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общественного питания</w:t>
      </w:r>
      <w:r>
        <w:rPr>
          <w:sz w:val="28"/>
          <w:szCs w:val="28"/>
        </w:rPr>
        <w:t xml:space="preserve">, представлено в Приложении к требованиям </w:t>
      </w:r>
      <w:r w:rsidRPr="008A76CE">
        <w:rPr>
          <w:sz w:val="28"/>
          <w:szCs w:val="28"/>
        </w:rPr>
        <w:t>к типовым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проектам некапитальных строений, сооружений, используемых для осуществления торговой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деятельности и деятельности по оказанию услуг населению, включая услуги общественного питания</w:t>
      </w:r>
      <w:r>
        <w:rPr>
          <w:sz w:val="28"/>
          <w:szCs w:val="28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AF4CE5" w:rsidRPr="00F774B5" w:rsidRDefault="00AF4CE5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ПРИЛОЖЕНИЕ</w:t>
      </w:r>
    </w:p>
    <w:p w:rsidR="007440A2" w:rsidRPr="00F774B5" w:rsidRDefault="007440A2" w:rsidP="007440A2">
      <w:pPr>
        <w:ind w:left="5670"/>
        <w:rPr>
          <w:sz w:val="28"/>
          <w:szCs w:val="28"/>
        </w:rPr>
      </w:pPr>
      <w:r w:rsidRPr="00F774B5">
        <w:rPr>
          <w:sz w:val="28"/>
          <w:szCs w:val="28"/>
        </w:rPr>
        <w:t>к Требованиям к типовым</w:t>
      </w:r>
      <w:r w:rsidRPr="00F774B5">
        <w:rPr>
          <w:sz w:val="28"/>
          <w:szCs w:val="28"/>
        </w:rPr>
        <w:br/>
        <w:t>проектам некапитальных строений, сооружений, используемых для осуществления торговой</w:t>
      </w:r>
      <w:r w:rsidRPr="00F774B5">
        <w:rPr>
          <w:sz w:val="28"/>
          <w:szCs w:val="28"/>
        </w:rPr>
        <w:br/>
        <w:t>деятельности и деятельности по оказанию услуг населению, включая услуги общественного питания</w:t>
      </w:r>
    </w:p>
    <w:p w:rsidR="007440A2" w:rsidRPr="00F774B5" w:rsidRDefault="007440A2" w:rsidP="007440A2">
      <w:pPr>
        <w:ind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Графическое изображение типовых проектов некапитальных строений,</w:t>
      </w:r>
      <w:r w:rsidRPr="00F774B5">
        <w:rPr>
          <w:b/>
          <w:sz w:val="28"/>
          <w:szCs w:val="28"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F774B5">
        <w:rPr>
          <w:b/>
          <w:sz w:val="28"/>
          <w:szCs w:val="28"/>
        </w:rPr>
        <w:br/>
        <w:t>общественного питания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73F961C1" wp14:editId="41280BE8">
            <wp:extent cx="4712970" cy="1870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385DA85C" wp14:editId="7C10AC88">
            <wp:extent cx="2384425" cy="19977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26B7D8D1" wp14:editId="760583B1">
            <wp:extent cx="5521325" cy="14560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Default="007440A2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7440A2" w:rsidRPr="00683BF2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drawing>
          <wp:inline distT="0" distB="0" distL="0" distR="0" wp14:anchorId="4C9A1F3A" wp14:editId="4FACCCB6">
            <wp:extent cx="5940425" cy="8469881"/>
            <wp:effectExtent l="0" t="0" r="3175" b="7620"/>
            <wp:docPr id="6" name="Рисунок 6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33363763" wp14:editId="41F79F91">
            <wp:extent cx="5940425" cy="8504831"/>
            <wp:effectExtent l="0" t="0" r="3175" b="0"/>
            <wp:docPr id="7" name="Рисунок 7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53B145E8" wp14:editId="52D3B304">
            <wp:extent cx="5940425" cy="8357837"/>
            <wp:effectExtent l="0" t="0" r="3175" b="5715"/>
            <wp:docPr id="8" name="Рисунок 8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sectPr w:rsidR="00252AC7" w:rsidSect="003A194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2DBC"/>
    <w:rsid w:val="00036490"/>
    <w:rsid w:val="00037792"/>
    <w:rsid w:val="00041609"/>
    <w:rsid w:val="00055A77"/>
    <w:rsid w:val="00060371"/>
    <w:rsid w:val="00061569"/>
    <w:rsid w:val="00074D71"/>
    <w:rsid w:val="00075983"/>
    <w:rsid w:val="00075FAF"/>
    <w:rsid w:val="00085E8D"/>
    <w:rsid w:val="00090FEB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4740"/>
    <w:rsid w:val="000C556C"/>
    <w:rsid w:val="000D743B"/>
    <w:rsid w:val="000E064E"/>
    <w:rsid w:val="000E3E10"/>
    <w:rsid w:val="00100BBD"/>
    <w:rsid w:val="0010291C"/>
    <w:rsid w:val="0011250E"/>
    <w:rsid w:val="00124BE2"/>
    <w:rsid w:val="001273D5"/>
    <w:rsid w:val="001402FD"/>
    <w:rsid w:val="00143AD7"/>
    <w:rsid w:val="0014675D"/>
    <w:rsid w:val="00154FE1"/>
    <w:rsid w:val="00157A69"/>
    <w:rsid w:val="0016115A"/>
    <w:rsid w:val="00162043"/>
    <w:rsid w:val="00164456"/>
    <w:rsid w:val="00164685"/>
    <w:rsid w:val="00192A75"/>
    <w:rsid w:val="001A428E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16A1"/>
    <w:rsid w:val="00222DF0"/>
    <w:rsid w:val="002251A4"/>
    <w:rsid w:val="002335E3"/>
    <w:rsid w:val="0024500F"/>
    <w:rsid w:val="00252AC7"/>
    <w:rsid w:val="00256D3F"/>
    <w:rsid w:val="00261168"/>
    <w:rsid w:val="002643C1"/>
    <w:rsid w:val="002656B1"/>
    <w:rsid w:val="00265AF4"/>
    <w:rsid w:val="00275336"/>
    <w:rsid w:val="0027717A"/>
    <w:rsid w:val="002930FC"/>
    <w:rsid w:val="00293844"/>
    <w:rsid w:val="002A0673"/>
    <w:rsid w:val="002A1540"/>
    <w:rsid w:val="002A2C57"/>
    <w:rsid w:val="002B4477"/>
    <w:rsid w:val="002B6EA8"/>
    <w:rsid w:val="002B7FFA"/>
    <w:rsid w:val="002C7AF3"/>
    <w:rsid w:val="002D1996"/>
    <w:rsid w:val="002D4504"/>
    <w:rsid w:val="002D7547"/>
    <w:rsid w:val="002E19F6"/>
    <w:rsid w:val="002F1DCD"/>
    <w:rsid w:val="002F2C23"/>
    <w:rsid w:val="002F4C49"/>
    <w:rsid w:val="002F4DFB"/>
    <w:rsid w:val="002F6612"/>
    <w:rsid w:val="003005C6"/>
    <w:rsid w:val="00304485"/>
    <w:rsid w:val="00304F31"/>
    <w:rsid w:val="00316676"/>
    <w:rsid w:val="00332877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920EC"/>
    <w:rsid w:val="003A1944"/>
    <w:rsid w:val="003A2F92"/>
    <w:rsid w:val="003A559E"/>
    <w:rsid w:val="003B0E79"/>
    <w:rsid w:val="003B1E04"/>
    <w:rsid w:val="003B2ABE"/>
    <w:rsid w:val="003B4032"/>
    <w:rsid w:val="003C0261"/>
    <w:rsid w:val="003D03CB"/>
    <w:rsid w:val="003D10C3"/>
    <w:rsid w:val="003D79FE"/>
    <w:rsid w:val="003F035D"/>
    <w:rsid w:val="003F20ED"/>
    <w:rsid w:val="003F4D57"/>
    <w:rsid w:val="003F62BC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6288A"/>
    <w:rsid w:val="0046313C"/>
    <w:rsid w:val="00463722"/>
    <w:rsid w:val="004649D3"/>
    <w:rsid w:val="00466971"/>
    <w:rsid w:val="00470EE1"/>
    <w:rsid w:val="00474BE4"/>
    <w:rsid w:val="004836E2"/>
    <w:rsid w:val="00483D48"/>
    <w:rsid w:val="00496445"/>
    <w:rsid w:val="004A1138"/>
    <w:rsid w:val="004A385F"/>
    <w:rsid w:val="004A5CE8"/>
    <w:rsid w:val="004B4F4A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551"/>
    <w:rsid w:val="004E1E34"/>
    <w:rsid w:val="004E43C9"/>
    <w:rsid w:val="004F0DF2"/>
    <w:rsid w:val="004F271F"/>
    <w:rsid w:val="004F749A"/>
    <w:rsid w:val="00515027"/>
    <w:rsid w:val="00517571"/>
    <w:rsid w:val="0052328F"/>
    <w:rsid w:val="00523F44"/>
    <w:rsid w:val="00527FED"/>
    <w:rsid w:val="0053074A"/>
    <w:rsid w:val="005338F1"/>
    <w:rsid w:val="0053497E"/>
    <w:rsid w:val="00545E84"/>
    <w:rsid w:val="00551E8B"/>
    <w:rsid w:val="00555EEB"/>
    <w:rsid w:val="00560F8E"/>
    <w:rsid w:val="00562D1D"/>
    <w:rsid w:val="00566F2A"/>
    <w:rsid w:val="00567862"/>
    <w:rsid w:val="00570BE7"/>
    <w:rsid w:val="00581446"/>
    <w:rsid w:val="005903DD"/>
    <w:rsid w:val="00593F9E"/>
    <w:rsid w:val="00596B33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7BE2"/>
    <w:rsid w:val="005E2D1B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1636"/>
    <w:rsid w:val="0061544E"/>
    <w:rsid w:val="00615A5F"/>
    <w:rsid w:val="00616127"/>
    <w:rsid w:val="0061681B"/>
    <w:rsid w:val="00632535"/>
    <w:rsid w:val="00634DD1"/>
    <w:rsid w:val="0063691D"/>
    <w:rsid w:val="00641EFC"/>
    <w:rsid w:val="006546E1"/>
    <w:rsid w:val="00664F8B"/>
    <w:rsid w:val="00670C4D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B32E2"/>
    <w:rsid w:val="006C717F"/>
    <w:rsid w:val="006C767A"/>
    <w:rsid w:val="006D6E56"/>
    <w:rsid w:val="006E32B0"/>
    <w:rsid w:val="006E60CF"/>
    <w:rsid w:val="006F33D0"/>
    <w:rsid w:val="00700CE5"/>
    <w:rsid w:val="00702042"/>
    <w:rsid w:val="00722652"/>
    <w:rsid w:val="00727A79"/>
    <w:rsid w:val="00734924"/>
    <w:rsid w:val="00735EED"/>
    <w:rsid w:val="00741B78"/>
    <w:rsid w:val="00742170"/>
    <w:rsid w:val="00743851"/>
    <w:rsid w:val="00743EBC"/>
    <w:rsid w:val="007440A2"/>
    <w:rsid w:val="00751DCF"/>
    <w:rsid w:val="00756351"/>
    <w:rsid w:val="00757C53"/>
    <w:rsid w:val="007801F2"/>
    <w:rsid w:val="007806CE"/>
    <w:rsid w:val="007856A8"/>
    <w:rsid w:val="00797A5F"/>
    <w:rsid w:val="00797DA3"/>
    <w:rsid w:val="007A2915"/>
    <w:rsid w:val="007A5061"/>
    <w:rsid w:val="007A6A2A"/>
    <w:rsid w:val="007B546F"/>
    <w:rsid w:val="007D7165"/>
    <w:rsid w:val="007D743C"/>
    <w:rsid w:val="007E6B6D"/>
    <w:rsid w:val="007E6EC0"/>
    <w:rsid w:val="007F04AA"/>
    <w:rsid w:val="007F6CDF"/>
    <w:rsid w:val="007F6DAD"/>
    <w:rsid w:val="00810A12"/>
    <w:rsid w:val="00822A51"/>
    <w:rsid w:val="00827162"/>
    <w:rsid w:val="008333D4"/>
    <w:rsid w:val="00833496"/>
    <w:rsid w:val="00841C82"/>
    <w:rsid w:val="00843272"/>
    <w:rsid w:val="00847DBC"/>
    <w:rsid w:val="00851A23"/>
    <w:rsid w:val="0085686C"/>
    <w:rsid w:val="00857364"/>
    <w:rsid w:val="00857E00"/>
    <w:rsid w:val="0086134C"/>
    <w:rsid w:val="00870722"/>
    <w:rsid w:val="00871D06"/>
    <w:rsid w:val="00874DE3"/>
    <w:rsid w:val="008800FC"/>
    <w:rsid w:val="0088025E"/>
    <w:rsid w:val="00885DE0"/>
    <w:rsid w:val="008907B1"/>
    <w:rsid w:val="00893C35"/>
    <w:rsid w:val="008A0F64"/>
    <w:rsid w:val="008A18EE"/>
    <w:rsid w:val="008A6225"/>
    <w:rsid w:val="008B44AD"/>
    <w:rsid w:val="008D180F"/>
    <w:rsid w:val="008D3FDA"/>
    <w:rsid w:val="008E4E1A"/>
    <w:rsid w:val="008F16B5"/>
    <w:rsid w:val="008F2F58"/>
    <w:rsid w:val="008F4C67"/>
    <w:rsid w:val="009074E2"/>
    <w:rsid w:val="009119D4"/>
    <w:rsid w:val="00912203"/>
    <w:rsid w:val="009169C4"/>
    <w:rsid w:val="00930A26"/>
    <w:rsid w:val="0094154A"/>
    <w:rsid w:val="00943EDF"/>
    <w:rsid w:val="00950219"/>
    <w:rsid w:val="00956021"/>
    <w:rsid w:val="00964BC0"/>
    <w:rsid w:val="009672F8"/>
    <w:rsid w:val="00967FA0"/>
    <w:rsid w:val="00973001"/>
    <w:rsid w:val="00980446"/>
    <w:rsid w:val="009943CC"/>
    <w:rsid w:val="00995CA2"/>
    <w:rsid w:val="009A73C9"/>
    <w:rsid w:val="009B11E1"/>
    <w:rsid w:val="009B178F"/>
    <w:rsid w:val="009B6243"/>
    <w:rsid w:val="009C0F2B"/>
    <w:rsid w:val="009D2435"/>
    <w:rsid w:val="009D4F4C"/>
    <w:rsid w:val="009D541D"/>
    <w:rsid w:val="009D711E"/>
    <w:rsid w:val="009E2084"/>
    <w:rsid w:val="009E2EF8"/>
    <w:rsid w:val="009E5967"/>
    <w:rsid w:val="009F371B"/>
    <w:rsid w:val="00A055D8"/>
    <w:rsid w:val="00A17BC5"/>
    <w:rsid w:val="00A2695B"/>
    <w:rsid w:val="00A26D04"/>
    <w:rsid w:val="00A4139B"/>
    <w:rsid w:val="00A434D9"/>
    <w:rsid w:val="00A56A27"/>
    <w:rsid w:val="00A57869"/>
    <w:rsid w:val="00A6394B"/>
    <w:rsid w:val="00A641AC"/>
    <w:rsid w:val="00A64A44"/>
    <w:rsid w:val="00A73CD8"/>
    <w:rsid w:val="00A83F49"/>
    <w:rsid w:val="00A94DFE"/>
    <w:rsid w:val="00A96D6F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D186B"/>
    <w:rsid w:val="00AD7242"/>
    <w:rsid w:val="00AE22FA"/>
    <w:rsid w:val="00AE2705"/>
    <w:rsid w:val="00AE4C87"/>
    <w:rsid w:val="00AF2528"/>
    <w:rsid w:val="00AF4898"/>
    <w:rsid w:val="00AF4CE5"/>
    <w:rsid w:val="00B05D72"/>
    <w:rsid w:val="00B12A11"/>
    <w:rsid w:val="00B13289"/>
    <w:rsid w:val="00B16E71"/>
    <w:rsid w:val="00B24B61"/>
    <w:rsid w:val="00B25439"/>
    <w:rsid w:val="00B3110C"/>
    <w:rsid w:val="00B33FD7"/>
    <w:rsid w:val="00B4437D"/>
    <w:rsid w:val="00B53783"/>
    <w:rsid w:val="00B54131"/>
    <w:rsid w:val="00B54246"/>
    <w:rsid w:val="00B5436B"/>
    <w:rsid w:val="00B57759"/>
    <w:rsid w:val="00B60BA2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61FC"/>
    <w:rsid w:val="00BC4B4C"/>
    <w:rsid w:val="00BC52AC"/>
    <w:rsid w:val="00BC5F27"/>
    <w:rsid w:val="00BD2F0D"/>
    <w:rsid w:val="00BE18C3"/>
    <w:rsid w:val="00BF58B1"/>
    <w:rsid w:val="00C01D05"/>
    <w:rsid w:val="00C15897"/>
    <w:rsid w:val="00C22AE2"/>
    <w:rsid w:val="00C22F97"/>
    <w:rsid w:val="00C234FC"/>
    <w:rsid w:val="00C30CCA"/>
    <w:rsid w:val="00C33473"/>
    <w:rsid w:val="00C33519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3901"/>
    <w:rsid w:val="00C670EC"/>
    <w:rsid w:val="00C81508"/>
    <w:rsid w:val="00C83897"/>
    <w:rsid w:val="00C95711"/>
    <w:rsid w:val="00C96D71"/>
    <w:rsid w:val="00CA2469"/>
    <w:rsid w:val="00CA7EEB"/>
    <w:rsid w:val="00CB167F"/>
    <w:rsid w:val="00CB28B3"/>
    <w:rsid w:val="00CB3CE0"/>
    <w:rsid w:val="00CC504E"/>
    <w:rsid w:val="00CD0FA8"/>
    <w:rsid w:val="00CD19D6"/>
    <w:rsid w:val="00CE0205"/>
    <w:rsid w:val="00CE61F3"/>
    <w:rsid w:val="00D049BF"/>
    <w:rsid w:val="00D22B5B"/>
    <w:rsid w:val="00D25E89"/>
    <w:rsid w:val="00D333E1"/>
    <w:rsid w:val="00D406DF"/>
    <w:rsid w:val="00D42618"/>
    <w:rsid w:val="00D44F8E"/>
    <w:rsid w:val="00D528C4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E4CF9"/>
    <w:rsid w:val="00DE6021"/>
    <w:rsid w:val="00DF1DD1"/>
    <w:rsid w:val="00DF37FB"/>
    <w:rsid w:val="00E0392A"/>
    <w:rsid w:val="00E07E73"/>
    <w:rsid w:val="00E14768"/>
    <w:rsid w:val="00E21B28"/>
    <w:rsid w:val="00E26A28"/>
    <w:rsid w:val="00E409B3"/>
    <w:rsid w:val="00E456F5"/>
    <w:rsid w:val="00E63F06"/>
    <w:rsid w:val="00E7118B"/>
    <w:rsid w:val="00E73171"/>
    <w:rsid w:val="00E86F81"/>
    <w:rsid w:val="00E877EF"/>
    <w:rsid w:val="00EA3374"/>
    <w:rsid w:val="00EA3634"/>
    <w:rsid w:val="00EA5163"/>
    <w:rsid w:val="00EB6C14"/>
    <w:rsid w:val="00EC1A20"/>
    <w:rsid w:val="00EC3895"/>
    <w:rsid w:val="00EC6384"/>
    <w:rsid w:val="00ED3214"/>
    <w:rsid w:val="00ED4865"/>
    <w:rsid w:val="00EF6EC0"/>
    <w:rsid w:val="00F007BD"/>
    <w:rsid w:val="00F01CC5"/>
    <w:rsid w:val="00F04EBF"/>
    <w:rsid w:val="00F12F61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62517"/>
    <w:rsid w:val="00F7573A"/>
    <w:rsid w:val="00F86339"/>
    <w:rsid w:val="00F86C14"/>
    <w:rsid w:val="00F90D9A"/>
    <w:rsid w:val="00F979C7"/>
    <w:rsid w:val="00FA447F"/>
    <w:rsid w:val="00FB280D"/>
    <w:rsid w:val="00FB7370"/>
    <w:rsid w:val="00FB7AF1"/>
    <w:rsid w:val="00FC15C6"/>
    <w:rsid w:val="00FC258D"/>
    <w:rsid w:val="00FC338F"/>
    <w:rsid w:val="00FC4F19"/>
    <w:rsid w:val="00FE35D2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D57A38E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4C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E75DE8-0B3A-4189-A381-742C37AF0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4107</TotalTime>
  <Pages>14</Pages>
  <Words>3644</Words>
  <Characters>20772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363</cp:revision>
  <cp:lastPrinted>2019-10-08T04:58:00Z</cp:lastPrinted>
  <dcterms:created xsi:type="dcterms:W3CDTF">2016-08-29T05:16:00Z</dcterms:created>
  <dcterms:modified xsi:type="dcterms:W3CDTF">2021-04-26T10:40:00Z</dcterms:modified>
</cp:coreProperties>
</file>