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B365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C524B1" w:rsidRDefault="00A2695B" w:rsidP="00B365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приказу начальника департамента имущественных отношений администрации города Перми</w:t>
      </w:r>
    </w:p>
    <w:p w:rsidR="00A2695B" w:rsidRPr="00185304" w:rsidRDefault="008C784D" w:rsidP="00B365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18.05.2021 № 059-19-01-11-44</w:t>
      </w:r>
      <w:r w:rsidR="00272FAA">
        <w:rPr>
          <w:rFonts w:ascii="Times New Roman" w:hAnsi="Times New Roman"/>
          <w:b/>
          <w:sz w:val="24"/>
          <w:szCs w:val="24"/>
        </w:rPr>
        <w:br/>
      </w: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B641B3" w:rsidRPr="00B641B3">
        <w:rPr>
          <w:b/>
        </w:rPr>
        <w:t>30</w:t>
      </w:r>
      <w:r w:rsidR="00F87974" w:rsidRPr="00152E26">
        <w:rPr>
          <w:b/>
        </w:rPr>
        <w:t>.</w:t>
      </w:r>
      <w:r w:rsidR="00DE52E8" w:rsidRPr="00DE52E8">
        <w:rPr>
          <w:b/>
        </w:rPr>
        <w:t>06</w:t>
      </w:r>
      <w:r w:rsidR="00002597" w:rsidRPr="00152E26">
        <w:rPr>
          <w:b/>
        </w:rPr>
        <w:t>.20</w:t>
      </w:r>
      <w:r w:rsidR="00527872" w:rsidRPr="00152E26">
        <w:rPr>
          <w:b/>
        </w:rPr>
        <w:t>2</w:t>
      </w:r>
      <w:r w:rsidR="00DE52E8" w:rsidRPr="00DE52E8">
        <w:rPr>
          <w:b/>
        </w:rPr>
        <w:t>1</w:t>
      </w:r>
      <w:r w:rsidR="00002597" w:rsidRPr="00152E26">
        <w:rPr>
          <w:b/>
        </w:rPr>
        <w:t xml:space="preserve"> г. </w:t>
      </w:r>
      <w:r w:rsidRPr="00152E26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</w:t>
      </w:r>
      <w:r w:rsidR="00B365E3">
        <w:rPr>
          <w:b/>
        </w:rPr>
        <w:br/>
      </w:r>
      <w:r w:rsidR="00B25439" w:rsidRPr="00215F84">
        <w:rPr>
          <w:b/>
        </w:rPr>
        <w:t>на право заключения договор</w:t>
      </w:r>
      <w:r w:rsidR="002B0729">
        <w:rPr>
          <w:b/>
        </w:rPr>
        <w:t>ов</w:t>
      </w:r>
      <w:r w:rsidR="00B25439" w:rsidRPr="00215F84">
        <w:rPr>
          <w:b/>
        </w:rPr>
        <w:t xml:space="preserve"> </w:t>
      </w:r>
      <w:r w:rsidR="00B365E3">
        <w:rPr>
          <w:b/>
        </w:rPr>
        <w:t>аренды лесн</w:t>
      </w:r>
      <w:r w:rsidR="000340DA">
        <w:rPr>
          <w:b/>
        </w:rPr>
        <w:t>ых</w:t>
      </w:r>
      <w:r w:rsidR="00B365E3">
        <w:rPr>
          <w:b/>
        </w:rPr>
        <w:t xml:space="preserve"> участк</w:t>
      </w:r>
      <w:r w:rsidR="000340DA">
        <w:rPr>
          <w:b/>
        </w:rPr>
        <w:t>ов</w:t>
      </w:r>
      <w:r w:rsidR="00B365E3">
        <w:rPr>
          <w:b/>
        </w:rPr>
        <w:t>, находящ</w:t>
      </w:r>
      <w:r w:rsidR="000340DA">
        <w:rPr>
          <w:b/>
        </w:rPr>
        <w:t>ихся</w:t>
      </w:r>
      <w:r w:rsidR="00B365E3">
        <w:rPr>
          <w:b/>
        </w:rPr>
        <w:t xml:space="preserve"> </w:t>
      </w:r>
      <w:r w:rsidR="00B365E3">
        <w:rPr>
          <w:b/>
        </w:rPr>
        <w:br/>
        <w:t>в муниципальной собственности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BC3E42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BC3E42" w:rsidRPr="00BC3E42">
        <w:rPr>
          <w:shd w:val="clear" w:color="auto" w:fill="FFFFFF"/>
        </w:rPr>
        <w:t>на право заключения договор</w:t>
      </w:r>
      <w:r w:rsidR="007C4243">
        <w:rPr>
          <w:shd w:val="clear" w:color="auto" w:fill="FFFFFF"/>
        </w:rPr>
        <w:t>ов</w:t>
      </w:r>
      <w:r w:rsidR="00BC3E42" w:rsidRPr="00BC3E42">
        <w:rPr>
          <w:shd w:val="clear" w:color="auto" w:fill="FFFFFF"/>
        </w:rPr>
        <w:t xml:space="preserve"> аренды лесн</w:t>
      </w:r>
      <w:r w:rsidR="007C4243">
        <w:rPr>
          <w:shd w:val="clear" w:color="auto" w:fill="FFFFFF"/>
        </w:rPr>
        <w:t>ых</w:t>
      </w:r>
      <w:r w:rsidR="00BC3E42" w:rsidRPr="00BC3E42">
        <w:rPr>
          <w:shd w:val="clear" w:color="auto" w:fill="FFFFFF"/>
        </w:rPr>
        <w:t xml:space="preserve"> участк</w:t>
      </w:r>
      <w:r w:rsidR="007C4243">
        <w:rPr>
          <w:shd w:val="clear" w:color="auto" w:fill="FFFFFF"/>
        </w:rPr>
        <w:t>ов</w:t>
      </w:r>
      <w:r w:rsidR="00BC3E42" w:rsidRPr="00BC3E42">
        <w:rPr>
          <w:shd w:val="clear" w:color="auto" w:fill="FFFFFF"/>
        </w:rPr>
        <w:t>, находящ</w:t>
      </w:r>
      <w:r w:rsidR="007C4243">
        <w:rPr>
          <w:shd w:val="clear" w:color="auto" w:fill="FFFFFF"/>
        </w:rPr>
        <w:t>ихся</w:t>
      </w:r>
      <w:r w:rsidR="00BC3E42" w:rsidRPr="00BC3E42">
        <w:rPr>
          <w:shd w:val="clear" w:color="auto" w:fill="FFFFFF"/>
        </w:rPr>
        <w:t xml:space="preserve"> в муниципальной собственности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</w:t>
      </w:r>
      <w:r w:rsidRPr="009F015C">
        <w:rPr>
          <w:shd w:val="clear" w:color="auto" w:fill="FFFFFF"/>
        </w:rPr>
        <w:t xml:space="preserve">) проводится </w:t>
      </w:r>
      <w:r w:rsidR="009074E2"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="00BC3E42" w:rsidRPr="00BC3E42">
        <w:rPr>
          <w:shd w:val="clear" w:color="auto" w:fill="FFFFFF"/>
        </w:rPr>
        <w:t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 w:rsidR="00BC3E42">
        <w:rPr>
          <w:shd w:val="clear" w:color="auto" w:fill="FFFFFF"/>
        </w:rPr>
        <w:t xml:space="preserve">, </w:t>
      </w:r>
      <w:r w:rsidR="003E4917" w:rsidRPr="003E4917">
        <w:rPr>
          <w:shd w:val="clear" w:color="auto" w:fill="FFFFFF"/>
        </w:rPr>
        <w:t xml:space="preserve">приказом Минприроды России от </w:t>
      </w:r>
      <w:r w:rsidR="000B6724">
        <w:rPr>
          <w:shd w:val="clear" w:color="auto" w:fill="FFFFFF"/>
        </w:rPr>
        <w:t>30</w:t>
      </w:r>
      <w:r w:rsidR="003E4917" w:rsidRPr="003E4917">
        <w:rPr>
          <w:shd w:val="clear" w:color="auto" w:fill="FFFFFF"/>
        </w:rPr>
        <w:t xml:space="preserve"> </w:t>
      </w:r>
      <w:r w:rsidR="000B6724">
        <w:rPr>
          <w:shd w:val="clear" w:color="auto" w:fill="FFFFFF"/>
        </w:rPr>
        <w:t>июля</w:t>
      </w:r>
      <w:r w:rsidR="003E4917" w:rsidRPr="003E4917">
        <w:rPr>
          <w:shd w:val="clear" w:color="auto" w:fill="FFFFFF"/>
        </w:rPr>
        <w:t xml:space="preserve"> 20</w:t>
      </w:r>
      <w:r w:rsidR="000B6724">
        <w:rPr>
          <w:shd w:val="clear" w:color="auto" w:fill="FFFFFF"/>
        </w:rPr>
        <w:t>20</w:t>
      </w:r>
      <w:r w:rsidR="003E4917" w:rsidRPr="003E4917">
        <w:rPr>
          <w:shd w:val="clear" w:color="auto" w:fill="FFFFFF"/>
        </w:rPr>
        <w:t xml:space="preserve"> г. № </w:t>
      </w:r>
      <w:r w:rsidR="000B6724">
        <w:rPr>
          <w:shd w:val="clear" w:color="auto" w:fill="FFFFFF"/>
        </w:rPr>
        <w:t>542</w:t>
      </w:r>
      <w:r w:rsidR="003E4917" w:rsidRPr="003E4917">
        <w:rPr>
          <w:shd w:val="clear" w:color="auto" w:fill="FFFFFF"/>
        </w:rPr>
        <w:t xml:space="preserve">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0B52F0">
        <w:rPr>
          <w:shd w:val="clear" w:color="auto" w:fill="FFFFFF"/>
        </w:rPr>
        <w:br/>
      </w:r>
      <w:r w:rsidR="003E4917" w:rsidRPr="003E4917">
        <w:rPr>
          <w:shd w:val="clear" w:color="auto" w:fill="FFFFFF"/>
        </w:rPr>
        <w:t xml:space="preserve">№ 210, </w:t>
      </w:r>
      <w:r w:rsidR="00527872" w:rsidRPr="00527872">
        <w:rPr>
          <w:shd w:val="clear" w:color="auto" w:fill="FFFFFF"/>
        </w:rPr>
        <w:t xml:space="preserve">приказом начальника департамента имущественных отношений администрации города Перми от 16 января 2020 г. № 059-19-01-11-5 «Об аукционной комиссии </w:t>
      </w:r>
      <w:r w:rsidR="00527872" w:rsidRPr="00527872">
        <w:rPr>
          <w:shd w:val="clear" w:color="auto" w:fill="FFFFFF"/>
        </w:rPr>
        <w:br/>
        <w:t xml:space="preserve">по проведению аукционов на право заключения договора аренды лесного участка, находящегося в муниципальной собственности города Перми» </w:t>
      </w:r>
      <w:r w:rsidR="0078036E" w:rsidRPr="00527872">
        <w:rPr>
          <w:shd w:val="clear" w:color="auto" w:fill="FFFFFF"/>
        </w:rPr>
        <w:t>(далее – аукционная комиссия)</w:t>
      </w:r>
      <w:r w:rsidR="003E4917" w:rsidRPr="00527872">
        <w:rPr>
          <w:shd w:val="clear" w:color="auto" w:fill="FFFFFF"/>
        </w:rPr>
        <w:t>,</w:t>
      </w:r>
      <w:r w:rsidR="003E4917"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</w:t>
      </w:r>
      <w:r w:rsidR="008E4E1A" w:rsidRPr="00F9408C">
        <w:rPr>
          <w:shd w:val="clear" w:color="auto" w:fill="FFFFFF"/>
        </w:rPr>
        <w:t>АСТ»</w:t>
      </w:r>
      <w:r>
        <w:t>.</w:t>
      </w:r>
    </w:p>
    <w:p w:rsidR="00D70328" w:rsidRPr="006C767A" w:rsidRDefault="00D70328" w:rsidP="00D70328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>Орган, принявший решение о проведении аукциона</w:t>
      </w:r>
      <w:r w:rsidRPr="00163B5C">
        <w:rPr>
          <w:b/>
          <w:bCs/>
        </w:rPr>
        <w:t xml:space="preserve">: </w:t>
      </w:r>
      <w:r w:rsidRPr="004F4711">
        <w:rPr>
          <w:b/>
          <w:bCs/>
        </w:rPr>
        <w:t xml:space="preserve"> </w:t>
      </w:r>
      <w:r w:rsidRPr="00456652">
        <w:rPr>
          <w:bCs/>
        </w:rPr>
        <w:t xml:space="preserve">управление по экологии </w:t>
      </w:r>
      <w:r>
        <w:rPr>
          <w:bCs/>
        </w:rPr>
        <w:br/>
      </w:r>
      <w:r w:rsidRPr="00456652">
        <w:rPr>
          <w:bCs/>
        </w:rPr>
        <w:t>и природопользованию администрации города Перми.</w:t>
      </w:r>
      <w:r w:rsidRPr="00A73CD8">
        <w:rPr>
          <w:bCs/>
        </w:rPr>
        <w:t xml:space="preserve"> </w:t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>
        <w:rPr>
          <w:bCs/>
        </w:rPr>
        <w:t>71</w:t>
      </w:r>
      <w:r w:rsidRPr="00A73CD8">
        <w:rPr>
          <w:bCs/>
        </w:rPr>
        <w:t>-</w:t>
      </w:r>
      <w:r>
        <w:rPr>
          <w:bCs/>
        </w:rPr>
        <w:t>34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70328" w:rsidRPr="008439C5" w:rsidRDefault="00D70328" w:rsidP="00DE52E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</w:t>
      </w:r>
      <w:r w:rsidR="00DE52E8" w:rsidRPr="00DE52E8">
        <w:rPr>
          <w:bCs/>
        </w:rPr>
        <w:t xml:space="preserve">распоряжение начальника управления </w:t>
      </w:r>
      <w:r w:rsidR="00DE52E8">
        <w:rPr>
          <w:bCs/>
        </w:rPr>
        <w:br/>
      </w:r>
      <w:r w:rsidR="00DE52E8" w:rsidRPr="00DE52E8">
        <w:rPr>
          <w:bCs/>
        </w:rPr>
        <w:t xml:space="preserve">по экологии и природопользованию администрации города Перми от 12 апреля 2021 г. </w:t>
      </w:r>
      <w:r w:rsidR="00DE52E8">
        <w:rPr>
          <w:bCs/>
        </w:rPr>
        <w:br/>
      </w:r>
      <w:r w:rsidR="00DE52E8" w:rsidRPr="00DE52E8">
        <w:rPr>
          <w:bCs/>
        </w:rPr>
        <w:t>№ 059-33-01-06-р-13 «О проведении аукциона на право заключения договоров аренды лесных участков», распоряжение начальника управления по экологии и природопользованию администрации города Перми от 16 апреля 2021 г. № 059-33-01-06-р-14 «О внесении изменений в распоряжение начальника управления по экологии и природопользованию администрации города Перми от 12</w:t>
      </w:r>
      <w:r w:rsidR="00DE52E8">
        <w:rPr>
          <w:bCs/>
        </w:rPr>
        <w:t>.</w:t>
      </w:r>
      <w:r w:rsidR="00DE52E8" w:rsidRPr="00DE52E8">
        <w:rPr>
          <w:bCs/>
        </w:rPr>
        <w:t>04</w:t>
      </w:r>
      <w:r w:rsidR="00DE52E8">
        <w:rPr>
          <w:bCs/>
        </w:rPr>
        <w:t>.</w:t>
      </w:r>
      <w:r w:rsidR="00DE52E8" w:rsidRPr="00DE52E8">
        <w:rPr>
          <w:bCs/>
        </w:rPr>
        <w:t>2021</w:t>
      </w:r>
      <w:r w:rsidR="00DE52E8">
        <w:rPr>
          <w:bCs/>
        </w:rPr>
        <w:t xml:space="preserve"> </w:t>
      </w:r>
      <w:r w:rsidR="00DE52E8" w:rsidRPr="00DE52E8">
        <w:rPr>
          <w:bCs/>
        </w:rPr>
        <w:t>№ 059-33-01-06-р-13»</w:t>
      </w:r>
      <w:r w:rsidR="00DE52E8">
        <w:rPr>
          <w:bCs/>
        </w:rPr>
        <w:t>.</w:t>
      </w:r>
      <w:r w:rsidR="00DE52E8" w:rsidRPr="00DE52E8">
        <w:rPr>
          <w:bCs/>
        </w:rPr>
        <w:t xml:space="preserve"> </w:t>
      </w:r>
    </w:p>
    <w:p w:rsidR="00D70328" w:rsidRPr="004F4711" w:rsidRDefault="00D70328" w:rsidP="00D7032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lastRenderedPageBreak/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 xml:space="preserve">на заключение договора </w:t>
      </w:r>
      <w:r w:rsidR="00456652">
        <w:rPr>
          <w:b/>
          <w:bCs/>
        </w:rPr>
        <w:t>аренды лесного участка</w:t>
      </w:r>
      <w:r w:rsidR="00AA2C26" w:rsidRPr="00A73CD8">
        <w:rPr>
          <w:b/>
          <w:bCs/>
        </w:rPr>
        <w:t xml:space="preserve">: </w:t>
      </w:r>
      <w:r w:rsidR="00456652" w:rsidRPr="00456652">
        <w:rPr>
          <w:bCs/>
        </w:rPr>
        <w:t>управление по экологии и природопользованию администрации города Перми</w:t>
      </w:r>
      <w:r w:rsidR="00B5436B" w:rsidRPr="00456652">
        <w:rPr>
          <w:bCs/>
        </w:rPr>
        <w:t>.</w:t>
      </w:r>
      <w:r w:rsidR="00B5436B" w:rsidRPr="00A73CD8">
        <w:rPr>
          <w:bCs/>
        </w:rPr>
        <w:t xml:space="preserve"> 614000, </w:t>
      </w:r>
      <w:r w:rsidR="00456652">
        <w:rPr>
          <w:bCs/>
        </w:rPr>
        <w:br/>
      </w:r>
      <w:r w:rsidR="00FA5A7C" w:rsidRPr="00FA5A7C">
        <w:rPr>
          <w:bCs/>
        </w:rPr>
        <w:t>614000, г. Пермь, ул. Советская, 22</w:t>
      </w:r>
      <w:r w:rsidR="00B5436B" w:rsidRPr="00A73CD8">
        <w:rPr>
          <w:bCs/>
        </w:rPr>
        <w:t>, телефон 2</w:t>
      </w:r>
      <w:r w:rsidR="00FA5A7C">
        <w:rPr>
          <w:bCs/>
        </w:rPr>
        <w:t>12</w:t>
      </w:r>
      <w:r w:rsidR="00B5436B" w:rsidRPr="00A73CD8">
        <w:rPr>
          <w:bCs/>
        </w:rPr>
        <w:t>-</w:t>
      </w:r>
      <w:r w:rsidR="00FA5A7C">
        <w:rPr>
          <w:bCs/>
        </w:rPr>
        <w:t>71</w:t>
      </w:r>
      <w:r w:rsidR="00B5436B" w:rsidRPr="00A73CD8">
        <w:rPr>
          <w:bCs/>
        </w:rPr>
        <w:t>-</w:t>
      </w:r>
      <w:r w:rsidR="00FA5A7C">
        <w:rPr>
          <w:bCs/>
        </w:rPr>
        <w:t>34</w:t>
      </w:r>
      <w:r w:rsidR="00B5436B" w:rsidRPr="00A73CD8">
        <w:rPr>
          <w:bCs/>
        </w:rPr>
        <w:t xml:space="preserve"> (</w:t>
      </w:r>
      <w:r w:rsidR="00FA5A7C">
        <w:rPr>
          <w:bCs/>
        </w:rPr>
        <w:t>о</w:t>
      </w:r>
      <w:r w:rsidR="00FA5A7C" w:rsidRPr="00FA5A7C">
        <w:rPr>
          <w:bCs/>
        </w:rPr>
        <w:t>тдел лесов и ООПТ</w:t>
      </w:r>
      <w:r w:rsidR="00B5436B" w:rsidRPr="00A73CD8">
        <w:rPr>
          <w:bCs/>
        </w:rPr>
        <w:t>).</w:t>
      </w:r>
    </w:p>
    <w:p w:rsidR="00DE52E8" w:rsidRDefault="00DE52E8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>Сведения о лотах</w:t>
      </w:r>
      <w:r w:rsidR="00885DE0">
        <w:rPr>
          <w:b/>
          <w:u w:val="single"/>
        </w:rPr>
        <w:t xml:space="preserve"> </w:t>
      </w: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t>Лот № 1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E8" w:rsidRPr="00DE52E8" w:rsidRDefault="00DE52E8" w:rsidP="00DE52E8">
            <w:r w:rsidRPr="00DE52E8">
              <w:t>Пермский край, муниципальное образование город Пермь, Пермское городское лесничество Мотовилихинское участковое лесничество квартал 99 часть выдела 2.</w:t>
            </w:r>
          </w:p>
          <w:p w:rsidR="00D70328" w:rsidRPr="00F87993" w:rsidRDefault="00DE52E8" w:rsidP="0095668A">
            <w:r w:rsidRPr="00DE52E8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D70328" w:rsidRPr="00F87993" w:rsidTr="000B52F0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E52E8" w:rsidP="000B52F0">
            <w:r>
              <w:t>0,0361</w:t>
            </w:r>
          </w:p>
        </w:tc>
      </w:tr>
      <w:tr w:rsidR="00D70328" w:rsidRPr="00F87993" w:rsidTr="000B52F0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DE52E8" w:rsidP="00DE52E8">
            <w:r w:rsidRPr="00DE52E8">
              <w:t>59:01:0000000:88030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E52E8" w:rsidP="00DE52E8">
            <w:r w:rsidRPr="00DE52E8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 для осуществления рекреационной деятельности, утвержденными приказом Минприроды России от 09.11.2020 № 908.</w:t>
            </w:r>
            <w:r>
              <w:t xml:space="preserve"> 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отсутствуют</w:t>
            </w:r>
          </w:p>
        </w:tc>
      </w:tr>
      <w:tr w:rsidR="00D70328" w:rsidRPr="00F87993" w:rsidTr="000B52F0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 xml:space="preserve">в соответствии с Лесохозяйственным регламентом Пермского городского лесничества 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736CB1" w:rsidRDefault="00736CB1" w:rsidP="00736CB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6CB1">
              <w:t>1</w:t>
            </w:r>
            <w:r w:rsidR="00152E26" w:rsidRPr="00736CB1">
              <w:t> </w:t>
            </w:r>
            <w:r w:rsidRPr="00736CB1">
              <w:t>960</w:t>
            </w:r>
            <w:r w:rsidR="00152E26" w:rsidRPr="00736CB1">
              <w:t>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736CB1" w:rsidP="00736CB1">
            <w:pPr>
              <w:autoSpaceDE w:val="0"/>
              <w:autoSpaceDN w:val="0"/>
              <w:adjustRightInd w:val="0"/>
            </w:pPr>
            <w:r w:rsidRPr="00736CB1">
              <w:t>98,00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8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B641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B641B3">
              <w:rPr>
                <w:b/>
              </w:rPr>
              <w:t xml:space="preserve">с </w:t>
            </w:r>
            <w:r w:rsidR="00DE52E8" w:rsidRPr="00B641B3">
              <w:rPr>
                <w:b/>
              </w:rPr>
              <w:t>26</w:t>
            </w:r>
            <w:r w:rsidR="001C73E9" w:rsidRPr="00B641B3">
              <w:rPr>
                <w:b/>
              </w:rPr>
              <w:t>.</w:t>
            </w:r>
            <w:r w:rsidR="00DE52E8" w:rsidRPr="00B641B3">
              <w:rPr>
                <w:b/>
              </w:rPr>
              <w:t>05</w:t>
            </w:r>
            <w:r w:rsidRPr="00B641B3">
              <w:rPr>
                <w:b/>
              </w:rPr>
              <w:t>.202</w:t>
            </w:r>
            <w:r w:rsidR="00DE52E8" w:rsidRPr="00B641B3">
              <w:rPr>
                <w:b/>
              </w:rPr>
              <w:t>1</w:t>
            </w:r>
            <w:r w:rsidRPr="00B641B3">
              <w:rPr>
                <w:b/>
              </w:rPr>
              <w:t xml:space="preserve"> г. по </w:t>
            </w:r>
            <w:r w:rsidR="00A220AC" w:rsidRPr="00B641B3">
              <w:rPr>
                <w:b/>
              </w:rPr>
              <w:t>2</w:t>
            </w:r>
            <w:r w:rsidR="00B641B3" w:rsidRPr="00B641B3">
              <w:rPr>
                <w:b/>
              </w:rPr>
              <w:t>8</w:t>
            </w:r>
            <w:r w:rsidRPr="00B641B3">
              <w:rPr>
                <w:b/>
              </w:rPr>
              <w:t>.</w:t>
            </w:r>
            <w:r w:rsidR="00DE52E8" w:rsidRPr="00B641B3">
              <w:rPr>
                <w:b/>
              </w:rPr>
              <w:t>06</w:t>
            </w:r>
            <w:r w:rsidRPr="00B641B3">
              <w:rPr>
                <w:b/>
              </w:rPr>
              <w:t>.202</w:t>
            </w:r>
            <w:r w:rsidR="00DE52E8" w:rsidRPr="00B641B3">
              <w:rPr>
                <w:b/>
              </w:rPr>
              <w:t>1</w:t>
            </w:r>
            <w:r w:rsidRPr="00B641B3">
              <w:rPr>
                <w:b/>
              </w:rPr>
              <w:t xml:space="preserve"> г.</w:t>
            </w:r>
            <w:r w:rsidRPr="00F87993">
              <w:t xml:space="preserve">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736CB1" w:rsidP="00736CB1">
            <w:pPr>
              <w:autoSpaceDE w:val="0"/>
              <w:autoSpaceDN w:val="0"/>
              <w:adjustRightInd w:val="0"/>
            </w:pPr>
            <w:r w:rsidRPr="00736CB1">
              <w:t>1 960,00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D65C1F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proofErr w:type="spellStart"/>
            <w:r w:rsidRPr="00F87993">
              <w:rPr>
                <w:lang w:val="en-US"/>
              </w:rPr>
              <w:t>torgi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gov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ru</w:t>
            </w:r>
            <w:proofErr w:type="spellEnd"/>
            <w:r w:rsidR="00D65C1F">
              <w:t xml:space="preserve"> </w:t>
            </w:r>
            <w:r w:rsidR="00D65C1F">
              <w:br/>
            </w:r>
            <w:r w:rsidR="00D65C1F" w:rsidRPr="00D65C1F">
              <w:rPr>
                <w:lang w:val="en-US"/>
              </w:rPr>
              <w:t>www</w:t>
            </w:r>
            <w:r w:rsidR="00D65C1F" w:rsidRPr="00D65C1F">
              <w:t>.</w:t>
            </w:r>
            <w:proofErr w:type="spellStart"/>
            <w:r w:rsidR="00D65C1F" w:rsidRPr="00D65C1F">
              <w:rPr>
                <w:lang w:val="en-US"/>
              </w:rPr>
              <w:t>gorodperm</w:t>
            </w:r>
            <w:proofErr w:type="spellEnd"/>
            <w:r w:rsidR="00D65C1F" w:rsidRPr="00D65C1F">
              <w:t>.</w:t>
            </w:r>
            <w:proofErr w:type="spellStart"/>
            <w:r w:rsidR="00D65C1F"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Default="00D70328" w:rsidP="00D70328">
      <w:pPr>
        <w:rPr>
          <w:b/>
        </w:rPr>
      </w:pPr>
    </w:p>
    <w:p w:rsidR="00736CB1" w:rsidRDefault="00736CB1" w:rsidP="00D70328">
      <w:pPr>
        <w:rPr>
          <w:b/>
        </w:rPr>
      </w:pPr>
    </w:p>
    <w:p w:rsidR="00736CB1" w:rsidRDefault="00736CB1" w:rsidP="00D70328">
      <w:pPr>
        <w:rPr>
          <w:b/>
        </w:rPr>
      </w:pPr>
    </w:p>
    <w:p w:rsidR="00736CB1" w:rsidRPr="00F87993" w:rsidRDefault="00736CB1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Default="00D70328" w:rsidP="00D70328">
      <w:pPr>
        <w:rPr>
          <w:b/>
        </w:rPr>
      </w:pPr>
      <w:r w:rsidRPr="00F87993">
        <w:rPr>
          <w:b/>
        </w:rPr>
        <w:lastRenderedPageBreak/>
        <w:t>Лот № 2</w:t>
      </w:r>
    </w:p>
    <w:p w:rsidR="009F2567" w:rsidRPr="00F87993" w:rsidRDefault="009F2567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E8" w:rsidRDefault="00DE52E8" w:rsidP="00DE52E8">
            <w:r>
              <w:t>Пермский край, муниципальное образование город Пермь, Пермское городское лесничество Мотовилихинское участковое лесничество квартал 99 часть выдела 2.</w:t>
            </w:r>
          </w:p>
          <w:p w:rsidR="00D70328" w:rsidRPr="00F87993" w:rsidRDefault="00DE52E8" w:rsidP="005B0110">
            <w:r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D70328" w:rsidRPr="00F87993" w:rsidTr="000B52F0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5B0110" w:rsidRDefault="00D70328" w:rsidP="005B0110">
            <w:r w:rsidRPr="00F87993">
              <w:t>0,</w:t>
            </w:r>
            <w:r w:rsidR="00FB395B">
              <w:rPr>
                <w:lang w:val="en-US"/>
              </w:rPr>
              <w:t>0</w:t>
            </w:r>
            <w:r w:rsidR="005B0110">
              <w:t>402</w:t>
            </w:r>
          </w:p>
        </w:tc>
      </w:tr>
      <w:tr w:rsidR="00D70328" w:rsidRPr="00F87993" w:rsidTr="000B52F0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5B0110" w:rsidP="005B0110">
            <w:r w:rsidRPr="005B0110">
              <w:t>59:01:0000000:88038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5B0110" w:rsidP="000B52F0">
            <w:r w:rsidRPr="005B0110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 для осуществления рекреационной деятельности, утвержденными приказом Минприроды России от 09.11.2020 № 908.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отсутствуют</w:t>
            </w:r>
          </w:p>
          <w:p w:rsidR="00D70328" w:rsidRPr="00F87993" w:rsidRDefault="00D70328" w:rsidP="000B52F0"/>
        </w:tc>
      </w:tr>
      <w:tr w:rsidR="00D70328" w:rsidRPr="00F87993" w:rsidTr="000B52F0">
        <w:trPr>
          <w:trHeight w:val="120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736CB1" w:rsidRDefault="00736CB1" w:rsidP="00736CB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6CB1">
              <w:t>2 183,00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736CB1" w:rsidRDefault="00736CB1" w:rsidP="00736CB1">
            <w:pPr>
              <w:autoSpaceDE w:val="0"/>
              <w:autoSpaceDN w:val="0"/>
              <w:adjustRightInd w:val="0"/>
            </w:pPr>
            <w:r w:rsidRPr="00736CB1">
              <w:t>109,15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9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www.gorodperm.ru (раздел </w:t>
            </w:r>
            <w:r w:rsidRPr="00F87993">
              <w:lastRenderedPageBreak/>
              <w:t>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B641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B641B3">
              <w:rPr>
                <w:b/>
              </w:rPr>
              <w:t xml:space="preserve">с </w:t>
            </w:r>
            <w:r w:rsidR="005B0110" w:rsidRPr="00B641B3">
              <w:rPr>
                <w:b/>
              </w:rPr>
              <w:t>26</w:t>
            </w:r>
            <w:r w:rsidR="00A220AC" w:rsidRPr="00B641B3">
              <w:rPr>
                <w:b/>
              </w:rPr>
              <w:t>.</w:t>
            </w:r>
            <w:r w:rsidR="005B0110" w:rsidRPr="00B641B3">
              <w:rPr>
                <w:b/>
              </w:rPr>
              <w:t>05</w:t>
            </w:r>
            <w:r w:rsidR="00A220AC" w:rsidRPr="00B641B3">
              <w:rPr>
                <w:b/>
              </w:rPr>
              <w:t>.202</w:t>
            </w:r>
            <w:r w:rsidR="005B0110" w:rsidRPr="00B641B3">
              <w:rPr>
                <w:b/>
              </w:rPr>
              <w:t>1</w:t>
            </w:r>
            <w:r w:rsidR="00A220AC" w:rsidRPr="00B641B3">
              <w:rPr>
                <w:b/>
              </w:rPr>
              <w:t xml:space="preserve"> г. по 2</w:t>
            </w:r>
            <w:r w:rsidR="00B641B3" w:rsidRPr="00B641B3">
              <w:rPr>
                <w:b/>
              </w:rPr>
              <w:t>8</w:t>
            </w:r>
            <w:r w:rsidR="00A220AC" w:rsidRPr="00B641B3">
              <w:rPr>
                <w:b/>
              </w:rPr>
              <w:t>.</w:t>
            </w:r>
            <w:r w:rsidR="005B0110" w:rsidRPr="00B641B3">
              <w:rPr>
                <w:b/>
              </w:rPr>
              <w:t>06</w:t>
            </w:r>
            <w:r w:rsidR="00A220AC" w:rsidRPr="00B641B3">
              <w:rPr>
                <w:b/>
              </w:rPr>
              <w:t>.202</w:t>
            </w:r>
            <w:r w:rsidR="005B0110" w:rsidRPr="00B641B3">
              <w:rPr>
                <w:b/>
              </w:rPr>
              <w:t>1</w:t>
            </w:r>
            <w:r w:rsidR="00A220AC" w:rsidRPr="00B641B3">
              <w:rPr>
                <w:b/>
              </w:rPr>
              <w:t xml:space="preserve"> </w:t>
            </w:r>
            <w:r w:rsidRPr="00B641B3">
              <w:rPr>
                <w:b/>
              </w:rPr>
              <w:t>г.</w:t>
            </w:r>
            <w:r w:rsidRPr="00F87993">
              <w:t xml:space="preserve">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736CB1" w:rsidP="00736CB1">
            <w:pPr>
              <w:autoSpaceDE w:val="0"/>
              <w:autoSpaceDN w:val="0"/>
              <w:adjustRightInd w:val="0"/>
            </w:pPr>
            <w:r w:rsidRPr="00736CB1">
              <w:t>2 183,00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1F" w:rsidRPr="00D65C1F" w:rsidRDefault="008C784D" w:rsidP="000B52F0">
            <w:pPr>
              <w:ind w:right="-263"/>
            </w:pPr>
            <w:hyperlink r:id="rId10" w:history="1"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D65C1F" w:rsidRPr="00D65C1F">
              <w:t xml:space="preserve"> </w:t>
            </w:r>
          </w:p>
          <w:p w:rsidR="00D70328" w:rsidRPr="00F87993" w:rsidRDefault="00D65C1F" w:rsidP="000B52F0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Default="00D70328" w:rsidP="00D70328">
      <w:pPr>
        <w:rPr>
          <w:b/>
        </w:rPr>
      </w:pPr>
    </w:p>
    <w:p w:rsidR="007B77B7" w:rsidRDefault="007B77B7" w:rsidP="00D70328">
      <w:pPr>
        <w:rPr>
          <w:b/>
        </w:rPr>
      </w:pPr>
    </w:p>
    <w:p w:rsidR="007B77B7" w:rsidRDefault="007B77B7" w:rsidP="00D70328">
      <w:pPr>
        <w:rPr>
          <w:b/>
        </w:rPr>
      </w:pPr>
    </w:p>
    <w:p w:rsidR="007B77B7" w:rsidRPr="00F87993" w:rsidRDefault="007B77B7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lastRenderedPageBreak/>
        <w:t>Лот № 3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48" w:rsidRDefault="00510A48" w:rsidP="00510A48">
            <w:r>
              <w:t>Пермский край, муниципальное образование город Пермь, Пермское городское лесничество Нижне-</w:t>
            </w:r>
            <w:proofErr w:type="spellStart"/>
            <w:r>
              <w:t>Курьинское</w:t>
            </w:r>
            <w:proofErr w:type="spellEnd"/>
            <w:r>
              <w:t xml:space="preserve"> участковое лесничество квартал 18 (часть выдела 39), квартал 25 (части выделов 1, 27, 28, 30).</w:t>
            </w:r>
          </w:p>
          <w:p w:rsidR="00D70328" w:rsidRPr="00F87993" w:rsidRDefault="00510A48" w:rsidP="00510A48">
            <w:r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лесные участки расположены в защитных лесах (городские леса).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510A48">
            <w:r w:rsidRPr="00F87993">
              <w:t>0,</w:t>
            </w:r>
            <w:r w:rsidR="00510A48">
              <w:rPr>
                <w:lang w:val="en-US"/>
              </w:rPr>
              <w:t>8962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510A48" w:rsidP="00510A48">
            <w:r w:rsidRPr="00510A48">
              <w:t>59:01:0000000:760; 59:01:1817232:2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510A48" w:rsidP="000B52F0">
            <w:r w:rsidRPr="00510A48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 для осуществления рекреационной деятельности, утвержденными приказом Минприроды России от 09.11.2020 № 908.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отсутствуют</w:t>
            </w:r>
          </w:p>
        </w:tc>
      </w:tr>
      <w:tr w:rsidR="00D70328" w:rsidRPr="00F87993" w:rsidTr="000B52F0">
        <w:trPr>
          <w:trHeight w:val="121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736CB1" w:rsidRDefault="00736CB1" w:rsidP="00736CB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6CB1">
              <w:t>37 830,00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736CB1" w:rsidRDefault="00736CB1" w:rsidP="00736CB1">
            <w:pPr>
              <w:autoSpaceDE w:val="0"/>
              <w:autoSpaceDN w:val="0"/>
              <w:adjustRightInd w:val="0"/>
            </w:pPr>
            <w:r w:rsidRPr="00736CB1">
              <w:t>1 891,50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1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D70328" w:rsidRPr="00F87993" w:rsidRDefault="00D70328" w:rsidP="00B641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41B3">
              <w:rPr>
                <w:b/>
              </w:rPr>
              <w:t xml:space="preserve">с </w:t>
            </w:r>
            <w:r w:rsidR="00510A48" w:rsidRPr="00B641B3">
              <w:rPr>
                <w:b/>
              </w:rPr>
              <w:t>26</w:t>
            </w:r>
            <w:r w:rsidR="00A220AC" w:rsidRPr="00B641B3">
              <w:rPr>
                <w:b/>
              </w:rPr>
              <w:t>.</w:t>
            </w:r>
            <w:r w:rsidR="00510A48" w:rsidRPr="00B641B3">
              <w:rPr>
                <w:b/>
              </w:rPr>
              <w:t>05</w:t>
            </w:r>
            <w:r w:rsidR="00A220AC" w:rsidRPr="00B641B3">
              <w:rPr>
                <w:b/>
              </w:rPr>
              <w:t>.202</w:t>
            </w:r>
            <w:r w:rsidR="00510A48" w:rsidRPr="00B641B3">
              <w:rPr>
                <w:b/>
              </w:rPr>
              <w:t>1</w:t>
            </w:r>
            <w:r w:rsidR="00A220AC" w:rsidRPr="00B641B3">
              <w:rPr>
                <w:b/>
              </w:rPr>
              <w:t xml:space="preserve"> г. по 2</w:t>
            </w:r>
            <w:r w:rsidR="00B641B3" w:rsidRPr="005D7091">
              <w:rPr>
                <w:b/>
              </w:rPr>
              <w:t>8</w:t>
            </w:r>
            <w:r w:rsidR="00A220AC" w:rsidRPr="00B641B3">
              <w:rPr>
                <w:b/>
              </w:rPr>
              <w:t>.</w:t>
            </w:r>
            <w:r w:rsidR="00510A48" w:rsidRPr="00B641B3">
              <w:rPr>
                <w:b/>
              </w:rPr>
              <w:t>06</w:t>
            </w:r>
            <w:r w:rsidR="00A220AC" w:rsidRPr="00B641B3">
              <w:rPr>
                <w:b/>
              </w:rPr>
              <w:t>.202</w:t>
            </w:r>
            <w:r w:rsidR="00510A48" w:rsidRPr="00B641B3">
              <w:rPr>
                <w:b/>
              </w:rPr>
              <w:t>1</w:t>
            </w:r>
            <w:r w:rsidR="00A220AC" w:rsidRPr="00B641B3">
              <w:rPr>
                <w:b/>
              </w:rPr>
              <w:t xml:space="preserve"> </w:t>
            </w:r>
            <w:r w:rsidRPr="00B641B3">
              <w:rPr>
                <w:b/>
              </w:rPr>
              <w:t>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F9408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 w:rsidR="00F9408C"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736CB1" w:rsidP="00736CB1">
            <w:pPr>
              <w:autoSpaceDE w:val="0"/>
              <w:autoSpaceDN w:val="0"/>
              <w:adjustRightInd w:val="0"/>
            </w:pPr>
            <w:r w:rsidRPr="00736CB1">
              <w:t>37 830,00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20265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 w:rsidR="00520265">
              <w:rPr>
                <w:bCs/>
              </w:rPr>
              <w:t>со дня подписания протокола аукциона.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D65C1F" w:rsidRDefault="008C784D" w:rsidP="000B52F0">
            <w:pPr>
              <w:ind w:right="-263"/>
            </w:pPr>
            <w:hyperlink r:id="rId12" w:history="1"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D65C1F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D65C1F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65C1F" w:rsidRPr="00F87993" w:rsidRDefault="00D65C1F" w:rsidP="000B52F0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F87974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lastRenderedPageBreak/>
        <w:t>Лот № 4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Начальный размер арендной платы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67" w:rsidRDefault="009F2567" w:rsidP="009F2567">
            <w:r>
              <w:t xml:space="preserve">Пермский край, муниципальное образование город Пермь, Пермское городское лесничество </w:t>
            </w:r>
            <w:proofErr w:type="spellStart"/>
            <w:r>
              <w:t>Левшинское</w:t>
            </w:r>
            <w:proofErr w:type="spellEnd"/>
            <w:r>
              <w:t xml:space="preserve"> участковое лесничество квартал 38 часть выдела 8.</w:t>
            </w:r>
          </w:p>
          <w:p w:rsidR="00D70328" w:rsidRPr="00F87993" w:rsidRDefault="009F2567" w:rsidP="009F2567">
            <w:r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9F2567">
            <w:r w:rsidRPr="00F87993">
              <w:t>0,</w:t>
            </w:r>
            <w:r w:rsidR="009F2567">
              <w:t>3000</w:t>
            </w:r>
          </w:p>
        </w:tc>
      </w:tr>
      <w:tr w:rsidR="00D70328" w:rsidRPr="00F87993" w:rsidTr="000B52F0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Границы лесного участка описаны в документации об аукционе</w:t>
            </w:r>
          </w:p>
        </w:tc>
      </w:tr>
      <w:tr w:rsidR="00D70328" w:rsidRPr="00F87993" w:rsidTr="000B52F0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8" w:rsidRPr="00F87993" w:rsidRDefault="009F2567" w:rsidP="009F2567">
            <w:r w:rsidRPr="009F2567">
              <w:t>59:01:3810391:1753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9F2567" w:rsidP="009F2567">
            <w:r w:rsidRPr="009F2567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 для осуществления рекреационной деятельности, утвержденными приказом Минприроды России от 09.11.2020 № 908.</w:t>
            </w:r>
          </w:p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63B5C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>
              <w:t>муниципальная собственность города Перми</w:t>
            </w:r>
          </w:p>
        </w:tc>
      </w:tr>
      <w:tr w:rsidR="00D70328" w:rsidRPr="00F87993" w:rsidTr="000B52F0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 xml:space="preserve">отсутствуют </w:t>
            </w:r>
          </w:p>
        </w:tc>
      </w:tr>
      <w:tr w:rsidR="00D70328" w:rsidRPr="00F87993" w:rsidTr="000B52F0">
        <w:trPr>
          <w:trHeight w:val="12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575666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66" w:rsidRPr="00F87993" w:rsidRDefault="00575666" w:rsidP="0057566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66" w:rsidRPr="00B87FC8" w:rsidRDefault="00B87FC8" w:rsidP="00B87FC8">
            <w:pPr>
              <w:autoSpaceDE w:val="0"/>
              <w:autoSpaceDN w:val="0"/>
              <w:adjustRightInd w:val="0"/>
            </w:pPr>
            <w:r w:rsidRPr="00B87FC8">
              <w:t>11 077,00</w:t>
            </w:r>
          </w:p>
        </w:tc>
      </w:tr>
      <w:tr w:rsidR="00575666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6" w:rsidRPr="00F87993" w:rsidRDefault="00575666" w:rsidP="0057566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6" w:rsidRPr="00B87FC8" w:rsidRDefault="00B87FC8" w:rsidP="00B87FC8">
            <w:pPr>
              <w:autoSpaceDE w:val="0"/>
              <w:autoSpaceDN w:val="0"/>
              <w:adjustRightInd w:val="0"/>
            </w:pPr>
            <w:r w:rsidRPr="00B87FC8">
              <w:t>553,85</w:t>
            </w:r>
          </w:p>
        </w:tc>
      </w:tr>
      <w:tr w:rsidR="00575666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6" w:rsidRPr="00F87993" w:rsidRDefault="00575666" w:rsidP="0057566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6" w:rsidRPr="00F87993" w:rsidRDefault="00575666" w:rsidP="00575666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3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www.gorodperm.ru (раздел Деятельность/ Муниципальная </w:t>
            </w:r>
            <w:r w:rsidRPr="00F87993">
              <w:lastRenderedPageBreak/>
              <w:t>собственность/ Торговая площадка/Вид торгов Продажа и аренда лесных участков), а так же на электронной площадке.</w:t>
            </w:r>
          </w:p>
          <w:p w:rsidR="00575666" w:rsidRPr="00F87993" w:rsidRDefault="00575666" w:rsidP="00575666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575666" w:rsidRPr="00F87993" w:rsidRDefault="00575666" w:rsidP="00B641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 xml:space="preserve">с </w:t>
            </w:r>
            <w:r>
              <w:rPr>
                <w:b/>
              </w:rPr>
              <w:t>26</w:t>
            </w:r>
            <w:r w:rsidRPr="00152E26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152E26">
              <w:rPr>
                <w:b/>
              </w:rPr>
              <w:t>.202</w:t>
            </w:r>
            <w:r>
              <w:rPr>
                <w:b/>
              </w:rPr>
              <w:t>1</w:t>
            </w:r>
            <w:r w:rsidRPr="00152E26">
              <w:rPr>
                <w:b/>
              </w:rPr>
              <w:t xml:space="preserve"> г. по 2</w:t>
            </w:r>
            <w:r w:rsidR="00B641B3" w:rsidRPr="005D7091">
              <w:rPr>
                <w:b/>
              </w:rPr>
              <w:t>8</w:t>
            </w:r>
            <w:r w:rsidRPr="00152E26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152E26">
              <w:rPr>
                <w:b/>
              </w:rPr>
              <w:t>.202</w:t>
            </w:r>
            <w:r>
              <w:rPr>
                <w:b/>
              </w:rPr>
              <w:t>1</w:t>
            </w:r>
            <w:r w:rsidRPr="00152E26">
              <w:rPr>
                <w:b/>
              </w:rPr>
              <w:t xml:space="preserve"> 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575666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6" w:rsidRPr="00F87993" w:rsidRDefault="00575666" w:rsidP="0057566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6" w:rsidRPr="00B641B3" w:rsidRDefault="00B87FC8" w:rsidP="00B87FC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87FC8">
              <w:t>11 077,00</w:t>
            </w:r>
          </w:p>
        </w:tc>
      </w:tr>
      <w:tr w:rsidR="00575666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6" w:rsidRPr="00F87993" w:rsidRDefault="00575666" w:rsidP="0057566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6" w:rsidRPr="00F87993" w:rsidRDefault="00575666" w:rsidP="00575666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575666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66" w:rsidRPr="00F87993" w:rsidRDefault="00575666" w:rsidP="0057566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6" w:rsidRPr="00F87993" w:rsidRDefault="00575666" w:rsidP="00575666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575666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66" w:rsidRPr="00F87993" w:rsidRDefault="00575666" w:rsidP="00575666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66" w:rsidRPr="00D65C1F" w:rsidRDefault="008C784D" w:rsidP="00575666">
            <w:pPr>
              <w:ind w:right="-263"/>
            </w:pPr>
            <w:hyperlink r:id="rId14" w:history="1">
              <w:r w:rsidR="00575666" w:rsidRPr="00D65C1F">
                <w:rPr>
                  <w:rStyle w:val="aa"/>
                  <w:color w:val="auto"/>
                  <w:u w:val="none"/>
                  <w:lang w:val="en-US"/>
                </w:rPr>
                <w:t>www</w:t>
              </w:r>
              <w:r w:rsidR="00575666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575666" w:rsidRPr="00D65C1F">
                <w:rPr>
                  <w:rStyle w:val="aa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575666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575666" w:rsidRPr="00D65C1F">
                <w:rPr>
                  <w:rStyle w:val="aa"/>
                  <w:color w:val="auto"/>
                  <w:u w:val="none"/>
                  <w:lang w:val="en-US"/>
                </w:rPr>
                <w:t>gov</w:t>
              </w:r>
              <w:proofErr w:type="spellEnd"/>
              <w:r w:rsidR="00575666" w:rsidRPr="00D65C1F">
                <w:rPr>
                  <w:rStyle w:val="aa"/>
                  <w:color w:val="auto"/>
                  <w:u w:val="none"/>
                </w:rPr>
                <w:t>.</w:t>
              </w:r>
              <w:proofErr w:type="spellStart"/>
              <w:r w:rsidR="00575666" w:rsidRPr="00D65C1F">
                <w:rPr>
                  <w:rStyle w:val="a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575666" w:rsidRPr="00F87993" w:rsidRDefault="00575666" w:rsidP="00575666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575666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66" w:rsidRPr="00F87993" w:rsidRDefault="00575666" w:rsidP="00575666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66" w:rsidRPr="00F87993" w:rsidRDefault="00575666" w:rsidP="00575666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575666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66" w:rsidRPr="00F87993" w:rsidRDefault="00575666" w:rsidP="00575666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6" w:rsidRPr="00F87993" w:rsidRDefault="00575666" w:rsidP="0057566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3F79BA" w:rsidRPr="00F87993" w:rsidRDefault="003F79BA" w:rsidP="00D70328">
      <w:pPr>
        <w:rPr>
          <w:b/>
        </w:rPr>
      </w:pPr>
    </w:p>
    <w:p w:rsidR="00D70328" w:rsidRPr="00F87993" w:rsidRDefault="00D70328" w:rsidP="00D70328">
      <w:pPr>
        <w:rPr>
          <w:b/>
        </w:rPr>
      </w:pPr>
    </w:p>
    <w:p w:rsidR="002B48F6" w:rsidRPr="00683742" w:rsidRDefault="002B48F6" w:rsidP="002B48F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Проектная документация о местоположении, границах, площади и об иных количественных и качественных характеристиках лесных участков по лотам №№ 1-</w:t>
      </w:r>
      <w:r w:rsidR="00D308EB">
        <w:t>4</w:t>
      </w:r>
      <w:r>
        <w:t xml:space="preserve"> представлена в </w:t>
      </w:r>
      <w:r w:rsidRPr="00683742">
        <w:t>Приложении № 2 к документации об аукционе.</w:t>
      </w:r>
    </w:p>
    <w:p w:rsidR="002B48F6" w:rsidRDefault="002B48F6" w:rsidP="001763F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83742">
        <w:t>Кадастровые паспорта (выписки</w:t>
      </w:r>
      <w:r w:rsidR="001763F2" w:rsidRPr="00683742">
        <w:t xml:space="preserve"> из ЕГРН</w:t>
      </w:r>
      <w:r w:rsidRPr="00683742">
        <w:t xml:space="preserve">) лесных участков представлены </w:t>
      </w:r>
      <w:r w:rsidR="001763F2" w:rsidRPr="00683742">
        <w:br/>
      </w:r>
      <w:r w:rsidRPr="00683742">
        <w:t>в Приложении</w:t>
      </w:r>
      <w:r w:rsidR="001763F2" w:rsidRPr="00683742">
        <w:t xml:space="preserve"> </w:t>
      </w:r>
      <w:r w:rsidRPr="00683742">
        <w:t>№ 3 к документации об аукционе</w:t>
      </w:r>
      <w:r>
        <w:t>.</w:t>
      </w:r>
    </w:p>
    <w:p w:rsidR="002B48F6" w:rsidRDefault="002B48F6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F42F0F"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</w:t>
      </w:r>
      <w:r w:rsidRPr="00D71F89">
        <w:rPr>
          <w:rFonts w:eastAsia="Courier New"/>
          <w:b/>
          <w:lang w:bidi="ru-RU"/>
        </w:rPr>
        <w:t>–</w:t>
      </w:r>
      <w:r w:rsidRPr="00D71F89">
        <w:rPr>
          <w:rFonts w:eastAsia="Courier New"/>
          <w:lang w:bidi="ru-RU"/>
        </w:rPr>
        <w:t xml:space="preserve"> </w:t>
      </w:r>
      <w:r w:rsidR="00D308EB">
        <w:rPr>
          <w:rFonts w:eastAsia="Courier New"/>
          <w:lang w:bidi="ru-RU"/>
        </w:rPr>
        <w:t>26</w:t>
      </w:r>
      <w:r w:rsidRPr="00D71F89">
        <w:rPr>
          <w:rFonts w:eastAsia="Courier New"/>
          <w:lang w:bidi="ru-RU"/>
        </w:rPr>
        <w:t>.</w:t>
      </w:r>
      <w:r w:rsidR="00D308EB">
        <w:rPr>
          <w:rFonts w:eastAsia="Courier New"/>
          <w:lang w:bidi="ru-RU"/>
        </w:rPr>
        <w:t>05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D308EB"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 в 9:00 </w:t>
      </w:r>
      <w:r w:rsidRPr="00D71F89">
        <w:rPr>
          <w:rFonts w:eastAsia="Courier New"/>
          <w:lang w:bidi="ru-RU"/>
        </w:rPr>
        <w:br/>
        <w:t>по местному времени (7:00 МСК).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A220AC" w:rsidRPr="00D71F89">
        <w:rPr>
          <w:rFonts w:eastAsia="Courier New"/>
          <w:lang w:bidi="ru-RU"/>
        </w:rPr>
        <w:t>2</w:t>
      </w:r>
      <w:r w:rsidR="001826CB" w:rsidRPr="001826CB">
        <w:rPr>
          <w:rFonts w:eastAsia="Courier New"/>
          <w:lang w:bidi="ru-RU"/>
        </w:rPr>
        <w:t>8</w:t>
      </w:r>
      <w:r w:rsidRPr="00D71F89">
        <w:rPr>
          <w:rFonts w:eastAsia="Courier New"/>
          <w:lang w:bidi="ru-RU"/>
        </w:rPr>
        <w:t>.</w:t>
      </w:r>
      <w:r w:rsidR="00D308EB">
        <w:rPr>
          <w:rFonts w:eastAsia="Courier New"/>
          <w:lang w:bidi="ru-RU"/>
        </w:rPr>
        <w:t>06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D308EB"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 </w:t>
      </w:r>
      <w:r w:rsidRPr="00D71F89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D71F89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71F89">
        <w:rPr>
          <w:rFonts w:eastAsia="Courier New"/>
          <w:lang w:bidi="ru-RU"/>
        </w:rPr>
        <w:t xml:space="preserve"> - </w:t>
      </w:r>
      <w:r w:rsidR="00A220AC" w:rsidRPr="00D71F89">
        <w:rPr>
          <w:rFonts w:eastAsia="Courier New"/>
          <w:lang w:bidi="ru-RU"/>
        </w:rPr>
        <w:t>2</w:t>
      </w:r>
      <w:r w:rsidR="001826CB" w:rsidRPr="001826CB">
        <w:rPr>
          <w:rFonts w:eastAsia="Courier New"/>
          <w:lang w:bidi="ru-RU"/>
        </w:rPr>
        <w:t>9</w:t>
      </w:r>
      <w:r w:rsidRPr="00D71F89">
        <w:rPr>
          <w:rFonts w:eastAsia="Courier New"/>
          <w:lang w:bidi="ru-RU"/>
        </w:rPr>
        <w:t>.</w:t>
      </w:r>
      <w:r w:rsidR="00D308EB">
        <w:rPr>
          <w:rFonts w:eastAsia="Courier New"/>
          <w:lang w:bidi="ru-RU"/>
        </w:rPr>
        <w:t>06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D308EB"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D71F89">
        <w:rPr>
          <w:rFonts w:eastAsia="Courier New"/>
          <w:b/>
          <w:lang w:bidi="ru-RU"/>
        </w:rPr>
        <w:br/>
        <w:t>от участников аукциона) –</w:t>
      </w:r>
      <w:r w:rsidRPr="00D71F89">
        <w:rPr>
          <w:rFonts w:eastAsia="Courier New"/>
          <w:lang w:bidi="ru-RU"/>
        </w:rPr>
        <w:t xml:space="preserve"> </w:t>
      </w:r>
      <w:r w:rsidR="001826CB" w:rsidRPr="001826CB">
        <w:rPr>
          <w:rFonts w:eastAsia="Courier New"/>
          <w:lang w:bidi="ru-RU"/>
        </w:rPr>
        <w:t>30</w:t>
      </w:r>
      <w:r w:rsidRPr="00D71F89">
        <w:rPr>
          <w:rFonts w:eastAsia="Courier New"/>
          <w:lang w:bidi="ru-RU"/>
        </w:rPr>
        <w:t>.</w:t>
      </w:r>
      <w:r w:rsidR="00D308EB">
        <w:rPr>
          <w:rFonts w:eastAsia="Courier New"/>
          <w:lang w:bidi="ru-RU"/>
        </w:rPr>
        <w:t>06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D308EB"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 в 09:00 по местному времени (07:00 МСК). </w:t>
      </w: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b/>
        </w:rPr>
        <w:t>Место проведения аукциона:</w:t>
      </w:r>
      <w:r w:rsidRPr="00D71F89">
        <w:t xml:space="preserve"> электронная площадка – универсальная т</w:t>
      </w:r>
      <w:r w:rsidRPr="00423111">
        <w:t>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Pr="00BF2C11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</w:t>
      </w:r>
      <w:r w:rsidR="00F879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физические лица</w:t>
      </w:r>
      <w:r w:rsidR="003F760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индивидуальные предприниматели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порядке (далее – </w:t>
      </w:r>
      <w:r w:rsidR="003F760A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заявители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), </w:t>
      </w:r>
      <w:r w:rsidR="003F760A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на участие в аукционе (далее – заявка),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т перечисление 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банковские реквизиты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ператора, размещенные в открытой части торговой секции.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момент подачи заявки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проверяет наличие денежной суммы в размере задатка на лицевом счете </w:t>
      </w:r>
      <w:r w:rsidR="003F760A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заявителя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="00F9408C">
        <w:rPr>
          <w:bCs/>
        </w:rPr>
        <w:t xml:space="preserve">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документации</w:t>
      </w:r>
      <w:r w:rsidR="003F760A">
        <w:rPr>
          <w:bCs/>
          <w:color w:val="000000"/>
          <w:lang w:bidi="ru-RU"/>
        </w:rPr>
        <w:t xml:space="preserve"> об аукционе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15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D71F89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</w:t>
      </w:r>
      <w:r w:rsidRPr="00D71F89">
        <w:rPr>
          <w:b/>
        </w:rPr>
        <w:t xml:space="preserve">аукционе </w:t>
      </w:r>
      <w:r w:rsidR="001826CB" w:rsidRPr="001826CB">
        <w:rPr>
          <w:b/>
        </w:rPr>
        <w:t>30</w:t>
      </w:r>
      <w:r w:rsidRPr="00D71F89">
        <w:rPr>
          <w:b/>
        </w:rPr>
        <w:t>.</w:t>
      </w:r>
      <w:r w:rsidR="00D308EB">
        <w:rPr>
          <w:b/>
        </w:rPr>
        <w:t>06</w:t>
      </w:r>
      <w:r w:rsidRPr="00D71F89">
        <w:rPr>
          <w:b/>
        </w:rPr>
        <w:t>.20</w:t>
      </w:r>
      <w:r w:rsidR="00F42F0F" w:rsidRPr="00D71F89">
        <w:rPr>
          <w:b/>
        </w:rPr>
        <w:t>2</w:t>
      </w:r>
      <w:r w:rsidR="00D308EB">
        <w:rPr>
          <w:b/>
        </w:rPr>
        <w:t>1</w:t>
      </w:r>
      <w:r w:rsidRPr="00D71F89">
        <w:rPr>
          <w:b/>
        </w:rPr>
        <w:t xml:space="preserve"> </w:t>
      </w:r>
      <w:r w:rsidRPr="00D71F89">
        <w:rPr>
          <w:b/>
        </w:rPr>
        <w:br/>
        <w:t xml:space="preserve">по лоту №__ (ул. _____).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D71F89">
        <w:rPr>
          <w:b/>
          <w:snapToGrid w:val="0"/>
        </w:rPr>
        <w:t xml:space="preserve">Срок внесения задатка, т.е. поступления суммы задатка на счет </w:t>
      </w:r>
      <w:r w:rsidRPr="00D71F89">
        <w:rPr>
          <w:rFonts w:eastAsia="Calibri"/>
          <w:b/>
          <w:snapToGrid w:val="0"/>
        </w:rPr>
        <w:t>Оператора</w:t>
      </w:r>
      <w:r w:rsidRPr="00D71F89">
        <w:rPr>
          <w:b/>
          <w:snapToGrid w:val="0"/>
        </w:rPr>
        <w:t xml:space="preserve">: </w:t>
      </w:r>
      <w:r w:rsidRPr="00D71F89">
        <w:rPr>
          <w:b/>
          <w:snapToGrid w:val="0"/>
        </w:rPr>
        <w:br/>
      </w:r>
      <w:r w:rsidRPr="00D71F89">
        <w:rPr>
          <w:bCs/>
          <w:snapToGrid w:val="0"/>
          <w:lang w:bidi="ru-RU"/>
        </w:rPr>
        <w:t xml:space="preserve">c </w:t>
      </w:r>
      <w:r w:rsidR="00D308EB">
        <w:rPr>
          <w:bCs/>
          <w:snapToGrid w:val="0"/>
          <w:lang w:bidi="ru-RU"/>
        </w:rPr>
        <w:t>26</w:t>
      </w:r>
      <w:r w:rsidRPr="00D71F89">
        <w:rPr>
          <w:bCs/>
          <w:snapToGrid w:val="0"/>
          <w:lang w:bidi="ru-RU"/>
        </w:rPr>
        <w:t>.</w:t>
      </w:r>
      <w:r w:rsidR="00D308EB">
        <w:rPr>
          <w:bCs/>
          <w:snapToGrid w:val="0"/>
          <w:lang w:bidi="ru-RU"/>
        </w:rPr>
        <w:t>05</w:t>
      </w:r>
      <w:r w:rsidR="002A1540" w:rsidRPr="00D71F89">
        <w:rPr>
          <w:bCs/>
          <w:snapToGrid w:val="0"/>
          <w:lang w:bidi="ru-RU"/>
        </w:rPr>
        <w:t>.20</w:t>
      </w:r>
      <w:r w:rsidR="00F42F0F" w:rsidRPr="00D71F89">
        <w:rPr>
          <w:bCs/>
          <w:snapToGrid w:val="0"/>
          <w:lang w:bidi="ru-RU"/>
        </w:rPr>
        <w:t>2</w:t>
      </w:r>
      <w:r w:rsidR="00D308EB">
        <w:rPr>
          <w:bCs/>
          <w:snapToGrid w:val="0"/>
          <w:lang w:bidi="ru-RU"/>
        </w:rPr>
        <w:t>1</w:t>
      </w:r>
      <w:r w:rsidRPr="00D71F89">
        <w:rPr>
          <w:bCs/>
          <w:snapToGrid w:val="0"/>
          <w:lang w:bidi="ru-RU"/>
        </w:rPr>
        <w:t xml:space="preserve"> по </w:t>
      </w:r>
      <w:r w:rsidR="00A220AC" w:rsidRPr="00D71F89">
        <w:rPr>
          <w:bCs/>
          <w:snapToGrid w:val="0"/>
          <w:lang w:bidi="ru-RU"/>
        </w:rPr>
        <w:t>2</w:t>
      </w:r>
      <w:r w:rsidR="001826CB" w:rsidRPr="005D7091">
        <w:rPr>
          <w:bCs/>
          <w:snapToGrid w:val="0"/>
          <w:lang w:bidi="ru-RU"/>
        </w:rPr>
        <w:t>8</w:t>
      </w:r>
      <w:r w:rsidRPr="00D71F89">
        <w:rPr>
          <w:bCs/>
          <w:snapToGrid w:val="0"/>
          <w:lang w:bidi="ru-RU"/>
        </w:rPr>
        <w:t>.</w:t>
      </w:r>
      <w:r w:rsidR="00D308EB">
        <w:rPr>
          <w:bCs/>
          <w:snapToGrid w:val="0"/>
          <w:lang w:bidi="ru-RU"/>
        </w:rPr>
        <w:t>06</w:t>
      </w:r>
      <w:r w:rsidR="00F42F0F" w:rsidRPr="00D71F89">
        <w:rPr>
          <w:bCs/>
          <w:snapToGrid w:val="0"/>
          <w:lang w:bidi="ru-RU"/>
        </w:rPr>
        <w:t>.</w:t>
      </w:r>
      <w:r w:rsidRPr="00D71F89">
        <w:rPr>
          <w:bCs/>
          <w:snapToGrid w:val="0"/>
          <w:lang w:bidi="ru-RU"/>
        </w:rPr>
        <w:t>20</w:t>
      </w:r>
      <w:r w:rsidR="00F42F0F" w:rsidRPr="00D71F89">
        <w:rPr>
          <w:bCs/>
          <w:snapToGrid w:val="0"/>
          <w:lang w:bidi="ru-RU"/>
        </w:rPr>
        <w:t>2</w:t>
      </w:r>
      <w:r w:rsidR="00D308EB">
        <w:rPr>
          <w:bCs/>
          <w:snapToGrid w:val="0"/>
          <w:lang w:bidi="ru-RU"/>
        </w:rPr>
        <w:t>1</w:t>
      </w:r>
      <w:r w:rsidR="0046313C" w:rsidRPr="00D71F89">
        <w:rPr>
          <w:bCs/>
          <w:snapToGrid w:val="0"/>
          <w:lang w:bidi="ru-RU"/>
        </w:rPr>
        <w:t>.</w:t>
      </w:r>
      <w:r w:rsidRPr="00D71F89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253DF9">
      <w:pPr>
        <w:widowControl w:val="0"/>
        <w:ind w:left="-567" w:firstLine="709"/>
        <w:jc w:val="both"/>
        <w:rPr>
          <w:color w:val="000000"/>
          <w:lang w:bidi="ru-RU"/>
        </w:rPr>
      </w:pPr>
      <w:r w:rsidRPr="00D71F89">
        <w:rPr>
          <w:color w:val="000000"/>
          <w:lang w:bidi="ru-RU"/>
        </w:rPr>
        <w:t>Задаток победителя аукциона</w:t>
      </w:r>
      <w:r w:rsidR="00253DF9" w:rsidRPr="00D71F89">
        <w:rPr>
          <w:color w:val="000000"/>
          <w:lang w:bidi="ru-RU"/>
        </w:rPr>
        <w:t xml:space="preserve">, единственного заявителя </w:t>
      </w:r>
      <w:r w:rsidRPr="00D71F89">
        <w:rPr>
          <w:color w:val="000000"/>
          <w:lang w:bidi="ru-RU"/>
        </w:rPr>
        <w:t xml:space="preserve">или единственного участника аукциона </w:t>
      </w:r>
      <w:r w:rsidR="00253DF9" w:rsidRPr="00D71F89">
        <w:rPr>
          <w:color w:val="000000"/>
          <w:lang w:bidi="ru-RU"/>
        </w:rPr>
        <w:t>з</w:t>
      </w:r>
      <w:r w:rsidRPr="00D71F89">
        <w:rPr>
          <w:color w:val="000000"/>
          <w:lang w:bidi="ru-RU"/>
        </w:rPr>
        <w:t>асчитывается</w:t>
      </w:r>
      <w:r w:rsidR="00253DF9" w:rsidRPr="00D71F89">
        <w:rPr>
          <w:color w:val="000000"/>
          <w:lang w:bidi="ru-RU"/>
        </w:rPr>
        <w:t xml:space="preserve"> </w:t>
      </w:r>
      <w:r w:rsidRPr="00D71F89">
        <w:rPr>
          <w:color w:val="000000"/>
          <w:lang w:bidi="ru-RU"/>
        </w:rPr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</w:t>
      </w:r>
      <w:r w:rsidRPr="00BF2C11">
        <w:rPr>
          <w:lang w:bidi="ru-RU"/>
        </w:rPr>
        <w:t>участников</w:t>
      </w:r>
      <w:r w:rsidR="0010291C" w:rsidRPr="00BF2C11">
        <w:rPr>
          <w:lang w:bidi="ru-RU"/>
        </w:rPr>
        <w:t xml:space="preserve"> аукциона</w:t>
      </w:r>
      <w:r w:rsidRPr="00BF2C11">
        <w:rPr>
          <w:lang w:bidi="ru-RU"/>
        </w:rPr>
        <w:t xml:space="preserve">, заблокированных в размере задатков на их лицевых счетах на </w:t>
      </w:r>
      <w:r w:rsidR="00FB7370" w:rsidRPr="00BF2C11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</w:t>
      </w:r>
      <w:r w:rsidR="00D9256F">
        <w:rPr>
          <w:lang w:bidi="ru-RU"/>
        </w:rPr>
        <w:t>протокола о результатах аукциона,</w:t>
      </w:r>
      <w:r w:rsidR="00930A26" w:rsidRPr="00D20E35">
        <w:rPr>
          <w:color w:val="FF0000"/>
          <w:lang w:bidi="ru-RU"/>
        </w:rPr>
        <w:t xml:space="preserve"> </w:t>
      </w:r>
      <w:r w:rsidR="00930A26">
        <w:rPr>
          <w:lang w:bidi="ru-RU"/>
        </w:rPr>
        <w:t>за исключением победителя аукциона</w:t>
      </w:r>
      <w:r w:rsidR="00D20E35">
        <w:rPr>
          <w:lang w:bidi="ru-RU"/>
        </w:rPr>
        <w:t xml:space="preserve">, единственного заявителя </w:t>
      </w:r>
      <w:r w:rsidR="00930A26">
        <w:rPr>
          <w:lang w:bidi="ru-RU"/>
        </w:rPr>
        <w:t>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lastRenderedPageBreak/>
        <w:t xml:space="preserve">Организатор аукциона посредством штатного интерфейса торговой секции </w:t>
      </w:r>
      <w:r w:rsidR="0008112C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</w:t>
      </w:r>
      <w:r w:rsidR="0008112C">
        <w:rPr>
          <w:lang w:bidi="ru-RU"/>
        </w:rPr>
        <w:t xml:space="preserve"> </w:t>
      </w:r>
      <w:r>
        <w:rPr>
          <w:lang w:bidi="ru-RU"/>
        </w:rPr>
        <w:t xml:space="preserve">о перечислении задатка победителя аукциона, </w:t>
      </w:r>
      <w:r w:rsidR="00D20E35">
        <w:rPr>
          <w:lang w:bidi="ru-RU"/>
        </w:rPr>
        <w:t xml:space="preserve">единственного заявителя </w:t>
      </w:r>
      <w:r>
        <w:rPr>
          <w:lang w:bidi="ru-RU"/>
        </w:rPr>
        <w:t xml:space="preserve">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</w:t>
      </w:r>
      <w:r w:rsidRPr="00D9256F">
        <w:rPr>
          <w:lang w:bidi="ru-RU"/>
        </w:rPr>
        <w:t xml:space="preserve">протокола </w:t>
      </w:r>
      <w:r w:rsidR="00D9256F" w:rsidRPr="00D9256F">
        <w:rPr>
          <w:lang w:bidi="ru-RU"/>
        </w:rPr>
        <w:t xml:space="preserve">о результатах аукциона </w:t>
      </w:r>
      <w:r>
        <w:rPr>
          <w:lang w:bidi="ru-RU"/>
        </w:rPr>
        <w:t>на указанные в поручении банковские реквизиты</w:t>
      </w:r>
      <w:r w:rsidR="00D9256F">
        <w:rPr>
          <w:lang w:bidi="ru-RU"/>
        </w:rPr>
        <w:t>.</w:t>
      </w:r>
    </w:p>
    <w:p w:rsidR="001E47AE" w:rsidRPr="00C22F97" w:rsidRDefault="00930A26" w:rsidP="0008112C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20E35">
        <w:rPr>
          <w:shd w:val="clear" w:color="auto" w:fill="FFFFFF"/>
        </w:rPr>
        <w:t xml:space="preserve">, единственного заявителя или единственного участника аукциона </w:t>
      </w:r>
      <w:r w:rsidRPr="00930A26">
        <w:rPr>
          <w:shd w:val="clear" w:color="auto" w:fill="FFFFFF"/>
        </w:rPr>
        <w:t xml:space="preserve">от заключения договора </w:t>
      </w:r>
      <w:r w:rsidR="00D20E35">
        <w:rPr>
          <w:shd w:val="clear" w:color="auto" w:fill="FFFFFF"/>
        </w:rPr>
        <w:t xml:space="preserve">аренды лесного участка внесенный ими </w:t>
      </w:r>
      <w:r w:rsidRPr="00930A26">
        <w:rPr>
          <w:shd w:val="clear" w:color="auto" w:fill="FFFFFF"/>
        </w:rPr>
        <w:t>задат</w:t>
      </w:r>
      <w:r w:rsidR="0008112C">
        <w:rPr>
          <w:shd w:val="clear" w:color="auto" w:fill="FFFFFF"/>
        </w:rPr>
        <w:t>о</w:t>
      </w:r>
      <w:r w:rsidRPr="00930A26">
        <w:rPr>
          <w:shd w:val="clear" w:color="auto" w:fill="FFFFFF"/>
        </w:rPr>
        <w:t xml:space="preserve">к </w:t>
      </w:r>
      <w:r w:rsidR="0008112C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</w:t>
      </w:r>
      <w:r w:rsidR="00D9256F">
        <w:rPr>
          <w:shd w:val="clear" w:color="auto" w:fill="FFFFFF"/>
        </w:rPr>
        <w:t>е</w:t>
      </w:r>
      <w:r w:rsidRPr="00930A26">
        <w:rPr>
          <w:shd w:val="clear" w:color="auto" w:fill="FFFFFF"/>
        </w:rPr>
        <w:t>тся.</w:t>
      </w:r>
    </w:p>
    <w:p w:rsidR="00686FCB" w:rsidRPr="00A07FC9" w:rsidRDefault="00686FCB" w:rsidP="00686FCB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686FCB" w:rsidRDefault="00686FCB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F42F0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 w:rsidR="00F87974">
        <w:t>, физические лица</w:t>
      </w:r>
      <w:r w:rsidR="00F42F0F">
        <w:t xml:space="preserve"> </w:t>
      </w:r>
      <w:r w:rsidR="00F87974">
        <w:br/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>.</w:t>
      </w:r>
      <w:r w:rsidR="00B16E71" w:rsidRPr="00B16E71">
        <w:t xml:space="preserve"> </w:t>
      </w:r>
    </w:p>
    <w:p w:rsidR="00640951" w:rsidRDefault="00A434D9" w:rsidP="00640951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C02E45" w:rsidRPr="00640951" w:rsidRDefault="00C02E45" w:rsidP="00640951">
      <w:pPr>
        <w:pStyle w:val="a7"/>
        <w:numPr>
          <w:ilvl w:val="0"/>
          <w:numId w:val="4"/>
        </w:numPr>
        <w:tabs>
          <w:tab w:val="center" w:pos="5076"/>
        </w:tabs>
        <w:jc w:val="both"/>
        <w:outlineLvl w:val="0"/>
        <w:rPr>
          <w:rFonts w:ascii="Times New Roman" w:hAnsi="Times New Roman" w:cs="Times New Roman"/>
          <w:bCs/>
        </w:rPr>
      </w:pPr>
      <w:r w:rsidRPr="00640951">
        <w:rPr>
          <w:rFonts w:ascii="Times New Roman" w:hAnsi="Times New Roman" w:cs="Times New Roman"/>
          <w:bCs/>
        </w:rPr>
        <w:t>не осуществление в отношении заявителя (юридического лица или индивидуального предпринимателя) процедур банкротства</w:t>
      </w:r>
      <w:r w:rsidR="00640951" w:rsidRPr="00640951">
        <w:rPr>
          <w:rFonts w:ascii="Times New Roman" w:hAnsi="Times New Roman" w:cs="Times New Roman"/>
          <w:bCs/>
        </w:rPr>
        <w:t>;</w:t>
      </w:r>
      <w:r w:rsidRPr="00640951">
        <w:rPr>
          <w:rFonts w:ascii="Times New Roman" w:hAnsi="Times New Roman" w:cs="Times New Roman"/>
          <w:bCs/>
        </w:rPr>
        <w:t xml:space="preserve"> </w:t>
      </w:r>
    </w:p>
    <w:p w:rsidR="00C02E45" w:rsidRPr="00640951" w:rsidRDefault="00640951" w:rsidP="00C02E45">
      <w:pPr>
        <w:pStyle w:val="a7"/>
        <w:numPr>
          <w:ilvl w:val="0"/>
          <w:numId w:val="4"/>
        </w:numPr>
        <w:tabs>
          <w:tab w:val="center" w:pos="5076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40951">
        <w:rPr>
          <w:rFonts w:ascii="Times New Roman" w:hAnsi="Times New Roman" w:cs="Times New Roman"/>
          <w:bCs/>
          <w:sz w:val="24"/>
          <w:szCs w:val="24"/>
        </w:rPr>
        <w:t>не нахождение заявителя – юридического лица в процессе ликвидации или прекращение заявителем-гражданином деятельности в качестве индивидуального предпринимателя.</w:t>
      </w: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</w:t>
      </w:r>
      <w:r w:rsidR="00F419B0">
        <w:rPr>
          <w:b/>
          <w:bCs/>
        </w:rPr>
        <w:t>для участия в аукционе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F41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заявители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41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заявителем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</w:t>
      </w:r>
      <w:r w:rsidR="003765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документацией об аукционе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3765F9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 w:rsidR="00F419B0">
        <w:rPr>
          <w:rFonts w:ascii="Times New Roman" w:eastAsia="Courier New" w:hAnsi="Times New Roman"/>
          <w:sz w:val="24"/>
          <w:szCs w:val="24"/>
          <w:lang w:eastAsia="ru-RU" w:bidi="ru-RU"/>
        </w:rPr>
        <w:t>заявители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223FA0" w:rsidRPr="0053529F" w:rsidRDefault="00223FA0" w:rsidP="00223FA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223FA0" w:rsidRPr="0053529F" w:rsidRDefault="00223FA0" w:rsidP="00223FA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F87974" w:rsidRPr="00582D13" w:rsidRDefault="00F87974" w:rsidP="00F87974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физические</w:t>
      </w:r>
      <w:r w:rsidRPr="00582D13">
        <w:rPr>
          <w:rFonts w:eastAsia="Courier New"/>
          <w:b/>
          <w:lang w:bidi="ru-RU"/>
        </w:rPr>
        <w:t xml:space="preserve"> лица:</w:t>
      </w:r>
    </w:p>
    <w:p w:rsidR="00F87974" w:rsidRPr="0053529F" w:rsidRDefault="00F87974" w:rsidP="00F87974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</w:t>
      </w:r>
      <w:r w:rsidRPr="0045064B">
        <w:rPr>
          <w:rFonts w:eastAsia="Courier New"/>
          <w:lang w:bidi="ru-RU"/>
        </w:rPr>
        <w:t xml:space="preserve">Документами, подтверждающими факт внесения задатка заявителем, являются платежное поручение с отметкой кредитного </w:t>
      </w:r>
      <w:r w:rsidRPr="0045064B">
        <w:rPr>
          <w:rFonts w:eastAsia="Courier New"/>
          <w:lang w:bidi="ru-RU"/>
        </w:rPr>
        <w:lastRenderedPageBreak/>
        <w:t>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223FA0" w:rsidRPr="0053529F" w:rsidRDefault="00223FA0" w:rsidP="00223FA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  <w:bookmarkStart w:id="0" w:name="_GoBack"/>
      <w:bookmarkEnd w:id="0"/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 xml:space="preserve">в случае поступления предложения о цене </w:t>
      </w:r>
      <w:r w:rsidR="00E64EFC">
        <w:rPr>
          <w:rFonts w:eastAsiaTheme="minorHAnsi"/>
        </w:rPr>
        <w:t xml:space="preserve">предмета </w:t>
      </w:r>
      <w:r w:rsidR="00545E84" w:rsidRPr="00F007BD">
        <w:rPr>
          <w:rFonts w:eastAsiaTheme="minorHAnsi"/>
        </w:rPr>
        <w:t>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увеличивающего начальную цену </w:t>
      </w:r>
      <w:r w:rsidR="00E64EFC">
        <w:rPr>
          <w:rFonts w:eastAsiaTheme="minorHAnsi"/>
        </w:rPr>
        <w:t xml:space="preserve">предмета </w:t>
      </w:r>
      <w:r w:rsidR="00545E84" w:rsidRPr="00F007BD">
        <w:rPr>
          <w:rFonts w:eastAsiaTheme="minorHAnsi"/>
        </w:rPr>
        <w:t>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предложение о цене </w:t>
      </w:r>
      <w:r w:rsidR="00E64EFC">
        <w:rPr>
          <w:rFonts w:eastAsiaTheme="minorHAnsi"/>
        </w:rPr>
        <w:t xml:space="preserve">предмета </w:t>
      </w:r>
      <w:r w:rsidR="00545E84" w:rsidRPr="00F007BD">
        <w:rPr>
          <w:rFonts w:eastAsiaTheme="minorHAnsi"/>
        </w:rPr>
        <w:t>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 w:rsidR="00E64EFC">
        <w:rPr>
          <w:rFonts w:eastAsiaTheme="minorHAnsi"/>
          <w:lang w:eastAsia="en-US"/>
        </w:rPr>
        <w:t xml:space="preserve"> предмета</w:t>
      </w:r>
      <w:r w:rsidRPr="00545E84"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</w:t>
      </w:r>
      <w:proofErr w:type="gramStart"/>
      <w:r w:rsidR="00E07E73"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 w:rsidR="00E64EFC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E64EFC">
        <w:rPr>
          <w:rFonts w:eastAsiaTheme="minorHAnsi"/>
          <w:lang w:eastAsia="en-US"/>
        </w:rPr>
        <w:t xml:space="preserve">предмета </w:t>
      </w:r>
      <w:r w:rsidR="00545E84" w:rsidRPr="00545E84">
        <w:rPr>
          <w:rFonts w:eastAsiaTheme="minorHAnsi"/>
          <w:lang w:eastAsia="en-US"/>
        </w:rPr>
        <w:t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</w:t>
      </w:r>
      <w:r w:rsidR="00E64EFC"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>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E64EFC">
        <w:rPr>
          <w:rFonts w:eastAsiaTheme="minorHAnsi"/>
          <w:lang w:eastAsia="en-US"/>
        </w:rPr>
        <w:t xml:space="preserve">предмета </w:t>
      </w:r>
      <w:r w:rsidR="00545E84" w:rsidRPr="00545E84">
        <w:rPr>
          <w:rFonts w:eastAsiaTheme="minorHAnsi"/>
          <w:lang w:eastAsia="en-US"/>
        </w:rPr>
        <w:t>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 xml:space="preserve">е </w:t>
      </w:r>
      <w:r w:rsidR="00E64EFC"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>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E64EFC">
        <w:rPr>
          <w:rFonts w:eastAsiaTheme="minorHAnsi"/>
          <w:lang w:eastAsia="en-US"/>
        </w:rPr>
        <w:t xml:space="preserve">предмета </w:t>
      </w:r>
      <w:r w:rsidR="00545E84"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EC2318">
        <w:rPr>
          <w:rFonts w:eastAsiaTheme="minorHAnsi"/>
          <w:lang w:eastAsia="en-US"/>
        </w:rPr>
        <w:t xml:space="preserve">предмета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EC2318">
        <w:rPr>
          <w:rFonts w:eastAsiaTheme="minorHAnsi"/>
          <w:lang w:eastAsia="en-US"/>
        </w:rPr>
        <w:t xml:space="preserve">предмета </w:t>
      </w:r>
      <w:r w:rsidR="00545E84"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 w:rsidR="00EC2318"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аукциона.</w:t>
      </w:r>
    </w:p>
    <w:p w:rsidR="00FE1635" w:rsidRDefault="00FE1635" w:rsidP="00FE1635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аукциона,</w:t>
      </w:r>
      <w:r w:rsidR="00EC2318">
        <w:rPr>
          <w:rFonts w:eastAsia="Courier New"/>
          <w:lang w:bidi="ru-RU"/>
        </w:rPr>
        <w:t xml:space="preserve"> единственного заявителя </w:t>
      </w:r>
      <w:r w:rsidR="00930A26" w:rsidRPr="00930A26">
        <w:rPr>
          <w:rFonts w:eastAsia="Courier New"/>
          <w:lang w:bidi="ru-RU"/>
        </w:rPr>
        <w:t xml:space="preserve">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0341"/>
    <w:rsid w:val="00002597"/>
    <w:rsid w:val="00003D2B"/>
    <w:rsid w:val="00031665"/>
    <w:rsid w:val="000340DA"/>
    <w:rsid w:val="00036490"/>
    <w:rsid w:val="000402B5"/>
    <w:rsid w:val="00041609"/>
    <w:rsid w:val="00060371"/>
    <w:rsid w:val="00061569"/>
    <w:rsid w:val="000671BB"/>
    <w:rsid w:val="00073C44"/>
    <w:rsid w:val="00075FAF"/>
    <w:rsid w:val="0008112C"/>
    <w:rsid w:val="00085E8D"/>
    <w:rsid w:val="00094D8B"/>
    <w:rsid w:val="00096C3F"/>
    <w:rsid w:val="000A43D0"/>
    <w:rsid w:val="000A4F9F"/>
    <w:rsid w:val="000B347F"/>
    <w:rsid w:val="000B52F0"/>
    <w:rsid w:val="000B666D"/>
    <w:rsid w:val="000B6724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1769D"/>
    <w:rsid w:val="00124BE2"/>
    <w:rsid w:val="001273D5"/>
    <w:rsid w:val="001402FD"/>
    <w:rsid w:val="0014675D"/>
    <w:rsid w:val="00152E26"/>
    <w:rsid w:val="00154FE1"/>
    <w:rsid w:val="00157A69"/>
    <w:rsid w:val="0016115A"/>
    <w:rsid w:val="00162043"/>
    <w:rsid w:val="00164456"/>
    <w:rsid w:val="00164685"/>
    <w:rsid w:val="0017021B"/>
    <w:rsid w:val="001711F8"/>
    <w:rsid w:val="001763F2"/>
    <w:rsid w:val="00176C85"/>
    <w:rsid w:val="001826CB"/>
    <w:rsid w:val="00192A75"/>
    <w:rsid w:val="001A47E6"/>
    <w:rsid w:val="001B0DE7"/>
    <w:rsid w:val="001B28E7"/>
    <w:rsid w:val="001B495E"/>
    <w:rsid w:val="001B6839"/>
    <w:rsid w:val="001C7009"/>
    <w:rsid w:val="001C73E9"/>
    <w:rsid w:val="001D0FF2"/>
    <w:rsid w:val="001D338C"/>
    <w:rsid w:val="001D5ABB"/>
    <w:rsid w:val="001E2A61"/>
    <w:rsid w:val="001E47AE"/>
    <w:rsid w:val="001F3B57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23FA0"/>
    <w:rsid w:val="0022631B"/>
    <w:rsid w:val="00235454"/>
    <w:rsid w:val="00242098"/>
    <w:rsid w:val="00253DF9"/>
    <w:rsid w:val="00261168"/>
    <w:rsid w:val="002656B1"/>
    <w:rsid w:val="00265AF4"/>
    <w:rsid w:val="00272FAA"/>
    <w:rsid w:val="00275336"/>
    <w:rsid w:val="0027717A"/>
    <w:rsid w:val="002930FC"/>
    <w:rsid w:val="00293844"/>
    <w:rsid w:val="002A0673"/>
    <w:rsid w:val="002A1540"/>
    <w:rsid w:val="002A2C57"/>
    <w:rsid w:val="002B0729"/>
    <w:rsid w:val="002B48F6"/>
    <w:rsid w:val="002B6EA8"/>
    <w:rsid w:val="002B7FFA"/>
    <w:rsid w:val="002D4504"/>
    <w:rsid w:val="002E0ED4"/>
    <w:rsid w:val="002F1DCD"/>
    <w:rsid w:val="002F2C23"/>
    <w:rsid w:val="002F4C49"/>
    <w:rsid w:val="002F4DFB"/>
    <w:rsid w:val="003005C6"/>
    <w:rsid w:val="00304485"/>
    <w:rsid w:val="00304F31"/>
    <w:rsid w:val="00316676"/>
    <w:rsid w:val="00325951"/>
    <w:rsid w:val="00332375"/>
    <w:rsid w:val="00332877"/>
    <w:rsid w:val="00345476"/>
    <w:rsid w:val="0034610B"/>
    <w:rsid w:val="00346BDA"/>
    <w:rsid w:val="00356991"/>
    <w:rsid w:val="00360695"/>
    <w:rsid w:val="003736DD"/>
    <w:rsid w:val="003765F9"/>
    <w:rsid w:val="00382751"/>
    <w:rsid w:val="00385434"/>
    <w:rsid w:val="003920EC"/>
    <w:rsid w:val="003A2F92"/>
    <w:rsid w:val="003A559E"/>
    <w:rsid w:val="003B0ED8"/>
    <w:rsid w:val="003B1E04"/>
    <w:rsid w:val="003B2ABE"/>
    <w:rsid w:val="003B4032"/>
    <w:rsid w:val="003C0261"/>
    <w:rsid w:val="003D03CB"/>
    <w:rsid w:val="003D10C3"/>
    <w:rsid w:val="003D4598"/>
    <w:rsid w:val="003D79FE"/>
    <w:rsid w:val="003E4917"/>
    <w:rsid w:val="003F035D"/>
    <w:rsid w:val="003F4D57"/>
    <w:rsid w:val="003F5686"/>
    <w:rsid w:val="003F62BC"/>
    <w:rsid w:val="003F760A"/>
    <w:rsid w:val="003F79BA"/>
    <w:rsid w:val="00407DA7"/>
    <w:rsid w:val="00411A2A"/>
    <w:rsid w:val="0041666D"/>
    <w:rsid w:val="00426C16"/>
    <w:rsid w:val="00427B69"/>
    <w:rsid w:val="00433FA7"/>
    <w:rsid w:val="00442884"/>
    <w:rsid w:val="0045007D"/>
    <w:rsid w:val="0045434C"/>
    <w:rsid w:val="00454DCD"/>
    <w:rsid w:val="00456652"/>
    <w:rsid w:val="0046288A"/>
    <w:rsid w:val="0046313C"/>
    <w:rsid w:val="00463722"/>
    <w:rsid w:val="004649D3"/>
    <w:rsid w:val="00470EE1"/>
    <w:rsid w:val="00474BE4"/>
    <w:rsid w:val="00476337"/>
    <w:rsid w:val="0047652E"/>
    <w:rsid w:val="00483054"/>
    <w:rsid w:val="004836E2"/>
    <w:rsid w:val="00483D48"/>
    <w:rsid w:val="00496445"/>
    <w:rsid w:val="004A042B"/>
    <w:rsid w:val="004A5CE8"/>
    <w:rsid w:val="004C0A81"/>
    <w:rsid w:val="004C2FE8"/>
    <w:rsid w:val="004C4376"/>
    <w:rsid w:val="004D11AD"/>
    <w:rsid w:val="004D276B"/>
    <w:rsid w:val="004D36ED"/>
    <w:rsid w:val="004D40CB"/>
    <w:rsid w:val="004D4800"/>
    <w:rsid w:val="004E0A03"/>
    <w:rsid w:val="004E1E34"/>
    <w:rsid w:val="004E777E"/>
    <w:rsid w:val="004F1AC6"/>
    <w:rsid w:val="004F271F"/>
    <w:rsid w:val="00510A48"/>
    <w:rsid w:val="00515027"/>
    <w:rsid w:val="00517571"/>
    <w:rsid w:val="00520265"/>
    <w:rsid w:val="0052328F"/>
    <w:rsid w:val="00523F44"/>
    <w:rsid w:val="00527872"/>
    <w:rsid w:val="00527FED"/>
    <w:rsid w:val="0053074A"/>
    <w:rsid w:val="005338F1"/>
    <w:rsid w:val="00545E84"/>
    <w:rsid w:val="00551E8B"/>
    <w:rsid w:val="00555EEB"/>
    <w:rsid w:val="00557212"/>
    <w:rsid w:val="00560F8E"/>
    <w:rsid w:val="00566F2A"/>
    <w:rsid w:val="00567862"/>
    <w:rsid w:val="00570BE7"/>
    <w:rsid w:val="00575666"/>
    <w:rsid w:val="00576A80"/>
    <w:rsid w:val="005903DD"/>
    <w:rsid w:val="00590FA6"/>
    <w:rsid w:val="00593F9E"/>
    <w:rsid w:val="00596B33"/>
    <w:rsid w:val="005B0110"/>
    <w:rsid w:val="005B103F"/>
    <w:rsid w:val="005B63B4"/>
    <w:rsid w:val="005B68DA"/>
    <w:rsid w:val="005C1B86"/>
    <w:rsid w:val="005C3818"/>
    <w:rsid w:val="005C7BEC"/>
    <w:rsid w:val="005D2AA3"/>
    <w:rsid w:val="005D4C93"/>
    <w:rsid w:val="005D7091"/>
    <w:rsid w:val="005D7BE2"/>
    <w:rsid w:val="005E2EE0"/>
    <w:rsid w:val="005E447A"/>
    <w:rsid w:val="005F2B71"/>
    <w:rsid w:val="005F3A38"/>
    <w:rsid w:val="005F7957"/>
    <w:rsid w:val="00606BA6"/>
    <w:rsid w:val="00607129"/>
    <w:rsid w:val="006130E1"/>
    <w:rsid w:val="00615A5F"/>
    <w:rsid w:val="00632535"/>
    <w:rsid w:val="00634DD1"/>
    <w:rsid w:val="0063691D"/>
    <w:rsid w:val="00640951"/>
    <w:rsid w:val="00641EFC"/>
    <w:rsid w:val="00664F8B"/>
    <w:rsid w:val="006748AF"/>
    <w:rsid w:val="00683742"/>
    <w:rsid w:val="00684B12"/>
    <w:rsid w:val="00686FCB"/>
    <w:rsid w:val="006910D3"/>
    <w:rsid w:val="00696A72"/>
    <w:rsid w:val="006970E6"/>
    <w:rsid w:val="006A1E12"/>
    <w:rsid w:val="006A1FFC"/>
    <w:rsid w:val="006A20A8"/>
    <w:rsid w:val="006A672E"/>
    <w:rsid w:val="006B29EC"/>
    <w:rsid w:val="006B2C4B"/>
    <w:rsid w:val="006C717F"/>
    <w:rsid w:val="006C767A"/>
    <w:rsid w:val="006D6E56"/>
    <w:rsid w:val="006E2B63"/>
    <w:rsid w:val="006F0FCC"/>
    <w:rsid w:val="00700CE5"/>
    <w:rsid w:val="00702042"/>
    <w:rsid w:val="00714885"/>
    <w:rsid w:val="00714947"/>
    <w:rsid w:val="00722652"/>
    <w:rsid w:val="00727A79"/>
    <w:rsid w:val="00734924"/>
    <w:rsid w:val="00735EED"/>
    <w:rsid w:val="00736BC4"/>
    <w:rsid w:val="00736CB1"/>
    <w:rsid w:val="00741B78"/>
    <w:rsid w:val="00742170"/>
    <w:rsid w:val="00743851"/>
    <w:rsid w:val="00743EBC"/>
    <w:rsid w:val="00757C53"/>
    <w:rsid w:val="00764E61"/>
    <w:rsid w:val="007801F2"/>
    <w:rsid w:val="0078036E"/>
    <w:rsid w:val="007856A8"/>
    <w:rsid w:val="007909C6"/>
    <w:rsid w:val="00797A5F"/>
    <w:rsid w:val="00797DA3"/>
    <w:rsid w:val="007A2915"/>
    <w:rsid w:val="007A5061"/>
    <w:rsid w:val="007A69E1"/>
    <w:rsid w:val="007A6A2A"/>
    <w:rsid w:val="007B546F"/>
    <w:rsid w:val="007B77B7"/>
    <w:rsid w:val="007C4243"/>
    <w:rsid w:val="007C6DD7"/>
    <w:rsid w:val="007D0E0F"/>
    <w:rsid w:val="007D7165"/>
    <w:rsid w:val="007D743C"/>
    <w:rsid w:val="007D74A0"/>
    <w:rsid w:val="007E6176"/>
    <w:rsid w:val="007E6B6D"/>
    <w:rsid w:val="007E6EC0"/>
    <w:rsid w:val="007F6DAD"/>
    <w:rsid w:val="00805F17"/>
    <w:rsid w:val="00810794"/>
    <w:rsid w:val="00810A12"/>
    <w:rsid w:val="00827162"/>
    <w:rsid w:val="008333D4"/>
    <w:rsid w:val="00833496"/>
    <w:rsid w:val="00836698"/>
    <w:rsid w:val="00841C82"/>
    <w:rsid w:val="00843272"/>
    <w:rsid w:val="00851A23"/>
    <w:rsid w:val="0085686C"/>
    <w:rsid w:val="00857364"/>
    <w:rsid w:val="0086134C"/>
    <w:rsid w:val="00867262"/>
    <w:rsid w:val="00870722"/>
    <w:rsid w:val="00871D06"/>
    <w:rsid w:val="00874DE3"/>
    <w:rsid w:val="0088025E"/>
    <w:rsid w:val="00885DE0"/>
    <w:rsid w:val="008907B1"/>
    <w:rsid w:val="00893DBD"/>
    <w:rsid w:val="008A0F64"/>
    <w:rsid w:val="008A18EE"/>
    <w:rsid w:val="008A6225"/>
    <w:rsid w:val="008A71B3"/>
    <w:rsid w:val="008C784D"/>
    <w:rsid w:val="008D3FDA"/>
    <w:rsid w:val="008D5F4C"/>
    <w:rsid w:val="008E4E1A"/>
    <w:rsid w:val="008F16B5"/>
    <w:rsid w:val="008F2F58"/>
    <w:rsid w:val="008F4C67"/>
    <w:rsid w:val="009074E2"/>
    <w:rsid w:val="009119D4"/>
    <w:rsid w:val="00912203"/>
    <w:rsid w:val="009169C4"/>
    <w:rsid w:val="00927C08"/>
    <w:rsid w:val="00930A26"/>
    <w:rsid w:val="00943EDF"/>
    <w:rsid w:val="00944809"/>
    <w:rsid w:val="00950219"/>
    <w:rsid w:val="00956021"/>
    <w:rsid w:val="0095668A"/>
    <w:rsid w:val="00964BC0"/>
    <w:rsid w:val="00967FA0"/>
    <w:rsid w:val="00973001"/>
    <w:rsid w:val="009739C4"/>
    <w:rsid w:val="0097735E"/>
    <w:rsid w:val="00980446"/>
    <w:rsid w:val="009943CC"/>
    <w:rsid w:val="009A73C9"/>
    <w:rsid w:val="009B178F"/>
    <w:rsid w:val="009B6243"/>
    <w:rsid w:val="009C0F2B"/>
    <w:rsid w:val="009C1BEB"/>
    <w:rsid w:val="009D2435"/>
    <w:rsid w:val="009D4F4C"/>
    <w:rsid w:val="009E2084"/>
    <w:rsid w:val="009F1731"/>
    <w:rsid w:val="009F2567"/>
    <w:rsid w:val="00A003DB"/>
    <w:rsid w:val="00A055D8"/>
    <w:rsid w:val="00A12694"/>
    <w:rsid w:val="00A14719"/>
    <w:rsid w:val="00A17BC5"/>
    <w:rsid w:val="00A220AC"/>
    <w:rsid w:val="00A2695B"/>
    <w:rsid w:val="00A26D04"/>
    <w:rsid w:val="00A36593"/>
    <w:rsid w:val="00A434D9"/>
    <w:rsid w:val="00A56A27"/>
    <w:rsid w:val="00A57869"/>
    <w:rsid w:val="00A6394B"/>
    <w:rsid w:val="00A73CD8"/>
    <w:rsid w:val="00A91B51"/>
    <w:rsid w:val="00A94DFE"/>
    <w:rsid w:val="00A96D6F"/>
    <w:rsid w:val="00AA206A"/>
    <w:rsid w:val="00AA2C26"/>
    <w:rsid w:val="00AA6DA5"/>
    <w:rsid w:val="00AB0F72"/>
    <w:rsid w:val="00AB1E4B"/>
    <w:rsid w:val="00AB2BA5"/>
    <w:rsid w:val="00AB3385"/>
    <w:rsid w:val="00AB36EE"/>
    <w:rsid w:val="00AB4691"/>
    <w:rsid w:val="00AC009E"/>
    <w:rsid w:val="00AC1F1B"/>
    <w:rsid w:val="00AC2D8E"/>
    <w:rsid w:val="00AD186B"/>
    <w:rsid w:val="00AD2457"/>
    <w:rsid w:val="00AD7242"/>
    <w:rsid w:val="00AE22FA"/>
    <w:rsid w:val="00AE4C87"/>
    <w:rsid w:val="00AF2528"/>
    <w:rsid w:val="00AF4898"/>
    <w:rsid w:val="00B05D72"/>
    <w:rsid w:val="00B16E71"/>
    <w:rsid w:val="00B25439"/>
    <w:rsid w:val="00B26D2B"/>
    <w:rsid w:val="00B3110C"/>
    <w:rsid w:val="00B33FD7"/>
    <w:rsid w:val="00B3640F"/>
    <w:rsid w:val="00B365E3"/>
    <w:rsid w:val="00B37B9C"/>
    <w:rsid w:val="00B4437D"/>
    <w:rsid w:val="00B54131"/>
    <w:rsid w:val="00B54246"/>
    <w:rsid w:val="00B5436B"/>
    <w:rsid w:val="00B60BA2"/>
    <w:rsid w:val="00B61205"/>
    <w:rsid w:val="00B641B3"/>
    <w:rsid w:val="00B702FF"/>
    <w:rsid w:val="00B746B5"/>
    <w:rsid w:val="00B82522"/>
    <w:rsid w:val="00B87FC8"/>
    <w:rsid w:val="00B9025A"/>
    <w:rsid w:val="00B96CD3"/>
    <w:rsid w:val="00B97968"/>
    <w:rsid w:val="00BA00BE"/>
    <w:rsid w:val="00BA0464"/>
    <w:rsid w:val="00BA54A0"/>
    <w:rsid w:val="00BB3388"/>
    <w:rsid w:val="00BC0B44"/>
    <w:rsid w:val="00BC3E42"/>
    <w:rsid w:val="00BC4B4C"/>
    <w:rsid w:val="00BC52AC"/>
    <w:rsid w:val="00BC5F27"/>
    <w:rsid w:val="00BD2F0D"/>
    <w:rsid w:val="00BD4AAD"/>
    <w:rsid w:val="00BE18C3"/>
    <w:rsid w:val="00BE2632"/>
    <w:rsid w:val="00BE6E8D"/>
    <w:rsid w:val="00BE7BBE"/>
    <w:rsid w:val="00BF2C11"/>
    <w:rsid w:val="00C01D05"/>
    <w:rsid w:val="00C0228F"/>
    <w:rsid w:val="00C02E45"/>
    <w:rsid w:val="00C15897"/>
    <w:rsid w:val="00C22AE2"/>
    <w:rsid w:val="00C22F97"/>
    <w:rsid w:val="00C30CCA"/>
    <w:rsid w:val="00C31319"/>
    <w:rsid w:val="00C33473"/>
    <w:rsid w:val="00C33519"/>
    <w:rsid w:val="00C349A2"/>
    <w:rsid w:val="00C377F9"/>
    <w:rsid w:val="00C41B90"/>
    <w:rsid w:val="00C42CAF"/>
    <w:rsid w:val="00C507E0"/>
    <w:rsid w:val="00C510F2"/>
    <w:rsid w:val="00C52185"/>
    <w:rsid w:val="00C524B1"/>
    <w:rsid w:val="00C5311D"/>
    <w:rsid w:val="00C57F6F"/>
    <w:rsid w:val="00C60925"/>
    <w:rsid w:val="00C62056"/>
    <w:rsid w:val="00C81508"/>
    <w:rsid w:val="00C83897"/>
    <w:rsid w:val="00C83A79"/>
    <w:rsid w:val="00C847C1"/>
    <w:rsid w:val="00C96D71"/>
    <w:rsid w:val="00CA7EEB"/>
    <w:rsid w:val="00CB024C"/>
    <w:rsid w:val="00CB09F4"/>
    <w:rsid w:val="00CB28B3"/>
    <w:rsid w:val="00CB3CE0"/>
    <w:rsid w:val="00CD0FA8"/>
    <w:rsid w:val="00CD274A"/>
    <w:rsid w:val="00CD2811"/>
    <w:rsid w:val="00CE0205"/>
    <w:rsid w:val="00CE2896"/>
    <w:rsid w:val="00CE619A"/>
    <w:rsid w:val="00CE61F3"/>
    <w:rsid w:val="00D018C9"/>
    <w:rsid w:val="00D049BF"/>
    <w:rsid w:val="00D20E35"/>
    <w:rsid w:val="00D308EB"/>
    <w:rsid w:val="00D406DF"/>
    <w:rsid w:val="00D42618"/>
    <w:rsid w:val="00D44F8E"/>
    <w:rsid w:val="00D61F37"/>
    <w:rsid w:val="00D62724"/>
    <w:rsid w:val="00D62F3A"/>
    <w:rsid w:val="00D65C1F"/>
    <w:rsid w:val="00D70328"/>
    <w:rsid w:val="00D71F89"/>
    <w:rsid w:val="00D82D3D"/>
    <w:rsid w:val="00D8520A"/>
    <w:rsid w:val="00D862EA"/>
    <w:rsid w:val="00D8632E"/>
    <w:rsid w:val="00D9256F"/>
    <w:rsid w:val="00D9446C"/>
    <w:rsid w:val="00D97E30"/>
    <w:rsid w:val="00DB37F3"/>
    <w:rsid w:val="00DD615D"/>
    <w:rsid w:val="00DE4CF9"/>
    <w:rsid w:val="00DE52E8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64B4F"/>
    <w:rsid w:val="00E64EFC"/>
    <w:rsid w:val="00E70152"/>
    <w:rsid w:val="00E76CB6"/>
    <w:rsid w:val="00E86F81"/>
    <w:rsid w:val="00E9183F"/>
    <w:rsid w:val="00E95B07"/>
    <w:rsid w:val="00EA3374"/>
    <w:rsid w:val="00EB6C14"/>
    <w:rsid w:val="00EC1A20"/>
    <w:rsid w:val="00EC2318"/>
    <w:rsid w:val="00EC3895"/>
    <w:rsid w:val="00EC4B1A"/>
    <w:rsid w:val="00EC6384"/>
    <w:rsid w:val="00ED11D9"/>
    <w:rsid w:val="00ED3214"/>
    <w:rsid w:val="00ED4865"/>
    <w:rsid w:val="00EF6EC0"/>
    <w:rsid w:val="00F007BD"/>
    <w:rsid w:val="00F01CC5"/>
    <w:rsid w:val="00F02CBB"/>
    <w:rsid w:val="00F12F61"/>
    <w:rsid w:val="00F242D1"/>
    <w:rsid w:val="00F3583E"/>
    <w:rsid w:val="00F419B0"/>
    <w:rsid w:val="00F42F0F"/>
    <w:rsid w:val="00F43E4A"/>
    <w:rsid w:val="00F43FB6"/>
    <w:rsid w:val="00F44D9D"/>
    <w:rsid w:val="00F4563E"/>
    <w:rsid w:val="00F50693"/>
    <w:rsid w:val="00F54035"/>
    <w:rsid w:val="00F56025"/>
    <w:rsid w:val="00F75D84"/>
    <w:rsid w:val="00F77428"/>
    <w:rsid w:val="00F86339"/>
    <w:rsid w:val="00F87974"/>
    <w:rsid w:val="00F90D9A"/>
    <w:rsid w:val="00F9408C"/>
    <w:rsid w:val="00F979C7"/>
    <w:rsid w:val="00FA5A7C"/>
    <w:rsid w:val="00FB395B"/>
    <w:rsid w:val="00FB3C32"/>
    <w:rsid w:val="00FB7370"/>
    <w:rsid w:val="00FB7AF1"/>
    <w:rsid w:val="00FC15C6"/>
    <w:rsid w:val="00FC258D"/>
    <w:rsid w:val="00FC338F"/>
    <w:rsid w:val="00FE1635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3500C"/>
  <w15:docId w15:val="{BC55E4DA-EF3A-4FDF-8BE1-A7123F1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 Знак Знак"/>
    <w:rsid w:val="002B48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6FDC-3A08-4DC2-89BF-3D2D5F31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40</cp:revision>
  <cp:lastPrinted>2020-01-17T04:55:00Z</cp:lastPrinted>
  <dcterms:created xsi:type="dcterms:W3CDTF">2020-01-24T09:37:00Z</dcterms:created>
  <dcterms:modified xsi:type="dcterms:W3CDTF">2021-05-18T09:18:00Z</dcterms:modified>
</cp:coreProperties>
</file>