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700DFC" w:rsidRDefault="00FF5E18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 xml:space="preserve">Приложение № </w:t>
      </w:r>
      <w:r w:rsidR="00EA77FA" w:rsidRPr="00700DFC">
        <w:rPr>
          <w:b/>
          <w:sz w:val="28"/>
          <w:szCs w:val="28"/>
        </w:rPr>
        <w:t>2</w:t>
      </w:r>
    </w:p>
    <w:p w:rsidR="00FF5E18" w:rsidRPr="00700DFC" w:rsidRDefault="00FF5E18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2260D8" w:rsidRPr="004A6F44" w:rsidRDefault="00A72FF5" w:rsidP="002260D8">
      <w:pPr>
        <w:jc w:val="both"/>
        <w:rPr>
          <w:b/>
          <w:sz w:val="28"/>
          <w:szCs w:val="28"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  <w:r w:rsidR="002260D8">
        <w:rPr>
          <w:b/>
        </w:rPr>
        <w:t xml:space="preserve">     </w:t>
      </w:r>
      <w:r w:rsidR="002260D8" w:rsidRPr="004A6F44">
        <w:rPr>
          <w:b/>
          <w:sz w:val="28"/>
          <w:szCs w:val="28"/>
        </w:rPr>
        <w:t>13.0</w:t>
      </w:r>
      <w:r w:rsidR="002260D8">
        <w:rPr>
          <w:b/>
          <w:sz w:val="28"/>
          <w:szCs w:val="28"/>
        </w:rPr>
        <w:t>9</w:t>
      </w:r>
      <w:r w:rsidR="002260D8" w:rsidRPr="004A6F44">
        <w:rPr>
          <w:b/>
          <w:sz w:val="28"/>
          <w:szCs w:val="28"/>
        </w:rPr>
        <w:t>.2021       059-19-01-11-99</w:t>
      </w:r>
    </w:p>
    <w:p w:rsidR="00FF5E18" w:rsidRPr="00700DFC" w:rsidRDefault="00FF5E18" w:rsidP="00A72FF5">
      <w:pPr>
        <w:jc w:val="both"/>
        <w:rPr>
          <w:b/>
        </w:rPr>
      </w:pP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700DFC" w:rsidRPr="00700DFC">
        <w:rPr>
          <w:rFonts w:ascii="Times New Roman" w:hAnsi="Times New Roman"/>
          <w:b/>
          <w:sz w:val="28"/>
          <w:szCs w:val="28"/>
        </w:rPr>
        <w:t>12.10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700DFC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700DFC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12.10</w:t>
      </w:r>
      <w:r w:rsidR="00187197" w:rsidRPr="00700DFC">
        <w:rPr>
          <w:b/>
          <w:sz w:val="28"/>
          <w:szCs w:val="28"/>
        </w:rPr>
        <w:t>.2021</w:t>
      </w:r>
    </w:p>
    <w:p w:rsidR="00146F08" w:rsidRPr="00700DFC" w:rsidRDefault="00146F08" w:rsidP="00146F08">
      <w:pPr>
        <w:jc w:val="center"/>
        <w:rPr>
          <w:b/>
        </w:rPr>
      </w:pPr>
    </w:p>
    <w:p w:rsidR="00700DFC" w:rsidRPr="00700DFC" w:rsidRDefault="00700DFC" w:rsidP="009764D7">
      <w:pPr>
        <w:rPr>
          <w:rFonts w:eastAsia="Calibri"/>
          <w:b/>
          <w:sz w:val="22"/>
          <w:szCs w:val="22"/>
          <w:lang w:eastAsia="en-US"/>
        </w:rPr>
      </w:pPr>
      <w:r w:rsidRPr="00700DFC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70,7 кв. м (из них основной 58,8 кв. м), в т. ч. 11,9 кв. м из общей площади Объекта сдаются Арендатору в совместное пользование с третьими лицами, что для исчисления арендной платы составляет 3,0 кв. м по адресу: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br/>
              <w:t>г. Пермь, ул. Кавалерийская, 3 (кадастровый номер: 59:01:4416003:1696).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700DFC" w:rsidRPr="00700DFC" w:rsidRDefault="00700DFC" w:rsidP="00700D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61,8 кв. м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700DFC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97 150,00 руб.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700DFC" w:rsidRPr="00700DFC" w:rsidRDefault="009764D7" w:rsidP="00700DFC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" w:history="1"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700DFC"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19 430,00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</w:t>
            </w:r>
            <w:r w:rsidR="001B30EA" w:rsidRPr="001B30EA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0% от начальной цены лота)</w:t>
            </w:r>
          </w:p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15.09.2021 по 01.10.2021. Назначение платежа - задаток для участия в аукционе 12.10.2021 по лоту № 1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г. Пермь, ул. Кавалерийская, 3).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с 15.09.2021 по 06.10.2021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 xml:space="preserve">Любое юридическое лицо независимо от организационно-правовой формы, формы собственности, места нахождения, а </w:t>
            </w:r>
            <w:r w:rsidRPr="00700DFC">
              <w:rPr>
                <w:sz w:val="22"/>
                <w:szCs w:val="22"/>
              </w:rPr>
              <w:lastRenderedPageBreak/>
              <w:t>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FC" w:rsidRPr="00700DFC" w:rsidRDefault="00700DFC" w:rsidP="009764D7">
      <w:pPr>
        <w:rPr>
          <w:rFonts w:eastAsia="Calibri"/>
          <w:b/>
          <w:sz w:val="22"/>
          <w:szCs w:val="22"/>
          <w:lang w:eastAsia="en-US"/>
        </w:rPr>
      </w:pPr>
      <w:r w:rsidRPr="00700DFC">
        <w:rPr>
          <w:rFonts w:eastAsia="Calibri"/>
          <w:b/>
          <w:sz w:val="22"/>
          <w:szCs w:val="22"/>
          <w:lang w:eastAsia="en-US"/>
        </w:rPr>
        <w:lastRenderedPageBreak/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225,5 кв. м (из них основной 213,6 кв. м), в т. ч. 11,9 кв. м из общей площади Объекта сдаются Арендатору в совместное пользование с третьими лицами, что для исчисления арендной платы составляет 8,9 кв. м по адресу: г. Пермь, ул. Кавалерийская, 3 (кадастровый номер: 59:01:4416003:1692; 59:01:4416003:1693; 59:01:4416003:1694; 59:01:4416003:1695).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700DFC" w:rsidRPr="00700DFC" w:rsidRDefault="00700DFC" w:rsidP="00700DFC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222,5 кв. м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700DFC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387 150,00 руб.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Электронные адреса сайтов информационно-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телекоммуникационной сети Интернет, на которых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700DFC" w:rsidRPr="00700DFC" w:rsidRDefault="009764D7" w:rsidP="00700DFC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" w:history="1"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700DFC"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77 430,00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0% от начальной цены лота)</w:t>
            </w:r>
          </w:p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15.09.2021 по 01.10.2021. Назначение платежа - задаток для участия в аукционе 12.10.2021 по лоту № 2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г. Пермь, ул. Кавалерийская, 3).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с 15.09.2021 по 06.10.2021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FC" w:rsidRPr="00700DFC" w:rsidRDefault="00700DFC" w:rsidP="009764D7">
      <w:pPr>
        <w:rPr>
          <w:rFonts w:eastAsia="Calibri"/>
          <w:b/>
          <w:sz w:val="22"/>
          <w:szCs w:val="22"/>
          <w:lang w:eastAsia="en-US"/>
        </w:rPr>
      </w:pPr>
      <w:r w:rsidRPr="00700DFC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площадью 19,1 кв. м по адресу: г. Пермь, ул. 4-й Пятилетки, 2а (кадастровый номер: 59:01:1717029:512).</w:t>
            </w:r>
          </w:p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19,1 кв. м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700DFC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производить текущий ремонт, капитальный ремонт в случае, если он вызван неотложной необходимостью.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23 910,00 руб.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700DFC" w:rsidRPr="00700DFC" w:rsidRDefault="009764D7" w:rsidP="00700DFC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7" w:history="1"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700DFC"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4 782,00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0% от начальной цены лота)</w:t>
            </w:r>
          </w:p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15.09.2021 по 01.10.2021. Назначение платежа - задаток для участия в аукционе 12.10.2021 по лоту № 3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г. Пермь, ул. 4-й Пятилетки, 2а).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с 15.09.2021 по 06.10.2021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FC" w:rsidRPr="00700DFC" w:rsidRDefault="00700DFC" w:rsidP="009764D7">
      <w:pPr>
        <w:rPr>
          <w:rFonts w:eastAsia="Calibri"/>
          <w:b/>
          <w:sz w:val="22"/>
          <w:szCs w:val="22"/>
          <w:lang w:eastAsia="en-US"/>
        </w:rPr>
      </w:pPr>
      <w:r w:rsidRPr="00700DFC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площадью 18,3 кв. м по адресу: г. Пермь, ул. 4-й Пятилетки, 2а (кадастровый номер: 59:01:1717029:514).</w:t>
            </w:r>
          </w:p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18,3 кв. м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700DFC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25 980,00 руб.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700DFC" w:rsidRPr="00700DFC" w:rsidRDefault="009764D7" w:rsidP="00700DFC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700DFC"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5 196,00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0% от начальной цены лота)</w:t>
            </w:r>
          </w:p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15.09.2021 по 01.10.2021. Назначение платежа - задаток для участия в аукционе 12.10.2021 по лоту № 4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г. Пермь, ул. 4-й Пятилетки, 2а).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с 15.09.2021 по 06.10.2021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FC" w:rsidRPr="00700DFC" w:rsidRDefault="00700DFC" w:rsidP="009764D7">
      <w:pPr>
        <w:rPr>
          <w:rFonts w:eastAsia="Calibri"/>
          <w:b/>
          <w:sz w:val="22"/>
          <w:szCs w:val="22"/>
          <w:lang w:eastAsia="en-US"/>
        </w:rPr>
      </w:pPr>
      <w:r w:rsidRPr="00700DFC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95,0 кв. м (из них основной 4,5 кв. м), в т. ч. 90,5 кв. м из общей площади Объекта сдаются Арендатору в совместное пользование с третьими лицами, что для исчисления арендной платы составляет 1,6 кв. м по адресу: г. Пермь, ул. Пушкина, 13 (кадастровый номер: 59:01:4410140:1134)</w:t>
            </w:r>
          </w:p>
          <w:p w:rsidR="00700DFC" w:rsidRPr="00700DFC" w:rsidRDefault="00700DFC" w:rsidP="00700DFC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Общая арендуемая площадь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6,1 кв. м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700DFC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18 300,00 руб.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700DFC" w:rsidRPr="00700DFC" w:rsidRDefault="009764D7" w:rsidP="00700DFC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700DFC"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3 660,00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0% от начальной цены лота)</w:t>
            </w:r>
          </w:p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15.09.2021 по 01.10.2021. Назначение платежа - задаток для участия в аукционе 12.10.2021 по лоту № 5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г. Пермь, ул. Пушкина, 13).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с 15.09.2021 по 06.10.2021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FC" w:rsidRPr="00700DFC" w:rsidRDefault="00700DFC" w:rsidP="009764D7">
      <w:pPr>
        <w:rPr>
          <w:rFonts w:eastAsia="Calibri"/>
          <w:b/>
          <w:sz w:val="22"/>
          <w:szCs w:val="22"/>
          <w:lang w:eastAsia="en-US"/>
        </w:rPr>
      </w:pPr>
      <w:r w:rsidRPr="00700DFC">
        <w:rPr>
          <w:rFonts w:eastAsia="Calibri"/>
          <w:b/>
          <w:sz w:val="22"/>
          <w:szCs w:val="22"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пристроя жилого дома общей площадью 56,9 кв. м (из них основной 13,0 кв. м), в т. ч. 43,9 кв. м из общей площади Объекта сдаются Арендатору в совместное пользование с третьими лицами, что для исчисления арендной платы составляет 5,3 кв. м по адресу: г. Пермь, ул. </w:t>
            </w:r>
            <w:proofErr w:type="spellStart"/>
            <w:r w:rsidRPr="00700DFC">
              <w:rPr>
                <w:rFonts w:eastAsia="Calibri"/>
                <w:sz w:val="22"/>
                <w:szCs w:val="22"/>
                <w:lang w:eastAsia="en-US"/>
              </w:rPr>
              <w:t>Постаногова</w:t>
            </w:r>
            <w:proofErr w:type="spellEnd"/>
            <w:r w:rsidRPr="00700DFC">
              <w:rPr>
                <w:rFonts w:eastAsia="Calibri"/>
                <w:sz w:val="22"/>
                <w:szCs w:val="22"/>
                <w:lang w:eastAsia="en-US"/>
              </w:rPr>
              <w:t>, 7 (кадастровый номер: 59:01:4211197:1536).</w:t>
            </w:r>
          </w:p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18,3 кв. м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700DFC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27 760,00 руб.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700DFC" w:rsidRPr="00700DFC" w:rsidRDefault="009764D7" w:rsidP="00700DFC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0" w:history="1"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700DFC"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5 552,00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0% от начальной цены лота)</w:t>
            </w:r>
          </w:p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15.09.2021 по 01.10.2021. Назначение платежа - задаток для участия в аукционе 12.10.2021 по лоту № 6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700DFC">
              <w:rPr>
                <w:rFonts w:eastAsia="Calibri"/>
                <w:sz w:val="22"/>
                <w:szCs w:val="22"/>
                <w:lang w:eastAsia="en-US"/>
              </w:rPr>
              <w:t>Постаногова</w:t>
            </w:r>
            <w:proofErr w:type="spellEnd"/>
            <w:r w:rsidRPr="00700DFC">
              <w:rPr>
                <w:rFonts w:eastAsia="Calibri"/>
                <w:sz w:val="22"/>
                <w:szCs w:val="22"/>
                <w:lang w:eastAsia="en-US"/>
              </w:rPr>
              <w:t>, 7).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с 15.09.2021 по 06.10.2021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</w:t>
            </w:r>
            <w:r w:rsidRPr="00700DFC">
              <w:rPr>
                <w:sz w:val="22"/>
                <w:szCs w:val="22"/>
              </w:rPr>
              <w:lastRenderedPageBreak/>
              <w:t>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FC" w:rsidRPr="00700DFC" w:rsidRDefault="00700DFC" w:rsidP="009764D7">
      <w:pPr>
        <w:rPr>
          <w:rFonts w:eastAsia="Calibri"/>
          <w:b/>
          <w:sz w:val="22"/>
          <w:szCs w:val="22"/>
          <w:lang w:eastAsia="en-US"/>
        </w:rPr>
      </w:pPr>
      <w:r w:rsidRPr="00700DFC">
        <w:rPr>
          <w:rFonts w:eastAsia="Calibri"/>
          <w:b/>
          <w:sz w:val="22"/>
          <w:szCs w:val="22"/>
          <w:lang w:eastAsia="en-US"/>
        </w:rPr>
        <w:t>Лот № 7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00DF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50,6 кв. м (из них основной 10,3 кв. м), в т. ч. 40,3 кв. м из общей площади Объекта сдаются Арендатору в совместное пользование с третьими лицами, что для исчисления арендной платы составляет 2,6 кв. м по адресу: </w:t>
            </w:r>
          </w:p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 (кадастровый номер: 59:01:3810195:1780).</w:t>
            </w:r>
          </w:p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12,9 кв. м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700DFC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700DFC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>22 760,00 руб.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700DFC" w:rsidRPr="00700DFC" w:rsidRDefault="009764D7" w:rsidP="00700DFC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1" w:history="1"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700DFC" w:rsidRPr="00700DFC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700DFC"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700DFC" w:rsidRPr="00700DFC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00DFC">
              <w:rPr>
                <w:rFonts w:eastAsia="Calibri"/>
                <w:b/>
                <w:sz w:val="22"/>
                <w:szCs w:val="22"/>
                <w:lang w:eastAsia="en-US"/>
              </w:rPr>
              <w:t xml:space="preserve">4 552,00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="001B30E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</w:t>
            </w: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0% от начальной цены лота)</w:t>
            </w:r>
          </w:p>
          <w:p w:rsidR="00700DFC" w:rsidRPr="00700DFC" w:rsidRDefault="00700DFC" w:rsidP="00700D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700DFC" w:rsidRPr="00700DFC" w:rsidRDefault="00700DFC" w:rsidP="00700DFC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15.09.2021 по 01.10.2021. Назначение платежа - задаток для участия в аукционе 12.10.2021 по лоту № 7</w:t>
            </w:r>
          </w:p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00DFC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76).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с 15.09.2021 по 06.10.2021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FC" w:rsidRPr="00700DFC" w:rsidTr="006B6A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0DF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700DFC" w:rsidRDefault="00700DFC" w:rsidP="00700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0DFC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10206" w:rsidRPr="00700DFC" w:rsidRDefault="00D10206" w:rsidP="00D10206">
      <w:pPr>
        <w:suppressAutoHyphens/>
        <w:ind w:firstLine="539"/>
        <w:jc w:val="both"/>
        <w:outlineLvl w:val="2"/>
        <w:rPr>
          <w:b/>
        </w:rPr>
      </w:pPr>
    </w:p>
    <w:p w:rsidR="00D10206" w:rsidRPr="00700DFC" w:rsidRDefault="00D10206" w:rsidP="00D10206">
      <w:pPr>
        <w:suppressAutoHyphens/>
        <w:ind w:firstLine="539"/>
        <w:jc w:val="both"/>
        <w:outlineLvl w:val="2"/>
        <w:rPr>
          <w:b/>
        </w:rPr>
      </w:pPr>
    </w:p>
    <w:p w:rsidR="00D10206" w:rsidRPr="00700DFC" w:rsidRDefault="00D10206" w:rsidP="00D10206">
      <w:pPr>
        <w:suppressAutoHyphens/>
        <w:ind w:firstLine="539"/>
        <w:jc w:val="both"/>
        <w:outlineLvl w:val="2"/>
        <w:rPr>
          <w:b/>
        </w:rPr>
      </w:pPr>
    </w:p>
    <w:p w:rsidR="00D10206" w:rsidRPr="00700DFC" w:rsidRDefault="00D10206" w:rsidP="00D10206">
      <w:pPr>
        <w:suppressAutoHyphens/>
        <w:ind w:firstLine="539"/>
        <w:jc w:val="both"/>
        <w:outlineLvl w:val="2"/>
        <w:rPr>
          <w:b/>
        </w:rPr>
      </w:pPr>
    </w:p>
    <w:p w:rsidR="00D10206" w:rsidRPr="00700DFC" w:rsidRDefault="00D10206" w:rsidP="00B81FAF">
      <w:pPr>
        <w:rPr>
          <w:b/>
        </w:rPr>
      </w:pPr>
    </w:p>
    <w:sectPr w:rsidR="00D10206" w:rsidRPr="0070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F6C9D"/>
    <w:rsid w:val="00224C62"/>
    <w:rsid w:val="002260D8"/>
    <w:rsid w:val="00232B16"/>
    <w:rsid w:val="002634D4"/>
    <w:rsid w:val="002A2623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4005D"/>
    <w:rsid w:val="00757454"/>
    <w:rsid w:val="00772175"/>
    <w:rsid w:val="007A7CAC"/>
    <w:rsid w:val="007C2E37"/>
    <w:rsid w:val="007E6A0A"/>
    <w:rsid w:val="007F2CDE"/>
    <w:rsid w:val="008061BB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764D7"/>
    <w:rsid w:val="00A04B5F"/>
    <w:rsid w:val="00A67832"/>
    <w:rsid w:val="00A72FF5"/>
    <w:rsid w:val="00A958F4"/>
    <w:rsid w:val="00AA64F1"/>
    <w:rsid w:val="00AB77BB"/>
    <w:rsid w:val="00B51FB2"/>
    <w:rsid w:val="00B654F7"/>
    <w:rsid w:val="00B81FAF"/>
    <w:rsid w:val="00BB6980"/>
    <w:rsid w:val="00BE6AB8"/>
    <w:rsid w:val="00C45686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43647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AFB8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E9E7-5986-4EBC-9996-E589B1F0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5</cp:revision>
  <cp:lastPrinted>2019-08-26T05:38:00Z</cp:lastPrinted>
  <dcterms:created xsi:type="dcterms:W3CDTF">2021-09-14T04:36:00Z</dcterms:created>
  <dcterms:modified xsi:type="dcterms:W3CDTF">2021-09-14T04:51:00Z</dcterms:modified>
</cp:coreProperties>
</file>