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A2695B" w:rsidRPr="00FB49EE" w:rsidRDefault="00FB49EE" w:rsidP="00FB49EE">
      <w:pPr>
        <w:pStyle w:val="a3"/>
        <w:ind w:left="4248" w:right="-545" w:firstLine="708"/>
        <w:jc w:val="center"/>
        <w:rPr>
          <w:rFonts w:ascii="Times New Roman" w:hAnsi="Times New Roman"/>
          <w:b/>
          <w:sz w:val="24"/>
          <w:szCs w:val="24"/>
        </w:rPr>
      </w:pPr>
      <w:r w:rsidRPr="00FB49EE">
        <w:rPr>
          <w:rFonts w:ascii="Times New Roman" w:hAnsi="Times New Roman"/>
          <w:b/>
          <w:sz w:val="24"/>
          <w:szCs w:val="24"/>
        </w:rPr>
        <w:t>от 12.1</w:t>
      </w:r>
      <w:r>
        <w:rPr>
          <w:rFonts w:ascii="Times New Roman" w:hAnsi="Times New Roman"/>
          <w:b/>
          <w:sz w:val="24"/>
          <w:szCs w:val="24"/>
        </w:rPr>
        <w:t>1</w:t>
      </w:r>
      <w:r w:rsidRPr="00FB49EE">
        <w:rPr>
          <w:rFonts w:ascii="Times New Roman" w:hAnsi="Times New Roman"/>
          <w:b/>
          <w:sz w:val="24"/>
          <w:szCs w:val="24"/>
        </w:rPr>
        <w:t>.2021 № 059-19-01-11-124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141F4A">
        <w:rPr>
          <w:b/>
        </w:rPr>
        <w:t>2</w:t>
      </w:r>
      <w:r w:rsidR="00336F8E">
        <w:rPr>
          <w:b/>
        </w:rPr>
        <w:t>1</w:t>
      </w:r>
      <w:r w:rsidR="00002597" w:rsidRPr="001E47AE">
        <w:rPr>
          <w:b/>
        </w:rPr>
        <w:t>.</w:t>
      </w:r>
      <w:r w:rsidR="00532D29">
        <w:rPr>
          <w:b/>
        </w:rPr>
        <w:t>1</w:t>
      </w:r>
      <w:r w:rsidR="00336F8E">
        <w:rPr>
          <w:b/>
        </w:rPr>
        <w:t>2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FB49EE" w:rsidRPr="00FB49EE">
        <w:rPr>
          <w:bCs/>
        </w:rPr>
        <w:t>от 12.11.2021 № 059-19-01-11-124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36F8E" w:rsidRDefault="00336F8E" w:rsidP="00336F8E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Киоск, тип 1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336F8E">
            <w:pPr>
              <w:spacing w:line="256" w:lineRule="auto"/>
            </w:pPr>
            <w:r>
              <w:rPr>
                <w:color w:val="000000"/>
              </w:rPr>
              <w:t>Д-К-34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336F8E">
            <w:pPr>
              <w:spacing w:line="256" w:lineRule="auto"/>
            </w:pPr>
            <w:r w:rsidRPr="00532D29">
              <w:t xml:space="preserve">проспект Парковый, </w:t>
            </w:r>
            <w:r>
              <w:t>15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Печать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60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336F8E">
            <w:pPr>
              <w:autoSpaceDE w:val="0"/>
              <w:autoSpaceDN w:val="0"/>
              <w:adjustRightInd w:val="0"/>
              <w:spacing w:line="256" w:lineRule="auto"/>
            </w:pPr>
            <w:r>
              <w:t>10 716,36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 w:rsidRPr="00336F8E">
              <w:t>10 716,36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535,82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36F8E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36F8E" w:rsidRDefault="00336F8E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36F8E" w:rsidRDefault="00336F8E" w:rsidP="00336F8E">
      <w:pPr>
        <w:rPr>
          <w:b/>
        </w:rPr>
      </w:pPr>
    </w:p>
    <w:p w:rsidR="00336F8E" w:rsidRDefault="00336F8E" w:rsidP="00336F8E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B34959">
            <w:pPr>
              <w:spacing w:line="256" w:lineRule="auto"/>
            </w:pPr>
            <w:r>
              <w:t xml:space="preserve">Киоск, тип </w:t>
            </w:r>
            <w:r w:rsidR="00B34959">
              <w:t>2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336F8E">
            <w:pPr>
              <w:spacing w:line="256" w:lineRule="auto"/>
            </w:pPr>
            <w:r>
              <w:rPr>
                <w:color w:val="000000"/>
              </w:rPr>
              <w:t>М-К-100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336F8E">
            <w:pPr>
              <w:spacing w:line="256" w:lineRule="auto"/>
            </w:pPr>
            <w:r>
              <w:t>ул. Аркадия Гайдара, 13а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336F8E">
            <w:pPr>
              <w:spacing w:line="256" w:lineRule="auto"/>
            </w:pPr>
            <w:r>
              <w:t>Х</w:t>
            </w:r>
            <w:r w:rsidRPr="00336F8E">
              <w:t>леб, хлебобулочные и кондитерские изделия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60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 w:rsidRPr="00336F8E">
              <w:t>10 868,76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 w:rsidRPr="00336F8E">
              <w:t>10 868,76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543,44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36F8E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36F8E" w:rsidRDefault="00336F8E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36F8E" w:rsidRDefault="00336F8E" w:rsidP="00336F8E">
      <w:pPr>
        <w:rPr>
          <w:b/>
        </w:rPr>
      </w:pPr>
    </w:p>
    <w:p w:rsidR="00336F8E" w:rsidRDefault="00336F8E" w:rsidP="00336F8E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B34959">
            <w:pPr>
              <w:spacing w:line="256" w:lineRule="auto"/>
            </w:pPr>
            <w:r>
              <w:t xml:space="preserve">Киоск, тип </w:t>
            </w:r>
            <w:r w:rsidR="00B34959">
              <w:t>2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336F8E">
            <w:pPr>
              <w:spacing w:line="256" w:lineRule="auto"/>
            </w:pPr>
            <w:r>
              <w:rPr>
                <w:color w:val="000000"/>
              </w:rPr>
              <w:t>О-К-55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336F8E">
            <w:pPr>
              <w:spacing w:line="256" w:lineRule="auto"/>
            </w:pPr>
            <w:r w:rsidRPr="00336F8E">
              <w:t>ул. Генерала Черняховского, 21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Овощи и фрукты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60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 w:rsidRPr="00336F8E">
              <w:t>11 186,86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 w:rsidRPr="00336F8E">
              <w:t>11 186,86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36F8E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36F8E" w:rsidRDefault="00336F8E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36F8E" w:rsidRDefault="00336F8E" w:rsidP="00532D29">
      <w:pPr>
        <w:rPr>
          <w:b/>
        </w:rPr>
      </w:pPr>
    </w:p>
    <w:p w:rsidR="00B34959" w:rsidRDefault="00B34959" w:rsidP="00532D29">
      <w:pPr>
        <w:rPr>
          <w:b/>
        </w:rPr>
      </w:pPr>
    </w:p>
    <w:p w:rsidR="00B34959" w:rsidRPr="0059528D" w:rsidRDefault="00B34959" w:rsidP="00B34959">
      <w:pPr>
        <w:rPr>
          <w:b/>
          <w:lang w:val="en-US"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Павильон, тип 1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B34959">
            <w:pPr>
              <w:spacing w:line="256" w:lineRule="auto"/>
            </w:pPr>
            <w:r>
              <w:rPr>
                <w:color w:val="000000"/>
              </w:rPr>
              <w:t>О-П-121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 w:rsidRPr="00B34959">
              <w:t>ул. Генерала Черняховского, 82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30</w:t>
            </w:r>
          </w:p>
        </w:tc>
      </w:tr>
      <w:tr w:rsidR="00B34959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М</w:t>
            </w:r>
            <w:r w:rsidRPr="00B34959">
              <w:t>ясо и мясная продукция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</w:pPr>
            <w:r>
              <w:t>60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 w:rsidRPr="00B34959">
              <w:t>20 593,88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 w:rsidRPr="00B34959">
              <w:t>20 593,88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1 029,69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34959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34959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959" w:rsidRDefault="00B34959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59" w:rsidRDefault="00B34959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34959" w:rsidRDefault="00B34959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34959" w:rsidRDefault="00B34959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34959" w:rsidRDefault="00B34959" w:rsidP="00532D29">
      <w:pPr>
        <w:rPr>
          <w:b/>
        </w:rPr>
      </w:pPr>
    </w:p>
    <w:p w:rsidR="00B34959" w:rsidRDefault="00B34959" w:rsidP="00532D29">
      <w:pPr>
        <w:rPr>
          <w:b/>
        </w:rPr>
      </w:pPr>
    </w:p>
    <w:p w:rsidR="00532D29" w:rsidRDefault="00532D29" w:rsidP="00532D29">
      <w:pPr>
        <w:rPr>
          <w:b/>
        </w:rPr>
      </w:pPr>
      <w:r>
        <w:rPr>
          <w:b/>
        </w:rPr>
        <w:lastRenderedPageBreak/>
        <w:t xml:space="preserve">Лот № </w:t>
      </w:r>
      <w:r w:rsidR="00C80590">
        <w:rPr>
          <w:b/>
        </w:rPr>
        <w:t>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C80590" w:rsidP="00C80590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</w:t>
            </w:r>
            <w:r w:rsidR="00532D29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22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C80590">
            <w:pPr>
              <w:spacing w:line="254" w:lineRule="auto"/>
              <w:rPr>
                <w:lang w:eastAsia="en-US"/>
              </w:rPr>
            </w:pPr>
            <w:r w:rsidRPr="00C80590">
              <w:rPr>
                <w:lang w:eastAsia="en-US"/>
              </w:rPr>
              <w:t xml:space="preserve">ул. </w:t>
            </w:r>
            <w:proofErr w:type="spellStart"/>
            <w:r w:rsidRPr="00C80590">
              <w:rPr>
                <w:lang w:eastAsia="en-US"/>
              </w:rPr>
              <w:t>Трясолобова</w:t>
            </w:r>
            <w:proofErr w:type="spellEnd"/>
            <w:r w:rsidRPr="00C80590">
              <w:rPr>
                <w:lang w:eastAsia="en-US"/>
              </w:rPr>
              <w:t>, 96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C8059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C80590">
              <w:rPr>
                <w:lang w:eastAsia="en-US"/>
              </w:rPr>
              <w:t>6 191,73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C8059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C80590">
              <w:rPr>
                <w:lang w:eastAsia="en-US"/>
              </w:rPr>
              <w:t>6 191,73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3A7C2D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309,59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532D29" w:rsidTr="00532D2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A7C2D" w:rsidRDefault="003A7C2D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rPr>
          <w:b/>
        </w:rPr>
      </w:pPr>
      <w:r>
        <w:rPr>
          <w:b/>
        </w:rPr>
        <w:lastRenderedPageBreak/>
        <w:t xml:space="preserve">Лот № </w:t>
      </w:r>
      <w:r w:rsidR="003A7C2D">
        <w:rPr>
          <w:b/>
        </w:rPr>
        <w:t>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3A7C2D" w:rsidP="003A7C2D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</w:t>
            </w:r>
            <w:r w:rsidR="00532D29">
              <w:rPr>
                <w:color w:val="000000"/>
                <w:lang w:eastAsia="en-US"/>
              </w:rPr>
              <w:t>-ПЛ-</w:t>
            </w:r>
            <w:r>
              <w:rPr>
                <w:color w:val="000000"/>
                <w:lang w:eastAsia="en-US"/>
              </w:rPr>
              <w:t>23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3A7C2D">
            <w:pPr>
              <w:spacing w:line="254" w:lineRule="auto"/>
              <w:rPr>
                <w:lang w:eastAsia="en-US"/>
              </w:rPr>
            </w:pPr>
            <w:r w:rsidRPr="003A7C2D">
              <w:rPr>
                <w:lang w:eastAsia="en-US"/>
              </w:rPr>
              <w:t xml:space="preserve">ул. </w:t>
            </w:r>
            <w:proofErr w:type="spellStart"/>
            <w:r w:rsidRPr="003A7C2D">
              <w:rPr>
                <w:lang w:eastAsia="en-US"/>
              </w:rPr>
              <w:t>Трясолобова</w:t>
            </w:r>
            <w:proofErr w:type="spellEnd"/>
            <w:r w:rsidRPr="003A7C2D">
              <w:rPr>
                <w:lang w:eastAsia="en-US"/>
              </w:rPr>
              <w:t>, 96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532D29" w:rsidTr="00532D2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3A7C2D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Ц</w:t>
            </w:r>
            <w:r w:rsidRPr="003A7C2D">
              <w:rPr>
                <w:lang w:eastAsia="en-US"/>
              </w:rPr>
              <w:t>веты и другие растения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3A7C2D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3A7C2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Pr="006D5DE0" w:rsidRDefault="003A7C2D" w:rsidP="003A7C2D">
            <w:r w:rsidRPr="006D5DE0">
              <w:t>6 191,73</w:t>
            </w:r>
          </w:p>
        </w:tc>
      </w:tr>
      <w:tr w:rsidR="003A7C2D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3A7C2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Pr="006D5DE0" w:rsidRDefault="003A7C2D" w:rsidP="003A7C2D">
            <w:r w:rsidRPr="006D5DE0">
              <w:t>6 191,73</w:t>
            </w:r>
          </w:p>
        </w:tc>
      </w:tr>
      <w:tr w:rsidR="003A7C2D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3A7C2D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C2D" w:rsidRDefault="003A7C2D" w:rsidP="003A7C2D">
            <w:r w:rsidRPr="006D5DE0">
              <w:t>309,59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32D29" w:rsidTr="00532D2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532D29" w:rsidTr="00532D2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D29" w:rsidRDefault="00532D29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D29" w:rsidRDefault="00532D29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32D29" w:rsidRDefault="00532D29" w:rsidP="00532D2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42F56" w:rsidRDefault="00942F56" w:rsidP="00942F56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Палатка, тип 1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42F56">
            <w:pPr>
              <w:spacing w:line="254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О-ПЛ-26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4" w:lineRule="auto"/>
              <w:rPr>
                <w:lang w:eastAsia="en-US"/>
              </w:rPr>
            </w:pPr>
            <w:r w:rsidRPr="00942F56">
              <w:rPr>
                <w:lang w:eastAsia="en-US"/>
              </w:rPr>
              <w:t>ул. Генерала Черняховского, 94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Овощи и фрукты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4" w:lineRule="auto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12 месяцев с даты заключения договора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lang w:eastAsia="en-US"/>
              </w:rP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942F56">
              <w:rPr>
                <w:lang w:eastAsia="en-US"/>
              </w:rPr>
              <w:t>4 410,21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 w:rsidRPr="00942F56">
              <w:rPr>
                <w:lang w:eastAsia="en-US"/>
              </w:rPr>
              <w:t>4 410,21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220,51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Юридические лица </w:t>
            </w:r>
            <w:r>
              <w:rPr>
                <w:lang w:eastAsia="en-US"/>
              </w:rPr>
              <w:br/>
              <w:t xml:space="preserve">и индивидуальные </w:t>
            </w:r>
            <w:r>
              <w:rPr>
                <w:lang w:eastAsia="en-US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rPr>
                <w:lang w:eastAsia="en-US"/>
              </w:rPr>
              <w:br/>
              <w:t>(об итогах аукциона)</w:t>
            </w:r>
          </w:p>
        </w:tc>
      </w:tr>
      <w:tr w:rsidR="00942F56" w:rsidTr="009D71D0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4" w:lineRule="auto"/>
              <w:outlineLvl w:val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532D29">
      <w:pPr>
        <w:rPr>
          <w:b/>
        </w:rPr>
      </w:pPr>
    </w:p>
    <w:p w:rsidR="00942F56" w:rsidRDefault="00942F56" w:rsidP="00942F56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42F56">
            <w:pPr>
              <w:spacing w:line="256" w:lineRule="auto"/>
            </w:pPr>
            <w:r>
              <w:t>Киоск, тип 3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42F56">
            <w:pPr>
              <w:spacing w:line="256" w:lineRule="auto"/>
            </w:pPr>
            <w:r>
              <w:rPr>
                <w:color w:val="000000"/>
              </w:rPr>
              <w:t>И-К-69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42F56">
            <w:pPr>
              <w:spacing w:line="256" w:lineRule="auto"/>
            </w:pPr>
            <w:r w:rsidRPr="00336F8E">
              <w:t xml:space="preserve">ул. </w:t>
            </w:r>
            <w:r>
              <w:t>Мира, 130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F00ADA" w:rsidP="009D71D0">
            <w:pPr>
              <w:spacing w:line="256" w:lineRule="auto"/>
            </w:pPr>
            <w:r>
              <w:t>9</w:t>
            </w:r>
            <w:bookmarkStart w:id="0" w:name="_GoBack"/>
            <w:bookmarkEnd w:id="0"/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6" w:lineRule="auto"/>
            </w:pPr>
            <w:r>
              <w:t>Овощи и фрукты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6" w:lineRule="auto"/>
            </w:pPr>
            <w:r>
              <w:t>60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 w:rsidRPr="00942F56">
              <w:t>17 632,11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 w:rsidRPr="00942F56">
              <w:t>17 632,11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>881,61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42F56" w:rsidTr="009D71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42F56" w:rsidRDefault="00942F56" w:rsidP="009D71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42F56" w:rsidRDefault="00942F56" w:rsidP="00942F56">
      <w:pPr>
        <w:rPr>
          <w:b/>
        </w:rPr>
      </w:pPr>
    </w:p>
    <w:p w:rsidR="00942F56" w:rsidRDefault="00942F56" w:rsidP="00942F56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="00AC642F">
        <w:rPr>
          <w:bCs/>
        </w:rPr>
        <w:t xml:space="preserve">2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BE0058" w:rsidRDefault="00BE00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141F4A">
        <w:rPr>
          <w:rFonts w:eastAsia="Courier New"/>
          <w:lang w:bidi="ru-RU"/>
        </w:rPr>
        <w:t>2</w:t>
      </w:r>
      <w:r w:rsidR="00942F56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</w:t>
      </w:r>
      <w:r w:rsidR="00942F56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942F56" w:rsidRPr="00942F56">
        <w:rPr>
          <w:rFonts w:eastAsia="Courier New"/>
          <w:lang w:bidi="ru-RU"/>
        </w:rPr>
        <w:t>17</w:t>
      </w:r>
      <w:r w:rsidRPr="00141F4A">
        <w:rPr>
          <w:rFonts w:eastAsia="Courier New"/>
          <w:lang w:bidi="ru-RU"/>
        </w:rPr>
        <w:t>.</w:t>
      </w:r>
      <w:r w:rsidR="00FB0765">
        <w:rPr>
          <w:rFonts w:eastAsia="Courier New"/>
          <w:lang w:bidi="ru-RU"/>
        </w:rPr>
        <w:t>1</w:t>
      </w:r>
      <w:r w:rsidR="00942F56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93E26">
        <w:rPr>
          <w:rFonts w:eastAsia="Courier New"/>
          <w:lang w:bidi="ru-RU"/>
        </w:rPr>
        <w:t>2</w:t>
      </w:r>
      <w:r w:rsidR="00942F56">
        <w:rPr>
          <w:rFonts w:eastAsia="Courier New"/>
          <w:lang w:bidi="ru-RU"/>
        </w:rPr>
        <w:t>0</w:t>
      </w:r>
      <w:r w:rsidRPr="00427D11">
        <w:rPr>
          <w:rFonts w:eastAsia="Courier New"/>
          <w:lang w:bidi="ru-RU"/>
        </w:rPr>
        <w:t>.</w:t>
      </w:r>
      <w:r w:rsidR="00942F56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141F4A">
        <w:rPr>
          <w:rFonts w:eastAsia="Courier New"/>
          <w:lang w:bidi="ru-RU"/>
        </w:rPr>
        <w:t>2</w:t>
      </w:r>
      <w:r w:rsidR="00942F56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</w:t>
      </w:r>
      <w:r w:rsidR="00942F56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42F56">
        <w:rPr>
          <w:b/>
        </w:rPr>
        <w:t>21</w:t>
      </w:r>
      <w:r w:rsidRPr="00805CF1">
        <w:rPr>
          <w:b/>
        </w:rPr>
        <w:t>.</w:t>
      </w:r>
      <w:r w:rsidR="00942F56">
        <w:rPr>
          <w:b/>
        </w:rPr>
        <w:t>12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942F56">
        <w:rPr>
          <w:bCs/>
          <w:snapToGrid w:val="0"/>
          <w:lang w:bidi="ru-RU"/>
        </w:rPr>
        <w:t>22</w:t>
      </w:r>
      <w:r w:rsidRPr="00805CF1">
        <w:rPr>
          <w:bCs/>
          <w:snapToGrid w:val="0"/>
          <w:lang w:bidi="ru-RU"/>
        </w:rPr>
        <w:t>.</w:t>
      </w:r>
      <w:r w:rsidR="00942F56">
        <w:rPr>
          <w:bCs/>
          <w:snapToGrid w:val="0"/>
          <w:lang w:bidi="ru-RU"/>
        </w:rPr>
        <w:t>11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141F4A">
        <w:rPr>
          <w:bCs/>
          <w:snapToGrid w:val="0"/>
          <w:lang w:bidi="ru-RU"/>
        </w:rPr>
        <w:t>1</w:t>
      </w:r>
      <w:r w:rsidR="00942F56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</w:t>
      </w:r>
      <w:r w:rsidR="00942F56">
        <w:rPr>
          <w:bCs/>
          <w:snapToGrid w:val="0"/>
          <w:lang w:bidi="ru-RU"/>
        </w:rPr>
        <w:t>12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lastRenderedPageBreak/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предложений отсчитывается с момента </w:t>
      </w:r>
      <w:r w:rsidRPr="00545E84">
        <w:rPr>
          <w:rFonts w:eastAsiaTheme="minorHAnsi"/>
          <w:lang w:eastAsia="en-US"/>
        </w:rPr>
        <w:lastRenderedPageBreak/>
        <w:t>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C4551" w:rsidRDefault="009C4551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</w:p>
    <w:p w:rsidR="00A27458" w:rsidRPr="009C4551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 xml:space="preserve">Приложение 1 </w:t>
      </w:r>
      <w:r w:rsidRPr="009C4551">
        <w:rPr>
          <w:rFonts w:eastAsia="Courier New"/>
          <w:b/>
          <w:lang w:bidi="ru-RU"/>
        </w:rPr>
        <w:br/>
        <w:t xml:space="preserve">        </w:t>
      </w:r>
      <w:r w:rsidR="009C4551">
        <w:rPr>
          <w:rFonts w:eastAsia="Courier New"/>
          <w:b/>
          <w:lang w:bidi="ru-RU"/>
        </w:rPr>
        <w:t xml:space="preserve">  </w:t>
      </w:r>
      <w:r w:rsidRPr="009C4551">
        <w:rPr>
          <w:rFonts w:eastAsia="Courier New"/>
          <w:b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A27458" w:rsidRPr="009C4551" w:rsidRDefault="00A27458" w:rsidP="00A27458">
      <w:pPr>
        <w:jc w:val="both"/>
      </w:pPr>
    </w:p>
    <w:p w:rsidR="00A27458" w:rsidRPr="009C4551" w:rsidRDefault="00A27458" w:rsidP="00A27458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9C4551" w:rsidRDefault="00A27458" w:rsidP="00A27458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A27458" w:rsidRPr="009C4551" w:rsidRDefault="00A27458" w:rsidP="00A27458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9C4551" w:rsidRDefault="00A27458" w:rsidP="00A27458">
      <w:pPr>
        <w:ind w:firstLine="708"/>
        <w:jc w:val="both"/>
      </w:pPr>
      <w:r w:rsidRPr="009C4551">
        <w:t>3.1. Параметры.</w:t>
      </w:r>
    </w:p>
    <w:p w:rsidR="00A27458" w:rsidRPr="009C4551" w:rsidRDefault="00A27458" w:rsidP="00A27458">
      <w:pPr>
        <w:ind w:firstLine="708"/>
        <w:jc w:val="both"/>
      </w:pPr>
      <w:r w:rsidRPr="009C4551">
        <w:t>«Киоск»:</w:t>
      </w:r>
    </w:p>
    <w:p w:rsidR="00A27458" w:rsidRPr="009C4551" w:rsidRDefault="00A27458" w:rsidP="00A27458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«Павильон»: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A27458" w:rsidRPr="009C4551" w:rsidRDefault="00A27458" w:rsidP="00A27458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9C4551" w:rsidRDefault="00A27458" w:rsidP="00A27458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A27458" w:rsidRPr="009C4551" w:rsidRDefault="00A27458" w:rsidP="00A27458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A27458" w:rsidRPr="009C4551" w:rsidRDefault="00A27458" w:rsidP="00A27458">
      <w:pPr>
        <w:ind w:firstLine="709"/>
        <w:jc w:val="both"/>
      </w:pPr>
      <w:r w:rsidRPr="009C4551">
        <w:t>вентиляционные решетки: металлические;</w:t>
      </w:r>
    </w:p>
    <w:p w:rsidR="00A27458" w:rsidRPr="009C4551" w:rsidRDefault="00A27458" w:rsidP="00A27458">
      <w:pPr>
        <w:ind w:firstLine="709"/>
        <w:jc w:val="both"/>
      </w:pPr>
      <w:r w:rsidRPr="009C4551">
        <w:t>цоколь: композит.</w:t>
      </w:r>
    </w:p>
    <w:p w:rsidR="00A27458" w:rsidRPr="009C4551" w:rsidRDefault="00A27458" w:rsidP="00A27458">
      <w:pPr>
        <w:ind w:firstLine="709"/>
        <w:jc w:val="both"/>
      </w:pPr>
      <w:r w:rsidRPr="009C4551"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lastRenderedPageBreak/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A27458" w:rsidRPr="009C4551" w:rsidRDefault="00A27458" w:rsidP="00A27458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A27458" w:rsidRPr="009C4551" w:rsidRDefault="00A27458" w:rsidP="00A27458">
      <w:pPr>
        <w:ind w:firstLine="709"/>
        <w:jc w:val="both"/>
      </w:pPr>
      <w:r w:rsidRPr="009C4551">
        <w:t>3.4. Установка вывески типовых проектов:</w:t>
      </w:r>
    </w:p>
    <w:p w:rsidR="00A27458" w:rsidRPr="009C4551" w:rsidRDefault="00A27458" w:rsidP="00A27458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фриза – 700 мм.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A27458" w:rsidRPr="009C4551" w:rsidRDefault="00A27458" w:rsidP="00A27458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A27458" w:rsidRPr="009C4551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9C4551" w:rsidRDefault="00A27458" w:rsidP="00A27458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A27458" w:rsidRPr="009C4551" w:rsidRDefault="00A27458" w:rsidP="00A27458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27458" w:rsidP="00A2745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27458" w:rsidRPr="009C4551" w:rsidRDefault="00A27458" w:rsidP="00A27458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9C4551" w:rsidRDefault="00A27458" w:rsidP="00A27458">
      <w:pPr>
        <w:ind w:right="14"/>
        <w:rPr>
          <w:rFonts w:eastAsia="Calibri"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>Приложение</w:t>
      </w:r>
      <w:r w:rsidR="00A27458" w:rsidRPr="009C4551">
        <w:rPr>
          <w:rFonts w:eastAsia="Courier New"/>
          <w:b/>
          <w:lang w:bidi="ru-RU"/>
        </w:rPr>
        <w:t xml:space="preserve"> 2</w:t>
      </w:r>
      <w:r w:rsidRPr="009C4551">
        <w:rPr>
          <w:rFonts w:eastAsia="Courier New"/>
          <w:b/>
          <w:lang w:bidi="ru-RU"/>
        </w:rPr>
        <w:t xml:space="preserve"> </w:t>
      </w:r>
    </w:p>
    <w:p w:rsidR="00A306D4" w:rsidRPr="009C4551" w:rsidRDefault="00A306D4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t>к извещению</w:t>
      </w: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  <w:bCs/>
        </w:rPr>
        <w:t>к типовым проектам палаток</w:t>
      </w:r>
      <w:r w:rsidRPr="009C4551">
        <w:rPr>
          <w:b/>
        </w:rPr>
        <w:t xml:space="preserve"> </w:t>
      </w:r>
    </w:p>
    <w:p w:rsidR="00A306D4" w:rsidRPr="009C4551" w:rsidRDefault="00A306D4" w:rsidP="00A306D4"/>
    <w:p w:rsidR="00A306D4" w:rsidRPr="009C4551" w:rsidRDefault="00A306D4" w:rsidP="00A306D4"/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1 – площадь 6 кв. м (длина – 3,0 м, ширина – 2,0 м, высота в коньке – 2,2 м);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«Палатка» тип 2 – площадь 9 кв. м (длина – 3,0 м, ширина – 3,0 м, высота в коньке – 2,2 м).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Конструкции и материалы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несущий каркас: металлический;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материал тента: ткань с ПВХ покрытием водостойким;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крыша двускатная.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Цветовое решение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дворовой фасад и крыша: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 xml:space="preserve">боковые фасады и имитация декоративных панелей: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Установка вывески типовых проектов всех типов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вывеска состоит из графической и текстовой частей.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текстовой части – не более 150 мм.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Высота графической части может превышать максимальную высоту текстовой части не более чем на 20%.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Требования к оформлению прилавка (торгового стола) типовых проектов «Палатка»: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9C4551" w:rsidRDefault="00A306D4" w:rsidP="00A306D4">
      <w:pPr>
        <w:autoSpaceDE w:val="0"/>
        <w:autoSpaceDN w:val="0"/>
        <w:adjustRightInd w:val="0"/>
        <w:ind w:firstLine="709"/>
        <w:jc w:val="both"/>
      </w:pPr>
      <w:r w:rsidRPr="009C4551">
        <w:t>Допускается размещение вывески на чехле для прилавка (торгового стола) – информация в виде текста или логотипа не более 50% от всего поля.</w:t>
      </w:r>
    </w:p>
    <w:p w:rsidR="00B33327" w:rsidRPr="009C4551" w:rsidRDefault="00B33327" w:rsidP="009C4551">
      <w:pPr>
        <w:ind w:firstLine="708"/>
        <w:jc w:val="both"/>
      </w:pPr>
      <w:r w:rsidRPr="009C4551">
        <w:t xml:space="preserve">Графическое изображение типового проекта «Палатка» представлено </w:t>
      </w:r>
      <w:r w:rsidRPr="009C4551">
        <w:br/>
        <w:t>в Приложении к требованиям к типовым проектам палаток.</w:t>
      </w: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</w:p>
    <w:p w:rsidR="00A306D4" w:rsidRDefault="00A306D4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9C4551" w:rsidRPr="009C4551" w:rsidRDefault="009C4551" w:rsidP="00A306D4">
      <w:pPr>
        <w:ind w:left="5670" w:right="14"/>
        <w:rPr>
          <w:rFonts w:eastAsia="Calibri"/>
        </w:rPr>
      </w:pPr>
    </w:p>
    <w:p w:rsidR="005D68C7" w:rsidRPr="009C4551" w:rsidRDefault="005D68C7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747B0" w:rsidRPr="009C4551" w:rsidRDefault="009747B0" w:rsidP="00A306D4">
      <w:pPr>
        <w:ind w:left="5670" w:right="14"/>
        <w:rPr>
          <w:rFonts w:eastAsia="Calibri"/>
        </w:rPr>
      </w:pPr>
    </w:p>
    <w:p w:rsidR="009C4551" w:rsidRDefault="009C4551" w:rsidP="00A306D4">
      <w:pPr>
        <w:ind w:left="5670" w:right="14"/>
        <w:rPr>
          <w:rFonts w:eastAsia="Calibri"/>
        </w:rPr>
      </w:pPr>
    </w:p>
    <w:p w:rsidR="00A306D4" w:rsidRPr="009C4551" w:rsidRDefault="00A306D4" w:rsidP="00A306D4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306D4" w:rsidRPr="009C4551" w:rsidRDefault="00A306D4" w:rsidP="00A306D4">
      <w:pPr>
        <w:ind w:left="5670"/>
      </w:pPr>
      <w:r w:rsidRPr="009C4551">
        <w:t>к Требованиям к типовым</w:t>
      </w:r>
      <w:r w:rsidRPr="009C4551">
        <w:br/>
        <w:t>проектам палаток</w:t>
      </w:r>
    </w:p>
    <w:p w:rsidR="00A306D4" w:rsidRPr="009C4551" w:rsidRDefault="00A306D4" w:rsidP="00A306D4">
      <w:pPr>
        <w:ind w:right="14"/>
        <w:rPr>
          <w:rFonts w:eastAsia="Calibri"/>
        </w:rPr>
      </w:pPr>
    </w:p>
    <w:p w:rsidR="00A306D4" w:rsidRPr="009C4551" w:rsidRDefault="00A306D4" w:rsidP="00A306D4">
      <w:pPr>
        <w:jc w:val="center"/>
        <w:rPr>
          <w:b/>
        </w:rPr>
      </w:pPr>
    </w:p>
    <w:p w:rsidR="00A306D4" w:rsidRPr="009C4551" w:rsidRDefault="00A306D4" w:rsidP="00A306D4">
      <w:pPr>
        <w:jc w:val="center"/>
        <w:rPr>
          <w:b/>
        </w:rPr>
      </w:pPr>
      <w:r w:rsidRPr="009C4551">
        <w:rPr>
          <w:b/>
        </w:rPr>
        <w:t>Графическое изображение типового проекта 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p w:rsidR="00A64F9D" w:rsidRDefault="00A64F9D" w:rsidP="00A306D4">
      <w:pPr>
        <w:tabs>
          <w:tab w:val="left" w:pos="3024"/>
        </w:tabs>
      </w:pPr>
    </w:p>
    <w:sectPr w:rsidR="00A64F9D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A7C2D"/>
    <w:rsid w:val="003B08EF"/>
    <w:rsid w:val="003B1E04"/>
    <w:rsid w:val="003B2ABE"/>
    <w:rsid w:val="003B4032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91D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3B20"/>
    <w:rsid w:val="00F7573A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FA9575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4D411-999D-4990-A171-EFCD97FE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3528</TotalTime>
  <Pages>26</Pages>
  <Words>5284</Words>
  <Characters>30119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401</cp:revision>
  <cp:lastPrinted>2019-10-08T04:58:00Z</cp:lastPrinted>
  <dcterms:created xsi:type="dcterms:W3CDTF">2016-08-29T05:16:00Z</dcterms:created>
  <dcterms:modified xsi:type="dcterms:W3CDTF">2021-11-16T05:35:00Z</dcterms:modified>
</cp:coreProperties>
</file>