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C5" w:rsidRDefault="001808C5" w:rsidP="001808C5">
      <w:pPr>
        <w:pStyle w:val="ConsPlusNormal"/>
        <w:widowControl/>
        <w:spacing w:line="240" w:lineRule="exact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br/>
        <w:t xml:space="preserve">к приказу начальника департамента </w:t>
      </w:r>
    </w:p>
    <w:p w:rsidR="009B285A" w:rsidRDefault="001808C5" w:rsidP="009B285A">
      <w:pPr>
        <w:pStyle w:val="ConsPlusNormal"/>
        <w:widowControl/>
        <w:spacing w:line="240" w:lineRule="exact"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имущественных отношений </w:t>
      </w:r>
      <w:r>
        <w:rPr>
          <w:rFonts w:ascii="Times New Roman" w:hAnsi="Times New Roman" w:cs="Times New Roman"/>
          <w:sz w:val="24"/>
          <w:szCs w:val="24"/>
        </w:rPr>
        <w:br/>
        <w:t>администрации города Перми</w:t>
      </w:r>
    </w:p>
    <w:p w:rsidR="009B285A" w:rsidRDefault="009B285A" w:rsidP="009B285A">
      <w:pPr>
        <w:pStyle w:val="ConsPlusNormal"/>
        <w:widowControl/>
        <w:spacing w:line="240" w:lineRule="exact"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19.10.2021 № 059-19-01-11-109</w:t>
      </w:r>
    </w:p>
    <w:p w:rsidR="009B285A" w:rsidRPr="00FB7AA7" w:rsidRDefault="009B285A" w:rsidP="009B285A">
      <w:pPr>
        <w:pStyle w:val="ConsPlusNormal"/>
        <w:widowControl/>
        <w:spacing w:line="240" w:lineRule="exact"/>
        <w:ind w:left="567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06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ред. от 22.10.2021 № 059-19-01-11-115)</w:t>
      </w:r>
    </w:p>
    <w:p w:rsidR="009B285A" w:rsidRDefault="009B285A" w:rsidP="001808C5">
      <w:pPr>
        <w:pStyle w:val="ConsPlusNormal"/>
        <w:widowControl/>
        <w:spacing w:line="240" w:lineRule="exact"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1808C5" w:rsidRDefault="001808C5" w:rsidP="00D22B5A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06123A" w:rsidRPr="0058578E" w:rsidRDefault="0006123A" w:rsidP="00D22B5A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D22B5A" w:rsidRPr="00784FFF" w:rsidRDefault="00D22B5A" w:rsidP="00D22B5A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784FFF">
        <w:rPr>
          <w:rFonts w:ascii="Times New Roman" w:hAnsi="Times New Roman"/>
          <w:b/>
          <w:sz w:val="24"/>
          <w:szCs w:val="24"/>
        </w:rPr>
        <w:t xml:space="preserve">Конкурсная комиссия </w:t>
      </w:r>
    </w:p>
    <w:p w:rsidR="00D22B5A" w:rsidRPr="00784FFF" w:rsidRDefault="00D22B5A" w:rsidP="00D22B5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84FFF">
        <w:rPr>
          <w:rFonts w:ascii="Times New Roman" w:hAnsi="Times New Roman"/>
          <w:b/>
          <w:sz w:val="24"/>
          <w:szCs w:val="24"/>
        </w:rPr>
        <w:t xml:space="preserve">объявляет об организации проведения открытого конкурса </w:t>
      </w:r>
    </w:p>
    <w:p w:rsidR="00D22B5A" w:rsidRPr="00784FFF" w:rsidRDefault="00D22B5A" w:rsidP="00D22B5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84FFF">
        <w:rPr>
          <w:rFonts w:ascii="Times New Roman" w:hAnsi="Times New Roman"/>
          <w:b/>
          <w:sz w:val="24"/>
          <w:szCs w:val="24"/>
        </w:rPr>
        <w:t xml:space="preserve">на право заключения концессионного соглашения </w:t>
      </w:r>
    </w:p>
    <w:p w:rsidR="00D22B5A" w:rsidRPr="00784FFF" w:rsidRDefault="00D22B5A" w:rsidP="00D22B5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84FFF">
        <w:rPr>
          <w:rFonts w:ascii="Times New Roman" w:hAnsi="Times New Roman"/>
          <w:b/>
          <w:sz w:val="24"/>
          <w:szCs w:val="24"/>
        </w:rPr>
        <w:t xml:space="preserve">в отношении </w:t>
      </w:r>
      <w:r w:rsidR="0058578E">
        <w:rPr>
          <w:rFonts w:ascii="Times New Roman" w:hAnsi="Times New Roman"/>
          <w:b/>
          <w:sz w:val="24"/>
          <w:szCs w:val="24"/>
        </w:rPr>
        <w:t xml:space="preserve">объектов теплоснабжения, </w:t>
      </w:r>
      <w:r w:rsidR="00784FFF" w:rsidRPr="00784FFF">
        <w:rPr>
          <w:rFonts w:ascii="Times New Roman" w:hAnsi="Times New Roman"/>
          <w:b/>
          <w:sz w:val="24"/>
          <w:szCs w:val="24"/>
        </w:rPr>
        <w:t xml:space="preserve">централизованных </w:t>
      </w:r>
      <w:r w:rsidR="0058578E">
        <w:rPr>
          <w:rFonts w:ascii="Times New Roman" w:hAnsi="Times New Roman"/>
          <w:b/>
          <w:sz w:val="24"/>
          <w:szCs w:val="24"/>
        </w:rPr>
        <w:t xml:space="preserve">систем горячего водоснабжения, </w:t>
      </w:r>
      <w:r w:rsidR="00784FFF" w:rsidRPr="00784FFF">
        <w:rPr>
          <w:rFonts w:ascii="Times New Roman" w:hAnsi="Times New Roman"/>
          <w:b/>
          <w:sz w:val="24"/>
          <w:szCs w:val="24"/>
        </w:rPr>
        <w:t xml:space="preserve">отдельных объектов </w:t>
      </w:r>
      <w:r w:rsidR="00C43421">
        <w:rPr>
          <w:rFonts w:ascii="Times New Roman" w:hAnsi="Times New Roman"/>
          <w:b/>
          <w:sz w:val="24"/>
          <w:szCs w:val="24"/>
        </w:rPr>
        <w:t xml:space="preserve">централизованной </w:t>
      </w:r>
      <w:r w:rsidR="00784FFF" w:rsidRPr="00784FFF">
        <w:rPr>
          <w:rFonts w:ascii="Times New Roman" w:hAnsi="Times New Roman"/>
          <w:b/>
          <w:sz w:val="24"/>
          <w:szCs w:val="24"/>
        </w:rPr>
        <w:t>систем</w:t>
      </w:r>
      <w:r w:rsidR="00C43421">
        <w:rPr>
          <w:rFonts w:ascii="Times New Roman" w:hAnsi="Times New Roman"/>
          <w:b/>
          <w:sz w:val="24"/>
          <w:szCs w:val="24"/>
        </w:rPr>
        <w:t>ы холодного водоснабжения и централизованных систем</w:t>
      </w:r>
      <w:r w:rsidR="0058578E">
        <w:rPr>
          <w:rFonts w:ascii="Times New Roman" w:hAnsi="Times New Roman"/>
          <w:b/>
          <w:sz w:val="24"/>
          <w:szCs w:val="24"/>
        </w:rPr>
        <w:t xml:space="preserve"> горячего </w:t>
      </w:r>
      <w:r w:rsidR="00784FFF" w:rsidRPr="00784FFF">
        <w:rPr>
          <w:rFonts w:ascii="Times New Roman" w:hAnsi="Times New Roman"/>
          <w:b/>
          <w:sz w:val="24"/>
          <w:szCs w:val="24"/>
        </w:rPr>
        <w:t>водоснабжения города Перми</w:t>
      </w:r>
      <w:r w:rsidRPr="00784F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B5A" w:rsidRPr="0009006F" w:rsidRDefault="00D22B5A" w:rsidP="00D22B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842D0" w:rsidRPr="004842D0" w:rsidRDefault="00D22B5A" w:rsidP="004842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D0">
        <w:rPr>
          <w:rFonts w:ascii="Times New Roman" w:hAnsi="Times New Roman" w:cs="Times New Roman"/>
          <w:sz w:val="24"/>
          <w:szCs w:val="24"/>
        </w:rPr>
        <w:t>В соответствии с Постановлением адм</w:t>
      </w:r>
      <w:r w:rsidR="00E0219F" w:rsidRPr="004842D0">
        <w:rPr>
          <w:rFonts w:ascii="Times New Roman" w:hAnsi="Times New Roman" w:cs="Times New Roman"/>
          <w:sz w:val="24"/>
          <w:szCs w:val="24"/>
        </w:rPr>
        <w:t xml:space="preserve">инистрации города Перми от </w:t>
      </w:r>
      <w:r w:rsidR="0006123A" w:rsidRPr="004842D0">
        <w:rPr>
          <w:rFonts w:ascii="Times New Roman" w:hAnsi="Times New Roman" w:cs="Times New Roman"/>
          <w:sz w:val="24"/>
          <w:szCs w:val="24"/>
        </w:rPr>
        <w:t>14</w:t>
      </w:r>
      <w:r w:rsidR="00E0219F" w:rsidRPr="004842D0">
        <w:rPr>
          <w:rFonts w:ascii="Times New Roman" w:hAnsi="Times New Roman" w:cs="Times New Roman"/>
          <w:sz w:val="24"/>
          <w:szCs w:val="24"/>
        </w:rPr>
        <w:t>.</w:t>
      </w:r>
      <w:r w:rsidR="0006123A" w:rsidRPr="004842D0">
        <w:rPr>
          <w:rFonts w:ascii="Times New Roman" w:hAnsi="Times New Roman" w:cs="Times New Roman"/>
          <w:sz w:val="24"/>
          <w:szCs w:val="24"/>
        </w:rPr>
        <w:t>10</w:t>
      </w:r>
      <w:r w:rsidRPr="004842D0">
        <w:rPr>
          <w:rFonts w:ascii="Times New Roman" w:hAnsi="Times New Roman" w:cs="Times New Roman"/>
          <w:sz w:val="24"/>
          <w:szCs w:val="24"/>
        </w:rPr>
        <w:t>.20</w:t>
      </w:r>
      <w:r w:rsidR="00E0219F" w:rsidRPr="004842D0">
        <w:rPr>
          <w:rFonts w:ascii="Times New Roman" w:hAnsi="Times New Roman" w:cs="Times New Roman"/>
          <w:sz w:val="24"/>
          <w:szCs w:val="24"/>
        </w:rPr>
        <w:t>21</w:t>
      </w:r>
      <w:r w:rsidRPr="004842D0">
        <w:rPr>
          <w:rFonts w:ascii="Times New Roman" w:hAnsi="Times New Roman" w:cs="Times New Roman"/>
          <w:sz w:val="24"/>
          <w:szCs w:val="24"/>
        </w:rPr>
        <w:t xml:space="preserve"> № </w:t>
      </w:r>
      <w:r w:rsidR="0006123A" w:rsidRPr="004842D0">
        <w:rPr>
          <w:rFonts w:ascii="Times New Roman" w:hAnsi="Times New Roman" w:cs="Times New Roman"/>
          <w:sz w:val="24"/>
          <w:szCs w:val="24"/>
        </w:rPr>
        <w:t>859</w:t>
      </w:r>
      <w:r w:rsidRPr="004842D0">
        <w:rPr>
          <w:rFonts w:ascii="Times New Roman" w:hAnsi="Times New Roman" w:cs="Times New Roman"/>
          <w:sz w:val="24"/>
          <w:szCs w:val="24"/>
        </w:rPr>
        <w:t xml:space="preserve">   </w:t>
      </w:r>
      <w:r w:rsidR="00F305E7" w:rsidRPr="004842D0">
        <w:rPr>
          <w:rFonts w:ascii="Times New Roman" w:hAnsi="Times New Roman"/>
          <w:sz w:val="24"/>
          <w:szCs w:val="24"/>
        </w:rPr>
        <w:t xml:space="preserve">«О заключении концессионного соглашения в отношении объектов теплоснабжения, централизованных </w:t>
      </w:r>
      <w:r w:rsidR="0058578E" w:rsidRPr="004842D0">
        <w:rPr>
          <w:rFonts w:ascii="Times New Roman" w:hAnsi="Times New Roman"/>
          <w:sz w:val="24"/>
          <w:szCs w:val="24"/>
        </w:rPr>
        <w:t xml:space="preserve">систем горячего водоснабжения, </w:t>
      </w:r>
      <w:r w:rsidR="00F305E7" w:rsidRPr="004842D0">
        <w:rPr>
          <w:rFonts w:ascii="Times New Roman" w:hAnsi="Times New Roman"/>
          <w:sz w:val="24"/>
          <w:szCs w:val="24"/>
        </w:rPr>
        <w:t>отде</w:t>
      </w:r>
      <w:r w:rsidR="0058578E" w:rsidRPr="004842D0">
        <w:rPr>
          <w:rFonts w:ascii="Times New Roman" w:hAnsi="Times New Roman"/>
          <w:sz w:val="24"/>
          <w:szCs w:val="24"/>
        </w:rPr>
        <w:t xml:space="preserve">льных объектов </w:t>
      </w:r>
      <w:r w:rsidR="00C43421" w:rsidRPr="004842D0">
        <w:rPr>
          <w:rFonts w:ascii="Times New Roman" w:hAnsi="Times New Roman"/>
          <w:sz w:val="24"/>
          <w:szCs w:val="24"/>
        </w:rPr>
        <w:t xml:space="preserve">централизованной системы холодного водоснабжения и централизованных </w:t>
      </w:r>
      <w:r w:rsidR="00F305E7" w:rsidRPr="004842D0">
        <w:rPr>
          <w:rFonts w:ascii="Times New Roman" w:hAnsi="Times New Roman"/>
          <w:sz w:val="24"/>
          <w:szCs w:val="24"/>
        </w:rPr>
        <w:t>систем горячего водоснабжения города Перми»</w:t>
      </w:r>
      <w:r w:rsidRPr="004842D0">
        <w:rPr>
          <w:rFonts w:ascii="Times New Roman" w:hAnsi="Times New Roman" w:cs="Times New Roman"/>
          <w:sz w:val="24"/>
          <w:szCs w:val="24"/>
        </w:rPr>
        <w:t xml:space="preserve">, конкурсная комиссия настоящим сообщает </w:t>
      </w:r>
      <w:r w:rsidR="00F8435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842D0">
        <w:rPr>
          <w:rFonts w:ascii="Times New Roman" w:hAnsi="Times New Roman" w:cs="Times New Roman"/>
          <w:sz w:val="24"/>
          <w:szCs w:val="24"/>
        </w:rPr>
        <w:t>о проведении открытого конкурса на право заклю</w:t>
      </w:r>
      <w:r w:rsidR="004842D0" w:rsidRPr="004842D0">
        <w:rPr>
          <w:rFonts w:ascii="Times New Roman" w:hAnsi="Times New Roman" w:cs="Times New Roman"/>
          <w:sz w:val="24"/>
          <w:szCs w:val="24"/>
        </w:rPr>
        <w:t xml:space="preserve">чения концессионного соглашения </w:t>
      </w:r>
      <w:r w:rsidR="00F8435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842D0" w:rsidRPr="004842D0">
        <w:rPr>
          <w:rFonts w:ascii="Times New Roman" w:hAnsi="Times New Roman" w:cs="Times New Roman"/>
          <w:sz w:val="24"/>
          <w:szCs w:val="24"/>
        </w:rPr>
        <w:t xml:space="preserve">в отношении объектов теплоснабжения, централизованных систем горячего водоснабжения, отдельных объектов централизованной системы холодного водоснабжения и централизованных систем горячего водоснабжения города Перми, (далее – Объект, </w:t>
      </w:r>
      <w:r w:rsidR="00F30339">
        <w:rPr>
          <w:rFonts w:ascii="Times New Roman" w:hAnsi="Times New Roman" w:cs="Times New Roman"/>
          <w:sz w:val="24"/>
          <w:szCs w:val="24"/>
        </w:rPr>
        <w:t>С</w:t>
      </w:r>
      <w:r w:rsidR="004842D0" w:rsidRPr="004842D0">
        <w:rPr>
          <w:rFonts w:ascii="Times New Roman" w:hAnsi="Times New Roman" w:cs="Times New Roman"/>
          <w:sz w:val="24"/>
          <w:szCs w:val="24"/>
        </w:rPr>
        <w:t xml:space="preserve">оглашение, Условия), для осуществления деятельности по производству, передаче, распределению тепловой энергии, горячему водоснабжению и холодному водоснабжению (транспортировке питьевой и технической воды) путем проведения открытого конкурса на право заключения </w:t>
      </w:r>
      <w:r w:rsidR="00F30339">
        <w:rPr>
          <w:rFonts w:ascii="Times New Roman" w:hAnsi="Times New Roman" w:cs="Times New Roman"/>
          <w:sz w:val="24"/>
          <w:szCs w:val="24"/>
        </w:rPr>
        <w:t>С</w:t>
      </w:r>
      <w:r w:rsidR="004842D0" w:rsidRPr="004842D0">
        <w:rPr>
          <w:rFonts w:ascii="Times New Roman" w:hAnsi="Times New Roman" w:cs="Times New Roman"/>
          <w:sz w:val="24"/>
          <w:szCs w:val="24"/>
        </w:rPr>
        <w:t xml:space="preserve">оглашения в отношении Объекта </w:t>
      </w:r>
      <w:r w:rsidR="00F30339">
        <w:rPr>
          <w:rFonts w:ascii="Times New Roman" w:hAnsi="Times New Roman" w:cs="Times New Roman"/>
          <w:sz w:val="24"/>
          <w:szCs w:val="24"/>
        </w:rPr>
        <w:t>С</w:t>
      </w:r>
      <w:r w:rsidR="004842D0" w:rsidRPr="004842D0">
        <w:rPr>
          <w:rFonts w:ascii="Times New Roman" w:hAnsi="Times New Roman" w:cs="Times New Roman"/>
          <w:sz w:val="24"/>
          <w:szCs w:val="24"/>
        </w:rPr>
        <w:t>оглашения (далее – Конкурс).</w:t>
      </w:r>
    </w:p>
    <w:p w:rsidR="004842D0" w:rsidRPr="004842D0" w:rsidRDefault="004842D0" w:rsidP="00D22B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B5A" w:rsidRPr="005577DA" w:rsidRDefault="00D22B5A" w:rsidP="00D22B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B5A" w:rsidRPr="005577DA" w:rsidRDefault="00D22B5A" w:rsidP="00D22B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spellStart"/>
      <w:r w:rsidRPr="005577DA">
        <w:rPr>
          <w:rFonts w:ascii="Times New Roman" w:hAnsi="Times New Roman" w:cs="Times New Roman"/>
          <w:sz w:val="24"/>
          <w:szCs w:val="24"/>
        </w:rPr>
        <w:t>концеденте</w:t>
      </w:r>
      <w:proofErr w:type="spellEnd"/>
    </w:p>
    <w:p w:rsidR="00D22B5A" w:rsidRPr="005577DA" w:rsidRDefault="00D22B5A" w:rsidP="00D22B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22B5A" w:rsidRPr="005577DA" w:rsidRDefault="00D22B5A" w:rsidP="00D22B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>Концедентом является муниципальное образование город Пермь, от имени которого выступает администрация города Перми.</w:t>
      </w:r>
    </w:p>
    <w:p w:rsidR="00D22B5A" w:rsidRPr="005577DA" w:rsidRDefault="00D22B5A" w:rsidP="00D22B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>Полномочия Концедента от имени администрации города Перми осуществляют:</w:t>
      </w:r>
    </w:p>
    <w:p w:rsidR="00D22B5A" w:rsidRPr="00CE1F60" w:rsidRDefault="00D22B5A" w:rsidP="00D22B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>1. департамент имущественных отношений админист</w:t>
      </w:r>
      <w:r w:rsidR="00216C8A">
        <w:rPr>
          <w:rFonts w:ascii="Times New Roman" w:hAnsi="Times New Roman" w:cs="Times New Roman"/>
          <w:sz w:val="24"/>
          <w:szCs w:val="24"/>
        </w:rPr>
        <w:t>рации города Перми</w:t>
      </w:r>
      <w:r w:rsidR="00E0219F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5577DA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2F32B6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="00E0219F">
        <w:rPr>
          <w:rFonts w:ascii="Times New Roman" w:hAnsi="Times New Roman" w:cs="Times New Roman"/>
          <w:sz w:val="24"/>
          <w:szCs w:val="24"/>
        </w:rPr>
        <w:t>Берникова Михаила Юрьевича</w:t>
      </w:r>
      <w:r w:rsidRPr="005577DA">
        <w:rPr>
          <w:rFonts w:ascii="Times New Roman" w:hAnsi="Times New Roman" w:cs="Times New Roman"/>
          <w:sz w:val="24"/>
          <w:szCs w:val="24"/>
        </w:rPr>
        <w:t xml:space="preserve"> (614000, г. </w:t>
      </w:r>
      <w:proofErr w:type="gramStart"/>
      <w:r w:rsidRPr="005577DA">
        <w:rPr>
          <w:rFonts w:ascii="Times New Roman" w:hAnsi="Times New Roman" w:cs="Times New Roman"/>
          <w:sz w:val="24"/>
          <w:szCs w:val="24"/>
        </w:rPr>
        <w:t xml:space="preserve">Пермь, </w:t>
      </w:r>
      <w:r w:rsidR="00E0219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0219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577DA">
        <w:rPr>
          <w:rFonts w:ascii="Times New Roman" w:hAnsi="Times New Roman" w:cs="Times New Roman"/>
          <w:sz w:val="24"/>
          <w:szCs w:val="24"/>
        </w:rPr>
        <w:t>ул. Сибирская, 14, тел. 212 67 21);</w:t>
      </w:r>
    </w:p>
    <w:p w:rsidR="00645452" w:rsidRDefault="00E912EB" w:rsidP="007E123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13BE">
        <w:rPr>
          <w:rFonts w:ascii="Times New Roman" w:hAnsi="Times New Roman"/>
          <w:sz w:val="24"/>
          <w:szCs w:val="24"/>
        </w:rPr>
        <w:t xml:space="preserve">Реквизиты счета: </w:t>
      </w:r>
      <w:r w:rsidR="00CE1F60" w:rsidRPr="004D13BE">
        <w:rPr>
          <w:rFonts w:ascii="Times New Roman" w:hAnsi="Times New Roman"/>
          <w:sz w:val="24"/>
          <w:szCs w:val="24"/>
        </w:rPr>
        <w:t>Департамент финансов администрации города Перми (департамент имущественных отношений администрации города Перми, л/с 0</w:t>
      </w:r>
      <w:r w:rsidR="00935614" w:rsidRPr="004D13BE">
        <w:rPr>
          <w:rFonts w:ascii="Times New Roman" w:hAnsi="Times New Roman"/>
          <w:sz w:val="24"/>
          <w:szCs w:val="24"/>
        </w:rPr>
        <w:t>2563000380</w:t>
      </w:r>
      <w:r w:rsidR="00CE1F60" w:rsidRPr="004D13BE">
        <w:rPr>
          <w:rFonts w:ascii="Times New Roman" w:hAnsi="Times New Roman"/>
          <w:sz w:val="24"/>
          <w:szCs w:val="24"/>
        </w:rPr>
        <w:t xml:space="preserve">), </w:t>
      </w:r>
      <w:r w:rsidRPr="004D13BE">
        <w:rPr>
          <w:rFonts w:ascii="Times New Roman" w:hAnsi="Times New Roman"/>
          <w:sz w:val="24"/>
          <w:szCs w:val="24"/>
        </w:rPr>
        <w:t>ИНН </w:t>
      </w:r>
      <w:r w:rsidR="00CE1F60" w:rsidRPr="004D13BE">
        <w:rPr>
          <w:rFonts w:ascii="Times New Roman" w:hAnsi="Times New Roman"/>
          <w:sz w:val="24"/>
          <w:szCs w:val="24"/>
        </w:rPr>
        <w:t>5902502248, КПП 590201001, ОКТМО 57701000, р</w:t>
      </w:r>
      <w:r w:rsidRPr="004D13BE">
        <w:rPr>
          <w:rFonts w:ascii="Times New Roman" w:hAnsi="Times New Roman"/>
          <w:sz w:val="24"/>
          <w:szCs w:val="24"/>
        </w:rPr>
        <w:t xml:space="preserve">/с </w:t>
      </w:r>
      <w:r w:rsidR="00935614" w:rsidRPr="004D13BE">
        <w:rPr>
          <w:rFonts w:ascii="Times New Roman" w:hAnsi="Times New Roman"/>
          <w:sz w:val="24"/>
          <w:szCs w:val="24"/>
        </w:rPr>
        <w:t xml:space="preserve">03231643577010005600 </w:t>
      </w:r>
      <w:r w:rsidRPr="004D13BE">
        <w:rPr>
          <w:rFonts w:ascii="Times New Roman" w:hAnsi="Times New Roman"/>
          <w:sz w:val="24"/>
          <w:szCs w:val="24"/>
        </w:rPr>
        <w:t>в </w:t>
      </w:r>
      <w:r w:rsidR="00CE1F60" w:rsidRPr="004D13BE">
        <w:rPr>
          <w:rFonts w:ascii="Times New Roman" w:hAnsi="Times New Roman"/>
          <w:sz w:val="24"/>
          <w:szCs w:val="24"/>
        </w:rPr>
        <w:t xml:space="preserve">Отделении Пермь </w:t>
      </w:r>
      <w:r w:rsidR="00935614" w:rsidRPr="004D13BE">
        <w:rPr>
          <w:rFonts w:ascii="Times New Roman" w:hAnsi="Times New Roman"/>
          <w:sz w:val="24"/>
          <w:szCs w:val="24"/>
        </w:rPr>
        <w:t xml:space="preserve">Банка России//УФК по Пермскому краю </w:t>
      </w:r>
      <w:r w:rsidR="00CE1F60" w:rsidRPr="004D13BE">
        <w:rPr>
          <w:rFonts w:ascii="Times New Roman" w:hAnsi="Times New Roman"/>
          <w:sz w:val="24"/>
          <w:szCs w:val="24"/>
        </w:rPr>
        <w:t>г. Пермь, БИК</w:t>
      </w:r>
      <w:r w:rsidR="00935614" w:rsidRPr="004D13BE">
        <w:rPr>
          <w:rFonts w:ascii="Times New Roman" w:hAnsi="Times New Roman"/>
          <w:sz w:val="24"/>
          <w:szCs w:val="24"/>
        </w:rPr>
        <w:t xml:space="preserve"> (БИК ТОФК) </w:t>
      </w:r>
      <w:r w:rsidR="00CE1F60" w:rsidRPr="004D13BE">
        <w:rPr>
          <w:rFonts w:ascii="Times New Roman" w:hAnsi="Times New Roman"/>
          <w:sz w:val="24"/>
          <w:szCs w:val="24"/>
        </w:rPr>
        <w:t>0</w:t>
      </w:r>
      <w:r w:rsidR="00935614" w:rsidRPr="004D13BE">
        <w:rPr>
          <w:rFonts w:ascii="Times New Roman" w:hAnsi="Times New Roman"/>
          <w:sz w:val="24"/>
          <w:szCs w:val="24"/>
        </w:rPr>
        <w:t>15773997</w:t>
      </w:r>
      <w:r w:rsidR="00CE1F60" w:rsidRPr="004D13BE">
        <w:rPr>
          <w:rFonts w:ascii="Times New Roman" w:hAnsi="Times New Roman"/>
          <w:sz w:val="24"/>
          <w:szCs w:val="24"/>
        </w:rPr>
        <w:t>,</w:t>
      </w:r>
      <w:r w:rsidRPr="004D13BE">
        <w:rPr>
          <w:rFonts w:ascii="Times New Roman" w:hAnsi="Times New Roman"/>
          <w:sz w:val="24"/>
          <w:szCs w:val="24"/>
        </w:rPr>
        <w:t xml:space="preserve"> </w:t>
      </w:r>
      <w:r w:rsidR="00216C8A" w:rsidRPr="004D13BE">
        <w:rPr>
          <w:rFonts w:ascii="Times New Roman" w:eastAsiaTheme="minorHAnsi" w:hAnsi="Times New Roman"/>
          <w:sz w:val="24"/>
          <w:szCs w:val="24"/>
          <w:lang w:val="x-none" w:eastAsia="en-US"/>
        </w:rPr>
        <w:t>корреспондентский счет (единый казначейский счет) 40102810145370000048</w:t>
      </w:r>
      <w:r w:rsidR="00CE1F60" w:rsidRPr="004D13BE">
        <w:rPr>
          <w:rFonts w:ascii="Times New Roman" w:hAnsi="Times New Roman"/>
          <w:sz w:val="24"/>
          <w:szCs w:val="24"/>
        </w:rPr>
        <w:t>.</w:t>
      </w:r>
    </w:p>
    <w:p w:rsidR="007E123A" w:rsidRPr="007E123A" w:rsidRDefault="007E123A" w:rsidP="007E123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123A">
        <w:rPr>
          <w:rFonts w:ascii="Times New Roman" w:hAnsi="Times New Roman"/>
          <w:sz w:val="24"/>
          <w:szCs w:val="24"/>
        </w:rPr>
        <w:t xml:space="preserve">2. департамент жилищно-коммунального хозяйства администрации города Перми </w:t>
      </w:r>
      <w:r w:rsidR="00B23307">
        <w:rPr>
          <w:rFonts w:ascii="Times New Roman" w:hAnsi="Times New Roman"/>
          <w:sz w:val="24"/>
          <w:szCs w:val="24"/>
        </w:rPr>
        <w:t xml:space="preserve">                   </w:t>
      </w:r>
      <w:r w:rsidRPr="007E123A">
        <w:rPr>
          <w:rFonts w:ascii="Times New Roman" w:hAnsi="Times New Roman"/>
          <w:sz w:val="24"/>
          <w:szCs w:val="24"/>
        </w:rPr>
        <w:t>в лице начальника департамента Власова Александра Ивановича (614</w:t>
      </w:r>
      <w:r w:rsidR="00B23307">
        <w:rPr>
          <w:rFonts w:ascii="Times New Roman" w:hAnsi="Times New Roman"/>
          <w:sz w:val="24"/>
          <w:szCs w:val="24"/>
        </w:rPr>
        <w:t>000</w:t>
      </w:r>
      <w:r w:rsidRPr="007E123A">
        <w:rPr>
          <w:rFonts w:ascii="Times New Roman" w:hAnsi="Times New Roman"/>
          <w:sz w:val="24"/>
          <w:szCs w:val="24"/>
        </w:rPr>
        <w:t xml:space="preserve">, г. </w:t>
      </w:r>
      <w:proofErr w:type="gramStart"/>
      <w:r w:rsidRPr="007E123A">
        <w:rPr>
          <w:rFonts w:ascii="Times New Roman" w:hAnsi="Times New Roman"/>
          <w:sz w:val="24"/>
          <w:szCs w:val="24"/>
        </w:rPr>
        <w:t xml:space="preserve">Пермь, </w:t>
      </w:r>
      <w:r w:rsidR="00B23307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B23307">
        <w:rPr>
          <w:rFonts w:ascii="Times New Roman" w:hAnsi="Times New Roman"/>
          <w:sz w:val="24"/>
          <w:szCs w:val="24"/>
        </w:rPr>
        <w:t xml:space="preserve">                       </w:t>
      </w:r>
      <w:r w:rsidRPr="007E123A">
        <w:rPr>
          <w:rFonts w:ascii="Times New Roman" w:hAnsi="Times New Roman"/>
          <w:sz w:val="24"/>
          <w:szCs w:val="24"/>
        </w:rPr>
        <w:t>ул. Ленина, 34, тел. 212 29 55);</w:t>
      </w:r>
    </w:p>
    <w:p w:rsidR="007E123A" w:rsidRPr="007E123A" w:rsidRDefault="007E123A" w:rsidP="00B23307">
      <w:pPr>
        <w:ind w:firstLine="567"/>
        <w:jc w:val="both"/>
        <w:rPr>
          <w:b/>
          <w:bCs/>
        </w:rPr>
      </w:pPr>
      <w:r w:rsidRPr="007E123A">
        <w:t>Реквизиты счета: Департамент жилищно-коммунального хозяйства администрации города Перми Юридический адрес: 614000, г. Пермь, ул. Ленина, 34 ИНН 5902293883 КПП 590201001 Банковские реквизиты:</w:t>
      </w:r>
      <w:r w:rsidRPr="007E123A">
        <w:rPr>
          <w:b/>
          <w:bCs/>
        </w:rPr>
        <w:t xml:space="preserve"> </w:t>
      </w:r>
      <w:r w:rsidRPr="007E123A">
        <w:t xml:space="preserve">Получатель: УФК по Пермскому краю ДФ г. Перми (ДЖКХ администрации г. Перми, л/с 02563000380) Отделение Пермь Банка России//УФК по Пермскому краю г. Пермь Расчетный счет 03231643577010005600 </w:t>
      </w:r>
      <w:r w:rsidRPr="007E123A">
        <w:lastRenderedPageBreak/>
        <w:t>Корреспондентский счет 40102810145370000048 БИК 015773997 ОГРН 1125902007043 (ДЖКХ администрации г. Перми, л/с 02940018941)</w:t>
      </w:r>
    </w:p>
    <w:p w:rsidR="007E123A" w:rsidRPr="007E123A" w:rsidRDefault="00645452" w:rsidP="007E123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E123A" w:rsidRPr="007E123A">
        <w:rPr>
          <w:rFonts w:ascii="Times New Roman" w:hAnsi="Times New Roman"/>
          <w:sz w:val="24"/>
          <w:szCs w:val="24"/>
        </w:rPr>
        <w:t xml:space="preserve">. департамент земельных отношений администрации города Перми в лице </w:t>
      </w:r>
      <w:proofErr w:type="spellStart"/>
      <w:r w:rsidR="007E123A" w:rsidRPr="007E123A">
        <w:rPr>
          <w:rFonts w:ascii="Times New Roman" w:hAnsi="Times New Roman"/>
          <w:sz w:val="24"/>
          <w:szCs w:val="24"/>
        </w:rPr>
        <w:t>и.о</w:t>
      </w:r>
      <w:proofErr w:type="spellEnd"/>
      <w:r w:rsidR="007E123A" w:rsidRPr="007E123A">
        <w:rPr>
          <w:rFonts w:ascii="Times New Roman" w:hAnsi="Times New Roman"/>
          <w:sz w:val="24"/>
          <w:szCs w:val="24"/>
        </w:rPr>
        <w:t xml:space="preserve">. заместителя главы города – начальника департамента </w:t>
      </w:r>
      <w:proofErr w:type="spellStart"/>
      <w:r w:rsidR="007E123A" w:rsidRPr="007E123A">
        <w:rPr>
          <w:rFonts w:ascii="Times New Roman" w:hAnsi="Times New Roman"/>
          <w:sz w:val="24"/>
          <w:szCs w:val="24"/>
        </w:rPr>
        <w:t>Гонцовой</w:t>
      </w:r>
      <w:proofErr w:type="spellEnd"/>
      <w:r w:rsidR="007E123A" w:rsidRPr="007E123A">
        <w:rPr>
          <w:rFonts w:ascii="Times New Roman" w:hAnsi="Times New Roman"/>
          <w:sz w:val="24"/>
          <w:szCs w:val="24"/>
        </w:rPr>
        <w:t xml:space="preserve"> Елены Николаевны (614000, г. Пермь, ул. Сибирская,115, тел. 212-46-78)</w:t>
      </w:r>
    </w:p>
    <w:p w:rsidR="007E123A" w:rsidRPr="007E123A" w:rsidRDefault="007E123A" w:rsidP="007E123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123A">
        <w:rPr>
          <w:rFonts w:ascii="Times New Roman" w:hAnsi="Times New Roman"/>
          <w:sz w:val="24"/>
          <w:szCs w:val="24"/>
        </w:rPr>
        <w:t>Реквизиты счета: Департамент земельных отношений администрации города Перми</w:t>
      </w:r>
    </w:p>
    <w:p w:rsidR="007E123A" w:rsidRPr="007E123A" w:rsidRDefault="007E123A" w:rsidP="009F139E">
      <w:pPr>
        <w:jc w:val="both"/>
      </w:pPr>
      <w:r w:rsidRPr="007E123A">
        <w:t>Место нахождения: 614000, г</w:t>
      </w:r>
      <w:r w:rsidR="00B23307">
        <w:t>.</w:t>
      </w:r>
      <w:r w:rsidRPr="007E123A">
        <w:t xml:space="preserve"> П</w:t>
      </w:r>
      <w:r w:rsidR="00B23307">
        <w:t>ермь</w:t>
      </w:r>
      <w:r w:rsidRPr="007E123A">
        <w:t>, ул. Сибирская,15</w:t>
      </w:r>
      <w:r w:rsidR="00B23307">
        <w:t>.</w:t>
      </w:r>
    </w:p>
    <w:p w:rsidR="007E123A" w:rsidRPr="007E123A" w:rsidRDefault="007E123A" w:rsidP="009F139E">
      <w:pPr>
        <w:jc w:val="both"/>
      </w:pPr>
      <w:r w:rsidRPr="007E123A">
        <w:t>ИНН: 5902293379</w:t>
      </w:r>
      <w:r w:rsidR="00B23307">
        <w:t>,</w:t>
      </w:r>
      <w:r w:rsidRPr="007E123A">
        <w:t xml:space="preserve"> КПП: 590201001 Телефон: 83422124678</w:t>
      </w:r>
    </w:p>
    <w:p w:rsidR="007E123A" w:rsidRPr="007E123A" w:rsidRDefault="007E123A" w:rsidP="009F139E">
      <w:pPr>
        <w:jc w:val="both"/>
      </w:pPr>
      <w:r w:rsidRPr="007E123A">
        <w:t xml:space="preserve">Факс: 8 342 2124151 Электронная почта: </w:t>
      </w:r>
      <w:hyperlink r:id="rId6" w:history="1">
        <w:r w:rsidRPr="009F139E">
          <w:rPr>
            <w:rStyle w:val="a5"/>
            <w:color w:val="auto"/>
          </w:rPr>
          <w:t>dzo@gorodperm.ru</w:t>
        </w:r>
      </w:hyperlink>
      <w:r w:rsidRPr="007E123A">
        <w:t xml:space="preserve">  ОГРН: 1065902057594</w:t>
      </w:r>
    </w:p>
    <w:p w:rsidR="007E123A" w:rsidRPr="007E123A" w:rsidRDefault="007E123A" w:rsidP="009F139E">
      <w:pPr>
        <w:jc w:val="both"/>
      </w:pPr>
      <w:r w:rsidRPr="007E123A">
        <w:t>Банковские реквизиты: Отделение Пермь Банка России//УФК по Пермскому краю</w:t>
      </w:r>
    </w:p>
    <w:p w:rsidR="007E123A" w:rsidRPr="007E123A" w:rsidRDefault="007E123A" w:rsidP="009F139E">
      <w:pPr>
        <w:jc w:val="both"/>
      </w:pPr>
      <w:r w:rsidRPr="007E123A">
        <w:t xml:space="preserve">г. Перми, (ДФ г. Перми, Департамент земельных отношений администрации города Перми, л/с 02992018001) Р/с: </w:t>
      </w:r>
      <w:r w:rsidRPr="007E123A">
        <w:rPr>
          <w:spacing w:val="-2"/>
        </w:rPr>
        <w:t>03231643577010005600</w:t>
      </w:r>
    </w:p>
    <w:p w:rsidR="007E123A" w:rsidRPr="007E123A" w:rsidRDefault="007E123A" w:rsidP="009F139E">
      <w:pPr>
        <w:shd w:val="clear" w:color="auto" w:fill="FFFFFF"/>
        <w:ind w:right="175"/>
        <w:jc w:val="both"/>
        <w:rPr>
          <w:spacing w:val="-2"/>
        </w:rPr>
      </w:pPr>
      <w:r w:rsidRPr="007E123A">
        <w:rPr>
          <w:spacing w:val="-2"/>
          <w:lang w:val="en-US"/>
        </w:rPr>
        <w:t>K</w:t>
      </w:r>
      <w:r w:rsidRPr="007E123A">
        <w:rPr>
          <w:spacing w:val="-2"/>
        </w:rPr>
        <w:t>/</w:t>
      </w:r>
      <w:r w:rsidRPr="007E123A">
        <w:rPr>
          <w:spacing w:val="-2"/>
          <w:lang w:val="en-US"/>
        </w:rPr>
        <w:t>c</w:t>
      </w:r>
      <w:r w:rsidRPr="007E123A">
        <w:rPr>
          <w:spacing w:val="-2"/>
        </w:rPr>
        <w:t>: 40102810145370000048</w:t>
      </w:r>
      <w:r w:rsidRPr="007E123A">
        <w:t>БИК 045773001</w:t>
      </w:r>
    </w:p>
    <w:p w:rsidR="00B23307" w:rsidRDefault="00645452" w:rsidP="00B233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578E" w:rsidRPr="007E123A">
        <w:rPr>
          <w:rFonts w:ascii="Times New Roman" w:hAnsi="Times New Roman" w:cs="Times New Roman"/>
          <w:sz w:val="24"/>
          <w:szCs w:val="24"/>
        </w:rPr>
        <w:t xml:space="preserve">. </w:t>
      </w:r>
      <w:r w:rsidR="00F305E7" w:rsidRPr="007E123A">
        <w:rPr>
          <w:rFonts w:ascii="Times New Roman" w:hAnsi="Times New Roman" w:cs="Times New Roman"/>
          <w:sz w:val="24"/>
          <w:szCs w:val="24"/>
        </w:rPr>
        <w:t xml:space="preserve">Пермское муниципальное унитарное предприятие «Городское коммунальное </w:t>
      </w:r>
      <w:r w:rsidR="00B2330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305E7" w:rsidRPr="007E123A">
        <w:rPr>
          <w:rFonts w:ascii="Times New Roman" w:hAnsi="Times New Roman" w:cs="Times New Roman"/>
          <w:sz w:val="24"/>
          <w:szCs w:val="24"/>
        </w:rPr>
        <w:t>и тепловое хозяйство»</w:t>
      </w:r>
      <w:r w:rsidR="0058578E" w:rsidRPr="007E123A">
        <w:rPr>
          <w:rFonts w:ascii="Times New Roman" w:hAnsi="Times New Roman" w:cs="Times New Roman"/>
          <w:sz w:val="24"/>
          <w:szCs w:val="24"/>
        </w:rPr>
        <w:t xml:space="preserve"> в лице директора Баскакова Станислав Александрович</w:t>
      </w:r>
      <w:r w:rsidR="00D22B5A" w:rsidRPr="007E123A">
        <w:rPr>
          <w:rFonts w:ascii="Times New Roman" w:hAnsi="Times New Roman" w:cs="Times New Roman"/>
          <w:sz w:val="24"/>
          <w:szCs w:val="24"/>
        </w:rPr>
        <w:t xml:space="preserve"> </w:t>
      </w:r>
      <w:r w:rsidR="00B23307">
        <w:rPr>
          <w:rFonts w:ascii="Times New Roman" w:hAnsi="Times New Roman" w:cs="Times New Roman"/>
          <w:sz w:val="24"/>
          <w:szCs w:val="24"/>
        </w:rPr>
        <w:t xml:space="preserve">                       Место нахождения: </w:t>
      </w:r>
      <w:r w:rsidR="00D22B5A" w:rsidRPr="007E123A">
        <w:rPr>
          <w:rFonts w:ascii="Times New Roman" w:hAnsi="Times New Roman" w:cs="Times New Roman"/>
          <w:sz w:val="24"/>
          <w:szCs w:val="24"/>
        </w:rPr>
        <w:t>6140</w:t>
      </w:r>
      <w:r w:rsidR="0058578E" w:rsidRPr="007E123A">
        <w:rPr>
          <w:rFonts w:ascii="Times New Roman" w:hAnsi="Times New Roman" w:cs="Times New Roman"/>
          <w:sz w:val="24"/>
          <w:szCs w:val="24"/>
        </w:rPr>
        <w:t>10</w:t>
      </w:r>
      <w:r w:rsidR="00D22B5A" w:rsidRPr="007E123A">
        <w:rPr>
          <w:rFonts w:ascii="Times New Roman" w:hAnsi="Times New Roman" w:cs="Times New Roman"/>
          <w:sz w:val="24"/>
          <w:szCs w:val="24"/>
        </w:rPr>
        <w:t>,</w:t>
      </w:r>
      <w:r w:rsidR="00B23307">
        <w:rPr>
          <w:rFonts w:ascii="Times New Roman" w:hAnsi="Times New Roman" w:cs="Times New Roman"/>
          <w:sz w:val="24"/>
          <w:szCs w:val="24"/>
        </w:rPr>
        <w:t xml:space="preserve"> </w:t>
      </w:r>
      <w:r w:rsidR="00D22B5A" w:rsidRPr="007E123A">
        <w:rPr>
          <w:rFonts w:ascii="Times New Roman" w:hAnsi="Times New Roman" w:cs="Times New Roman"/>
          <w:sz w:val="24"/>
          <w:szCs w:val="24"/>
        </w:rPr>
        <w:t xml:space="preserve">г. Пермь, ул. </w:t>
      </w:r>
      <w:r w:rsidR="0058578E" w:rsidRPr="007E123A">
        <w:rPr>
          <w:rFonts w:ascii="Times New Roman" w:hAnsi="Times New Roman" w:cs="Times New Roman"/>
          <w:sz w:val="24"/>
          <w:szCs w:val="24"/>
        </w:rPr>
        <w:t>Куйбышева</w:t>
      </w:r>
      <w:r w:rsidR="00D22B5A" w:rsidRPr="007E123A">
        <w:rPr>
          <w:rFonts w:ascii="Times New Roman" w:hAnsi="Times New Roman" w:cs="Times New Roman"/>
          <w:sz w:val="24"/>
          <w:szCs w:val="24"/>
        </w:rPr>
        <w:t xml:space="preserve">, </w:t>
      </w:r>
      <w:r w:rsidR="0058578E" w:rsidRPr="007E123A">
        <w:rPr>
          <w:rFonts w:ascii="Times New Roman" w:hAnsi="Times New Roman" w:cs="Times New Roman"/>
          <w:sz w:val="24"/>
          <w:szCs w:val="24"/>
        </w:rPr>
        <w:t>114</w:t>
      </w:r>
      <w:r w:rsidR="00B23307">
        <w:rPr>
          <w:rFonts w:ascii="Times New Roman" w:hAnsi="Times New Roman" w:cs="Times New Roman"/>
          <w:sz w:val="24"/>
          <w:szCs w:val="24"/>
        </w:rPr>
        <w:t>а</w:t>
      </w:r>
      <w:r w:rsidR="00D22B5A" w:rsidRPr="007E123A">
        <w:rPr>
          <w:rFonts w:ascii="Times New Roman" w:hAnsi="Times New Roman" w:cs="Times New Roman"/>
          <w:sz w:val="24"/>
          <w:szCs w:val="24"/>
        </w:rPr>
        <w:t xml:space="preserve">, </w:t>
      </w:r>
      <w:r w:rsidR="0058578E" w:rsidRPr="007E123A">
        <w:rPr>
          <w:rFonts w:ascii="Times New Roman" w:hAnsi="Times New Roman" w:cs="Times New Roman"/>
          <w:sz w:val="24"/>
          <w:szCs w:val="24"/>
        </w:rPr>
        <w:t xml:space="preserve">к. А, </w:t>
      </w:r>
      <w:r w:rsidR="00D22B5A" w:rsidRPr="007E123A">
        <w:rPr>
          <w:rFonts w:ascii="Times New Roman" w:hAnsi="Times New Roman" w:cs="Times New Roman"/>
          <w:sz w:val="24"/>
          <w:szCs w:val="24"/>
        </w:rPr>
        <w:t>тел.</w:t>
      </w:r>
      <w:r w:rsidR="00D22B5A" w:rsidRPr="009F139E">
        <w:rPr>
          <w:rFonts w:ascii="Times New Roman" w:hAnsi="Times New Roman" w:cs="Times New Roman"/>
          <w:sz w:val="24"/>
          <w:szCs w:val="24"/>
        </w:rPr>
        <w:t xml:space="preserve"> </w:t>
      </w:r>
      <w:r w:rsidR="00D22B5A" w:rsidRPr="007E123A">
        <w:rPr>
          <w:rFonts w:ascii="Times New Roman" w:hAnsi="Times New Roman" w:cs="Times New Roman"/>
          <w:sz w:val="24"/>
          <w:szCs w:val="24"/>
        </w:rPr>
        <w:t>2</w:t>
      </w:r>
      <w:r w:rsidR="0058578E" w:rsidRPr="007E123A">
        <w:rPr>
          <w:rFonts w:ascii="Times New Roman" w:hAnsi="Times New Roman" w:cs="Times New Roman"/>
          <w:sz w:val="24"/>
          <w:szCs w:val="24"/>
        </w:rPr>
        <w:t>70</w:t>
      </w:r>
      <w:r w:rsidR="00D22B5A" w:rsidRPr="007E123A">
        <w:rPr>
          <w:rFonts w:ascii="Times New Roman" w:hAnsi="Times New Roman" w:cs="Times New Roman"/>
          <w:sz w:val="24"/>
          <w:szCs w:val="24"/>
        </w:rPr>
        <w:t>-</w:t>
      </w:r>
      <w:r w:rsidR="0058578E" w:rsidRPr="007E123A">
        <w:rPr>
          <w:rFonts w:ascii="Times New Roman" w:hAnsi="Times New Roman" w:cs="Times New Roman"/>
          <w:sz w:val="24"/>
          <w:szCs w:val="24"/>
        </w:rPr>
        <w:t>11</w:t>
      </w:r>
      <w:r w:rsidR="00D22B5A" w:rsidRPr="007E123A">
        <w:rPr>
          <w:rFonts w:ascii="Times New Roman" w:hAnsi="Times New Roman" w:cs="Times New Roman"/>
          <w:sz w:val="24"/>
          <w:szCs w:val="24"/>
        </w:rPr>
        <w:t>-</w:t>
      </w:r>
      <w:r w:rsidR="0058578E" w:rsidRPr="007E123A">
        <w:rPr>
          <w:rFonts w:ascii="Times New Roman" w:hAnsi="Times New Roman" w:cs="Times New Roman"/>
          <w:sz w:val="24"/>
          <w:szCs w:val="24"/>
        </w:rPr>
        <w:t>27</w:t>
      </w:r>
      <w:r w:rsidR="00B233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307" w:rsidRPr="00B23307" w:rsidRDefault="00B23307" w:rsidP="00B233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5904081443, </w:t>
      </w:r>
      <w:r w:rsidRPr="00B23307">
        <w:rPr>
          <w:rFonts w:ascii="Times New Roman" w:hAnsi="Times New Roman" w:cs="Times New Roman"/>
          <w:sz w:val="24"/>
          <w:szCs w:val="24"/>
        </w:rPr>
        <w:t>КПП 590401001.</w:t>
      </w:r>
    </w:p>
    <w:p w:rsidR="00B23307" w:rsidRPr="00B23307" w:rsidRDefault="00B23307" w:rsidP="00B23307">
      <w:pPr>
        <w:ind w:firstLine="567"/>
        <w:jc w:val="both"/>
      </w:pPr>
      <w:r w:rsidRPr="00B23307">
        <w:t>Реквизиты счета: р/с 40702810024520000803 Приволжский филиал ПАО РОСБАНК</w:t>
      </w:r>
    </w:p>
    <w:p w:rsidR="00B23307" w:rsidRPr="00B23307" w:rsidRDefault="00B23307" w:rsidP="00B23307">
      <w:pPr>
        <w:jc w:val="both"/>
      </w:pPr>
      <w:r w:rsidRPr="00B23307">
        <w:t>К/с: 30101810400000000747 Волго-Вятское ГУ ЦБ РФ БИК 042202747 КПП 525743001</w:t>
      </w:r>
    </w:p>
    <w:p w:rsidR="00B23307" w:rsidRPr="00B23307" w:rsidRDefault="00B23307" w:rsidP="00B23307">
      <w:pPr>
        <w:jc w:val="both"/>
      </w:pPr>
      <w:r w:rsidRPr="00B23307">
        <w:t>ИНН 7730060164 ОКПО 17522116 Телефон/факс: (342) 270-11-27 e-</w:t>
      </w:r>
      <w:proofErr w:type="spellStart"/>
      <w:r w:rsidRPr="00B23307">
        <w:t>mail</w:t>
      </w:r>
      <w:proofErr w:type="spellEnd"/>
      <w:r w:rsidRPr="00B23307">
        <w:t xml:space="preserve">: </w:t>
      </w:r>
      <w:hyperlink r:id="rId7" w:history="1">
        <w:r w:rsidRPr="00B23307">
          <w:rPr>
            <w:rStyle w:val="a5"/>
            <w:color w:val="auto"/>
          </w:rPr>
          <w:t>info@pmup.ru</w:t>
        </w:r>
      </w:hyperlink>
    </w:p>
    <w:p w:rsidR="00D22B5A" w:rsidRPr="005577DA" w:rsidRDefault="00D22B5A" w:rsidP="00B233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>Официальное издание Концедента – Официальный бюллетень органов местного самоуправления муниципального образования город Пермь.</w:t>
      </w:r>
    </w:p>
    <w:p w:rsidR="00D22B5A" w:rsidRPr="005577DA" w:rsidRDefault="00D22B5A" w:rsidP="00B233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>Официальный сайт Концедента - официальный сайт администрации города Перми: www.gorodperm.ru.</w:t>
      </w:r>
    </w:p>
    <w:p w:rsidR="00D22B5A" w:rsidRPr="0009006F" w:rsidRDefault="00D22B5A" w:rsidP="008818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2B5A" w:rsidRPr="0009006F" w:rsidRDefault="00D22B5A" w:rsidP="00D22B5A">
      <w:pPr>
        <w:autoSpaceDE w:val="0"/>
        <w:autoSpaceDN w:val="0"/>
        <w:adjustRightInd w:val="0"/>
        <w:jc w:val="center"/>
      </w:pPr>
      <w:r w:rsidRPr="0009006F">
        <w:t xml:space="preserve">Информация о конкурсной комиссии </w:t>
      </w:r>
    </w:p>
    <w:p w:rsidR="00D22B5A" w:rsidRPr="0009006F" w:rsidRDefault="00D22B5A" w:rsidP="00D22B5A">
      <w:pPr>
        <w:autoSpaceDE w:val="0"/>
        <w:autoSpaceDN w:val="0"/>
        <w:adjustRightInd w:val="0"/>
        <w:jc w:val="center"/>
      </w:pPr>
    </w:p>
    <w:p w:rsidR="00D22B5A" w:rsidRPr="0009006F" w:rsidRDefault="00D22B5A" w:rsidP="00D22B5A">
      <w:pPr>
        <w:autoSpaceDE w:val="0"/>
        <w:autoSpaceDN w:val="0"/>
        <w:adjustRightInd w:val="0"/>
        <w:ind w:firstLine="709"/>
        <w:jc w:val="both"/>
      </w:pPr>
      <w:r w:rsidRPr="0009006F">
        <w:t>Положение о комиссии по проведению открытых конкурсов на право заключения концессионного соглашения в отношении муниципального имущества города Перми и состав комиссии по проведению открытых конкурсов на право заключения концессионного соглашения в отношении муниципального имущества города Перми утверждены постановлением администрации города Перми от 20.02.2009 № 78.</w:t>
      </w:r>
    </w:p>
    <w:p w:rsidR="00D22B5A" w:rsidRPr="0009006F" w:rsidRDefault="00D22B5A" w:rsidP="00D22B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06F">
        <w:rPr>
          <w:rFonts w:ascii="Times New Roman" w:hAnsi="Times New Roman" w:cs="Times New Roman"/>
          <w:sz w:val="24"/>
          <w:szCs w:val="24"/>
        </w:rPr>
        <w:t>Место нахождение конкурсной комиссии: 614000, г. Пермь, ул. Сибирская,14, кабинет 12.</w:t>
      </w:r>
    </w:p>
    <w:p w:rsidR="00D22B5A" w:rsidRPr="007325A5" w:rsidRDefault="00D22B5A" w:rsidP="00D22B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06F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7325A5">
        <w:rPr>
          <w:rFonts w:ascii="Times New Roman" w:hAnsi="Times New Roman" w:cs="Times New Roman"/>
          <w:sz w:val="24"/>
          <w:szCs w:val="24"/>
        </w:rPr>
        <w:t>614000, г. Пермь, ул. Сибирская,14.</w:t>
      </w:r>
    </w:p>
    <w:p w:rsidR="007E123A" w:rsidRDefault="007E123A" w:rsidP="007E12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5EB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45EB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ов:</w:t>
      </w:r>
    </w:p>
    <w:p w:rsidR="007E123A" w:rsidRPr="00AD1265" w:rsidRDefault="007E123A" w:rsidP="007E12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5EB">
        <w:rPr>
          <w:rFonts w:ascii="Times New Roman" w:hAnsi="Times New Roman" w:cs="Times New Roman"/>
          <w:sz w:val="24"/>
          <w:szCs w:val="24"/>
        </w:rPr>
        <w:t>конкурсн</w:t>
      </w:r>
      <w:r w:rsidR="00645452">
        <w:rPr>
          <w:rFonts w:ascii="Times New Roman" w:hAnsi="Times New Roman" w:cs="Times New Roman"/>
          <w:sz w:val="24"/>
          <w:szCs w:val="24"/>
        </w:rPr>
        <w:t>ая</w:t>
      </w:r>
      <w:r w:rsidRPr="004645EB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645452">
        <w:rPr>
          <w:rFonts w:ascii="Times New Roman" w:hAnsi="Times New Roman" w:cs="Times New Roman"/>
          <w:sz w:val="24"/>
          <w:szCs w:val="24"/>
        </w:rPr>
        <w:t>я</w:t>
      </w:r>
      <w:r w:rsidRPr="004645EB">
        <w:rPr>
          <w:rFonts w:ascii="Times New Roman" w:hAnsi="Times New Roman" w:cs="Times New Roman"/>
          <w:sz w:val="24"/>
          <w:szCs w:val="24"/>
        </w:rPr>
        <w:t xml:space="preserve">: тел. 212-77-24, адрес электронной почты: </w:t>
      </w:r>
      <w:r w:rsidRPr="0018430D">
        <w:rPr>
          <w:rFonts w:ascii="Times New Roman" w:hAnsi="Times New Roman" w:cs="Times New Roman"/>
          <w:sz w:val="24"/>
          <w:szCs w:val="24"/>
        </w:rPr>
        <w:t>dio@gorodperm.ru, контактное 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30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секретарь конкурсной комиссии: Перешеина Ирина Витальевна</w:t>
      </w:r>
      <w:r w:rsidR="00645452">
        <w:rPr>
          <w:rFonts w:ascii="Times New Roman" w:hAnsi="Times New Roman" w:cs="Times New Roman"/>
          <w:sz w:val="24"/>
          <w:szCs w:val="24"/>
        </w:rPr>
        <w:t>;</w:t>
      </w:r>
      <w:r w:rsidRPr="00AD1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23A" w:rsidRPr="00AD1265" w:rsidRDefault="007E123A" w:rsidP="007E12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 департамента имущественных отношений администрации города Перми</w:t>
      </w:r>
      <w:r w:rsidRPr="004645EB">
        <w:rPr>
          <w:rFonts w:ascii="Times New Roman" w:hAnsi="Times New Roman" w:cs="Times New Roman"/>
          <w:sz w:val="24"/>
          <w:szCs w:val="24"/>
        </w:rPr>
        <w:t>: тел. 212-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45EB">
        <w:rPr>
          <w:rFonts w:ascii="Times New Roman" w:hAnsi="Times New Roman" w:cs="Times New Roman"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4645EB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r w:rsidRPr="0018430D">
        <w:rPr>
          <w:rFonts w:ascii="Times New Roman" w:hAnsi="Times New Roman" w:cs="Times New Roman"/>
          <w:sz w:val="24"/>
          <w:szCs w:val="24"/>
        </w:rPr>
        <w:t>dio@gorodperm.ru, Калугина Ольга Ивановн</w:t>
      </w:r>
      <w:r w:rsidR="0010386F">
        <w:rPr>
          <w:rFonts w:ascii="Times New Roman" w:hAnsi="Times New Roman" w:cs="Times New Roman"/>
          <w:sz w:val="24"/>
          <w:szCs w:val="24"/>
        </w:rPr>
        <w:t>а</w:t>
      </w:r>
      <w:r w:rsidRPr="0018430D">
        <w:rPr>
          <w:rFonts w:ascii="Times New Roman" w:hAnsi="Times New Roman" w:cs="Times New Roman"/>
          <w:sz w:val="24"/>
          <w:szCs w:val="24"/>
        </w:rPr>
        <w:t>.</w:t>
      </w:r>
      <w:r w:rsidRPr="00AD1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0B0" w:rsidRPr="0009006F" w:rsidRDefault="004C70B0" w:rsidP="00FF1450">
      <w:pPr>
        <w:autoSpaceDE w:val="0"/>
        <w:autoSpaceDN w:val="0"/>
        <w:adjustRightInd w:val="0"/>
        <w:ind w:firstLine="709"/>
        <w:jc w:val="both"/>
      </w:pPr>
    </w:p>
    <w:p w:rsidR="00D22B5A" w:rsidRPr="0009006F" w:rsidRDefault="00D22B5A" w:rsidP="00D22B5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006F">
        <w:rPr>
          <w:rFonts w:ascii="Times New Roman" w:hAnsi="Times New Roman" w:cs="Times New Roman"/>
          <w:sz w:val="24"/>
          <w:szCs w:val="24"/>
        </w:rPr>
        <w:t>Объект Соглашения</w:t>
      </w:r>
    </w:p>
    <w:p w:rsidR="00D22B5A" w:rsidRPr="0009006F" w:rsidRDefault="00D22B5A" w:rsidP="00D22B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023A" w:rsidRPr="004842D0" w:rsidRDefault="004842D0" w:rsidP="004842D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2D0">
        <w:rPr>
          <w:rFonts w:ascii="Times New Roman" w:hAnsi="Times New Roman" w:cs="Times New Roman"/>
          <w:sz w:val="24"/>
          <w:szCs w:val="24"/>
        </w:rPr>
        <w:t xml:space="preserve">Объектом Соглашения являются объекты теплоснабжения, централизованных систем горячего водоснабжения, </w:t>
      </w:r>
      <w:r w:rsidR="00F30339" w:rsidRPr="004842D0">
        <w:rPr>
          <w:rFonts w:ascii="Times New Roman" w:hAnsi="Times New Roman" w:cs="Times New Roman"/>
          <w:sz w:val="24"/>
          <w:szCs w:val="24"/>
        </w:rPr>
        <w:t>отдельны</w:t>
      </w:r>
      <w:r w:rsidR="00F30339">
        <w:rPr>
          <w:rFonts w:ascii="Times New Roman" w:hAnsi="Times New Roman" w:cs="Times New Roman"/>
          <w:sz w:val="24"/>
          <w:szCs w:val="24"/>
        </w:rPr>
        <w:t>е</w:t>
      </w:r>
      <w:r w:rsidR="00F30339" w:rsidRPr="004842D0">
        <w:rPr>
          <w:rFonts w:ascii="Times New Roman" w:hAnsi="Times New Roman" w:cs="Times New Roman"/>
          <w:sz w:val="24"/>
          <w:szCs w:val="24"/>
        </w:rPr>
        <w:t xml:space="preserve"> </w:t>
      </w:r>
      <w:r w:rsidRPr="004842D0">
        <w:rPr>
          <w:rFonts w:ascii="Times New Roman" w:hAnsi="Times New Roman" w:cs="Times New Roman"/>
          <w:sz w:val="24"/>
          <w:szCs w:val="24"/>
        </w:rPr>
        <w:t xml:space="preserve">объектов централизованной системы холодного водоснабжения и централизованных систем горячего водоснабжения города Перми, для осуществления деятельности по производству, передаче, распределению тепловой энергии, горячему водоснабжению и холодному водоснабжению (транспортировке питьевой и технической воды).  </w:t>
      </w:r>
    </w:p>
    <w:p w:rsidR="004842D0" w:rsidRPr="00CE1F60" w:rsidRDefault="004842D0" w:rsidP="004842D0">
      <w:pPr>
        <w:pStyle w:val="ConsPlusNormal"/>
        <w:ind w:firstLine="540"/>
        <w:jc w:val="both"/>
      </w:pPr>
    </w:p>
    <w:p w:rsidR="00D22B5A" w:rsidRPr="005577DA" w:rsidRDefault="00D22B5A" w:rsidP="00D22B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>Срок действия Соглашения</w:t>
      </w:r>
    </w:p>
    <w:p w:rsidR="00D22B5A" w:rsidRPr="005577DA" w:rsidRDefault="00D22B5A" w:rsidP="00D22B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842D0" w:rsidRPr="004842D0" w:rsidRDefault="004842D0" w:rsidP="004842D0">
      <w:pPr>
        <w:ind w:firstLine="720"/>
        <w:jc w:val="both"/>
        <w:rPr>
          <w:rFonts w:eastAsia="Calibri"/>
          <w:bCs/>
          <w:lang w:eastAsia="en-US" w:bidi="ru-RU"/>
        </w:rPr>
      </w:pPr>
      <w:r w:rsidRPr="004842D0">
        <w:rPr>
          <w:rFonts w:eastAsia="Calibri"/>
          <w:bCs/>
          <w:lang w:eastAsia="en-US" w:bidi="ru-RU"/>
        </w:rPr>
        <w:lastRenderedPageBreak/>
        <w:t xml:space="preserve">Соглашение вступает в силу со дня его подписания и действует до 31 декабря </w:t>
      </w:r>
      <w:r>
        <w:rPr>
          <w:rFonts w:eastAsia="Calibri"/>
          <w:bCs/>
          <w:lang w:eastAsia="en-US" w:bidi="ru-RU"/>
        </w:rPr>
        <w:t xml:space="preserve">                 </w:t>
      </w:r>
      <w:r w:rsidRPr="004842D0">
        <w:rPr>
          <w:rFonts w:eastAsia="Calibri"/>
          <w:bCs/>
          <w:lang w:eastAsia="en-US" w:bidi="ru-RU"/>
        </w:rPr>
        <w:t>2046 г. включительно.</w:t>
      </w:r>
    </w:p>
    <w:p w:rsidR="00D22B5A" w:rsidRPr="005577DA" w:rsidRDefault="00D22B5A" w:rsidP="00D22B5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22B5A" w:rsidRPr="005577DA" w:rsidRDefault="00D22B5A" w:rsidP="00D22B5A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>Требования к участникам Конкурса</w:t>
      </w:r>
    </w:p>
    <w:p w:rsidR="00D22B5A" w:rsidRPr="005577DA" w:rsidRDefault="00D22B5A" w:rsidP="00D22B5A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3309D" w:rsidRDefault="0073309D" w:rsidP="0073309D">
      <w:pPr>
        <w:autoSpaceDE w:val="0"/>
        <w:autoSpaceDN w:val="0"/>
        <w:adjustRightInd w:val="0"/>
        <w:ind w:left="30" w:right="30" w:firstLine="679"/>
        <w:jc w:val="both"/>
        <w:rPr>
          <w:rFonts w:eastAsiaTheme="minorHAnsi"/>
          <w:lang w:val="x-none" w:eastAsia="en-US"/>
        </w:rPr>
      </w:pPr>
      <w:r w:rsidRPr="0073309D">
        <w:rPr>
          <w:rFonts w:eastAsiaTheme="minorHAnsi"/>
          <w:lang w:val="x-none" w:eastAsia="en-US"/>
        </w:rPr>
        <w:t xml:space="preserve">В соответствии с ч. 5 ст. 46 Федерального закона от 21.07.2005 </w:t>
      </w:r>
      <w:r w:rsidR="00050280">
        <w:rPr>
          <w:rFonts w:eastAsiaTheme="minorHAnsi"/>
          <w:lang w:eastAsia="en-US"/>
        </w:rPr>
        <w:t>№</w:t>
      </w:r>
      <w:r w:rsidRPr="0073309D">
        <w:rPr>
          <w:rFonts w:eastAsiaTheme="minorHAnsi"/>
          <w:lang w:val="x-none" w:eastAsia="en-US"/>
        </w:rPr>
        <w:t xml:space="preserve"> 115-ФЗ по концессионному соглашению,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требования, которые предусмотрены пунктом 3 части 1 статьи 23 Федерального закона от 21.07.2005 </w:t>
      </w:r>
      <w:r w:rsidR="00050280">
        <w:rPr>
          <w:rFonts w:eastAsiaTheme="minorHAnsi"/>
          <w:lang w:eastAsia="en-US"/>
        </w:rPr>
        <w:t>№</w:t>
      </w:r>
      <w:r w:rsidRPr="0073309D">
        <w:rPr>
          <w:rFonts w:eastAsiaTheme="minorHAnsi"/>
          <w:lang w:val="x-none" w:eastAsia="en-US"/>
        </w:rPr>
        <w:t xml:space="preserve"> 115-ФЗ и предъявляются к участника</w:t>
      </w:r>
      <w:r>
        <w:rPr>
          <w:rFonts w:eastAsiaTheme="minorHAnsi"/>
          <w:lang w:val="x-none" w:eastAsia="en-US"/>
        </w:rPr>
        <w:t>м конкурса, не устанавливаются.</w:t>
      </w:r>
    </w:p>
    <w:p w:rsidR="00D22B5A" w:rsidRPr="005577DA" w:rsidRDefault="00D22B5A" w:rsidP="00D22B5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>В Конкурсе может принять участие индивидуальный предприниматель, российское или иностранное юридическое лицо либо действующ</w:t>
      </w:r>
      <w:r w:rsidR="00E912EB">
        <w:rPr>
          <w:rFonts w:ascii="Times New Roman" w:hAnsi="Times New Roman" w:cs="Times New Roman"/>
          <w:sz w:val="24"/>
          <w:szCs w:val="24"/>
        </w:rPr>
        <w:t>ие</w:t>
      </w:r>
      <w:r w:rsidRPr="005577DA">
        <w:rPr>
          <w:rFonts w:ascii="Times New Roman" w:hAnsi="Times New Roman" w:cs="Times New Roman"/>
          <w:sz w:val="24"/>
          <w:szCs w:val="24"/>
        </w:rPr>
        <w:t xml:space="preserve"> без образования юридического лица по договору простого товарищества (договору о совместной деятельности) два и более указанных лица, соответствующие требованиям, предъявляемым к участникам Конкурса </w:t>
      </w:r>
      <w:r w:rsidR="006A2908">
        <w:rPr>
          <w:rFonts w:ascii="Times New Roman" w:hAnsi="Times New Roman" w:cs="Times New Roman"/>
          <w:sz w:val="24"/>
          <w:szCs w:val="24"/>
        </w:rPr>
        <w:t xml:space="preserve">настоящим сообщением и </w:t>
      </w:r>
      <w:r w:rsidRPr="005577DA">
        <w:rPr>
          <w:rFonts w:ascii="Times New Roman" w:hAnsi="Times New Roman" w:cs="Times New Roman"/>
          <w:sz w:val="24"/>
          <w:szCs w:val="24"/>
        </w:rPr>
        <w:t>конкурсной документацией.</w:t>
      </w:r>
    </w:p>
    <w:p w:rsidR="00D22B5A" w:rsidRDefault="000306F2" w:rsidP="00D22B5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50280">
        <w:rPr>
          <w:rFonts w:ascii="Times New Roman" w:hAnsi="Times New Roman" w:cs="Times New Roman"/>
          <w:sz w:val="24"/>
          <w:szCs w:val="24"/>
        </w:rPr>
        <w:t xml:space="preserve">Согласно ч. 1 ст. 29 Федерального закона от 21.07.2005 </w:t>
      </w:r>
      <w:r w:rsidR="00050280" w:rsidRPr="00050280">
        <w:rPr>
          <w:rFonts w:ascii="Times New Roman" w:hAnsi="Times New Roman" w:cs="Times New Roman"/>
          <w:sz w:val="24"/>
          <w:szCs w:val="24"/>
        </w:rPr>
        <w:t>№</w:t>
      </w:r>
      <w:r w:rsidRPr="00050280">
        <w:rPr>
          <w:rFonts w:ascii="Times New Roman" w:hAnsi="Times New Roman" w:cs="Times New Roman"/>
          <w:sz w:val="24"/>
          <w:szCs w:val="24"/>
        </w:rPr>
        <w:t xml:space="preserve"> 115-ФЗ конкурсная комиссия</w:t>
      </w:r>
      <w:r w:rsidRPr="00050280">
        <w:rPr>
          <w:rFonts w:eastAsiaTheme="minorHAnsi"/>
          <w:lang w:val="x-none" w:eastAsia="en-US"/>
        </w:rPr>
        <w:t xml:space="preserve"> </w:t>
      </w:r>
      <w:r w:rsidRPr="00050280">
        <w:rPr>
          <w:rFonts w:ascii="Times New Roman" w:hAnsi="Times New Roman" w:cs="Times New Roman"/>
          <w:sz w:val="24"/>
          <w:szCs w:val="24"/>
        </w:rPr>
        <w:t>определяет</w:t>
      </w:r>
      <w:r w:rsidR="00D22B5A" w:rsidRPr="00050280">
        <w:rPr>
          <w:rFonts w:ascii="Times New Roman" w:hAnsi="Times New Roman" w:cs="Times New Roman"/>
          <w:sz w:val="24"/>
          <w:szCs w:val="24"/>
        </w:rPr>
        <w:t>:</w:t>
      </w:r>
    </w:p>
    <w:p w:rsidR="00AF3EFA" w:rsidRPr="00FB7AA7" w:rsidRDefault="00A05B35" w:rsidP="00AF3EF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F3EFA" w:rsidRPr="00FB7AA7">
        <w:t xml:space="preserve">соответствие заявки на участие в </w:t>
      </w:r>
      <w:r w:rsidR="00AF3EFA">
        <w:t>К</w:t>
      </w:r>
      <w:r w:rsidR="00AF3EFA" w:rsidRPr="00FB7AA7">
        <w:t xml:space="preserve">онкурсе требованиям, содержащимся в конкурсной документации. При этом конкурсная комиссия вправе потребовать от заявителя разъяснения положений представленной им заявки на участие в </w:t>
      </w:r>
      <w:r w:rsidR="00AF3EFA">
        <w:t>К</w:t>
      </w:r>
      <w:r w:rsidR="00AF3EFA" w:rsidRPr="00FB7AA7">
        <w:t>онкурсе;</w:t>
      </w:r>
    </w:p>
    <w:p w:rsidR="00AF3EFA" w:rsidRDefault="00AF3EFA" w:rsidP="00AF3EF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FB7AA7">
        <w:t xml:space="preserve">соответствие заявителя </w:t>
      </w:r>
      <w:r>
        <w:t>–</w:t>
      </w:r>
      <w:r w:rsidRPr="00FB7AA7">
        <w:t xml:space="preserve"> индивидуального предпринимателя, юридического лица или выступающих в качестве заявителя лиц </w:t>
      </w:r>
      <w:r>
        <w:t>– а</w:t>
      </w:r>
      <w:r w:rsidRPr="00FB7AA7">
        <w:t xml:space="preserve"> участников договора простого товарищества требованиям к участникам </w:t>
      </w:r>
      <w:r>
        <w:t>К</w:t>
      </w:r>
      <w:r w:rsidRPr="00FB7AA7">
        <w:t xml:space="preserve">онкурса, установленным </w:t>
      </w:r>
      <w:r>
        <w:t xml:space="preserve">настоящей </w:t>
      </w:r>
      <w:r w:rsidRPr="00FB7AA7">
        <w:t>конкурсной документацией. При этом конкурсная комиссия вправе потребовать от заявителя разъяснения положений представленных им документов и материалов, подтверждающих его соответствие указанным требованиям;</w:t>
      </w:r>
    </w:p>
    <w:p w:rsidR="00AF3EFA" w:rsidRPr="00C07CE8" w:rsidRDefault="00AF3EFA" w:rsidP="00AF3EFA">
      <w:pPr>
        <w:ind w:firstLine="539"/>
        <w:jc w:val="both"/>
      </w:pPr>
      <w:r>
        <w:t xml:space="preserve">- </w:t>
      </w:r>
      <w:r w:rsidRPr="00C07CE8">
        <w:t>соответствие заявителя требованиям, предъявляемым к концессионеру на основании пункта 2 части 1 статьи 5 Федерального закона от 21.07.2005 № 115-ФЗ «О концессионных соглашениях»;</w:t>
      </w:r>
    </w:p>
    <w:p w:rsidR="00AF3EFA" w:rsidRPr="00FB7AA7" w:rsidRDefault="00AF3EFA" w:rsidP="00AF3EF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FB7AA7">
        <w:t>отсутствие решения о ликвидации юридического лица - заявителя или о прекращении физическим лицом - заявителем деятельности в качестве индивидуального предпринимателя;</w:t>
      </w:r>
    </w:p>
    <w:p w:rsidR="00AF3EFA" w:rsidRDefault="00AF3EFA" w:rsidP="00AF3EF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FB7AA7">
        <w:t xml:space="preserve">отсутствие решения о признании заявителя банкротом и </w:t>
      </w:r>
      <w:r w:rsidRPr="00FB7AA7">
        <w:rPr>
          <w:color w:val="000000"/>
        </w:rPr>
        <w:t xml:space="preserve">об открытии </w:t>
      </w:r>
      <w:r>
        <w:rPr>
          <w:color w:val="000000"/>
        </w:rPr>
        <w:t>какой-либо из процедур банкротства</w:t>
      </w:r>
      <w:r w:rsidRPr="00FB7AA7">
        <w:rPr>
          <w:color w:val="000000"/>
        </w:rPr>
        <w:t xml:space="preserve"> в отношении него</w:t>
      </w:r>
      <w:r w:rsidRPr="00FB7AA7">
        <w:t>.</w:t>
      </w:r>
    </w:p>
    <w:p w:rsidR="00A840C5" w:rsidRPr="00A05B35" w:rsidRDefault="000306F2" w:rsidP="00A840C5">
      <w:pPr>
        <w:autoSpaceDE w:val="0"/>
        <w:autoSpaceDN w:val="0"/>
        <w:adjustRightInd w:val="0"/>
        <w:ind w:firstLine="540"/>
        <w:jc w:val="both"/>
      </w:pPr>
      <w:r w:rsidRPr="00050280">
        <w:rPr>
          <w:rFonts w:eastAsiaTheme="minorHAnsi"/>
          <w:lang w:eastAsia="en-US"/>
        </w:rPr>
        <w:t>У</w:t>
      </w:r>
      <w:r w:rsidRPr="00050280">
        <w:rPr>
          <w:rFonts w:eastAsiaTheme="minorHAnsi"/>
          <w:lang w:val="x-none" w:eastAsia="en-US"/>
        </w:rPr>
        <w:t>частник</w:t>
      </w:r>
      <w:r w:rsidR="00A840C5" w:rsidRPr="00050280">
        <w:rPr>
          <w:rFonts w:eastAsiaTheme="minorHAnsi"/>
          <w:lang w:val="x-none" w:eastAsia="en-US"/>
        </w:rPr>
        <w:t xml:space="preserve"> конкурса </w:t>
      </w:r>
      <w:r w:rsidRPr="00050280">
        <w:rPr>
          <w:rFonts w:eastAsiaTheme="minorHAnsi"/>
          <w:lang w:eastAsia="en-US"/>
        </w:rPr>
        <w:t xml:space="preserve">обязан </w:t>
      </w:r>
      <w:r w:rsidR="00A840C5" w:rsidRPr="00050280">
        <w:rPr>
          <w:rFonts w:eastAsiaTheme="minorHAnsi"/>
          <w:lang w:val="x-none" w:eastAsia="en-US"/>
        </w:rPr>
        <w:t>в составе конкурсного предложения, а в ценовых зонах теплоснабжения единой теплоснабжающей организацией в</w:t>
      </w:r>
      <w:r w:rsidR="00A840C5" w:rsidRPr="00A05B35">
        <w:rPr>
          <w:rFonts w:eastAsiaTheme="minorHAnsi"/>
          <w:lang w:val="x-none" w:eastAsia="en-US"/>
        </w:rPr>
        <w:t xml:space="preserve"> ответе на извещение о предложении заключить концессионное соглашение мероприятий по созданию и (или) реконструкции объекта концессионного соглашения, обеспечивающих достижение предусмотренных заданием целей и минимально допустимых плановых значений показателей деятельности концессионера, с описанием основных характеристик </w:t>
      </w:r>
      <w:r w:rsidR="00A840C5">
        <w:rPr>
          <w:rFonts w:eastAsiaTheme="minorHAnsi"/>
          <w:lang w:val="x-none" w:eastAsia="en-US"/>
        </w:rPr>
        <w:t xml:space="preserve">этих </w:t>
      </w:r>
      <w:r w:rsidR="00A840C5" w:rsidRPr="00A05B35">
        <w:rPr>
          <w:rFonts w:eastAsiaTheme="minorHAnsi"/>
          <w:lang w:val="x-none" w:eastAsia="en-US"/>
        </w:rPr>
        <w:t>мероприятий</w:t>
      </w:r>
      <w:r w:rsidR="00A840C5">
        <w:rPr>
          <w:rFonts w:eastAsiaTheme="minorHAnsi"/>
          <w:lang w:eastAsia="en-US"/>
        </w:rPr>
        <w:t>.</w:t>
      </w:r>
    </w:p>
    <w:p w:rsidR="00D22B5A" w:rsidRPr="0009006F" w:rsidRDefault="00D22B5A" w:rsidP="00D22B5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Конкурсе не допускаются</w:t>
      </w:r>
      <w:r w:rsidRPr="0009006F">
        <w:rPr>
          <w:rFonts w:ascii="Times New Roman" w:hAnsi="Times New Roman" w:cs="Times New Roman"/>
          <w:sz w:val="24"/>
          <w:szCs w:val="24"/>
        </w:rPr>
        <w:t>:</w:t>
      </w:r>
    </w:p>
    <w:p w:rsidR="00D22B5A" w:rsidRPr="0009006F" w:rsidRDefault="00D22B5A" w:rsidP="006A290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9006F">
        <w:rPr>
          <w:rFonts w:ascii="Times New Roman" w:hAnsi="Times New Roman" w:cs="Times New Roman"/>
          <w:sz w:val="24"/>
          <w:szCs w:val="24"/>
        </w:rPr>
        <w:t xml:space="preserve">- лица, объявленные банкротами и </w:t>
      </w:r>
      <w:proofErr w:type="gramStart"/>
      <w:r w:rsidRPr="0009006F">
        <w:rPr>
          <w:rFonts w:ascii="Times New Roman" w:hAnsi="Times New Roman" w:cs="Times New Roman"/>
          <w:sz w:val="24"/>
          <w:szCs w:val="24"/>
        </w:rPr>
        <w:t>в отношении</w:t>
      </w:r>
      <w:proofErr w:type="gramEnd"/>
      <w:r w:rsidRPr="0009006F">
        <w:rPr>
          <w:rFonts w:ascii="Times New Roman" w:hAnsi="Times New Roman" w:cs="Times New Roman"/>
          <w:sz w:val="24"/>
          <w:szCs w:val="24"/>
        </w:rPr>
        <w:t xml:space="preserve"> которых была открыта какая-либо</w:t>
      </w:r>
      <w:r w:rsidR="006A2908">
        <w:rPr>
          <w:rFonts w:ascii="Times New Roman" w:hAnsi="Times New Roman" w:cs="Times New Roman"/>
          <w:sz w:val="24"/>
          <w:szCs w:val="24"/>
        </w:rPr>
        <w:t xml:space="preserve"> </w:t>
      </w:r>
      <w:r w:rsidRPr="0009006F">
        <w:rPr>
          <w:rFonts w:ascii="Times New Roman" w:hAnsi="Times New Roman" w:cs="Times New Roman"/>
          <w:sz w:val="24"/>
          <w:szCs w:val="24"/>
        </w:rPr>
        <w:t>из процедур банкротства в настоящее время;</w:t>
      </w:r>
    </w:p>
    <w:p w:rsidR="00D22B5A" w:rsidRPr="0009006F" w:rsidRDefault="00D22B5A" w:rsidP="00D22B5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9006F">
        <w:rPr>
          <w:rFonts w:ascii="Times New Roman" w:hAnsi="Times New Roman" w:cs="Times New Roman"/>
          <w:sz w:val="24"/>
          <w:szCs w:val="24"/>
        </w:rPr>
        <w:t>- лица, имеющие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период;</w:t>
      </w:r>
    </w:p>
    <w:p w:rsidR="00D22B5A" w:rsidRPr="0009006F" w:rsidRDefault="00D22B5A" w:rsidP="00D22B5A">
      <w:pPr>
        <w:pStyle w:val="ConsPlusNormal"/>
        <w:widowControl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9006F">
        <w:rPr>
          <w:rFonts w:ascii="Times New Roman" w:hAnsi="Times New Roman" w:cs="Times New Roman"/>
          <w:sz w:val="24"/>
          <w:szCs w:val="24"/>
        </w:rPr>
        <w:t>- лица, не имеющие права участвовать в Конкурсе и исполнять обязательства концессионера в силу закона, договора или судебного акта;</w:t>
      </w:r>
    </w:p>
    <w:p w:rsidR="00D22B5A" w:rsidRPr="0009006F" w:rsidRDefault="00D22B5A" w:rsidP="00D22B5A">
      <w:pPr>
        <w:pStyle w:val="ConsPlusNormal"/>
        <w:widowControl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лица, </w:t>
      </w:r>
      <w:r w:rsidRPr="005577DA">
        <w:rPr>
          <w:rFonts w:ascii="Times New Roman" w:hAnsi="Times New Roman" w:cs="Times New Roman"/>
          <w:sz w:val="24"/>
          <w:szCs w:val="24"/>
        </w:rPr>
        <w:t xml:space="preserve">в отношении которых на день подачи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09006F">
        <w:rPr>
          <w:rFonts w:ascii="Times New Roman" w:hAnsi="Times New Roman" w:cs="Times New Roman"/>
          <w:sz w:val="24"/>
          <w:szCs w:val="24"/>
        </w:rPr>
        <w:t xml:space="preserve"> на участие в К</w:t>
      </w:r>
      <w:r w:rsidRPr="005577DA">
        <w:rPr>
          <w:rFonts w:ascii="Times New Roman" w:hAnsi="Times New Roman" w:cs="Times New Roman"/>
          <w:sz w:val="24"/>
          <w:szCs w:val="24"/>
        </w:rPr>
        <w:t>онкурсе назначено административное наказание в виде административного приостановления деятельности в порядке, предусмотренном Кодексом Российской Федерации об административных правонарушениях</w:t>
      </w:r>
      <w:r w:rsidRPr="0009006F">
        <w:rPr>
          <w:rFonts w:ascii="Times New Roman" w:hAnsi="Times New Roman" w:cs="Times New Roman"/>
          <w:sz w:val="24"/>
          <w:szCs w:val="24"/>
        </w:rPr>
        <w:t>.</w:t>
      </w:r>
    </w:p>
    <w:p w:rsidR="00D22B5A" w:rsidRPr="0009006F" w:rsidRDefault="00D22B5A" w:rsidP="00D22B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06F">
        <w:rPr>
          <w:rFonts w:ascii="Times New Roman" w:hAnsi="Times New Roman" w:cs="Times New Roman"/>
          <w:sz w:val="24"/>
          <w:szCs w:val="24"/>
        </w:rPr>
        <w:t>На основании заявок на участие в Конкурсе, представленных заявителями, будет проведен предварительный отбор участников Конкурса и определены участники, допущенные к подаче конкурсных предложений. Оценка заявок на участие в Конкурсе проводится на основе их соответствия требованиям к заявке и соответствия заявителей требованиям, изложенным в конкурсной документации.</w:t>
      </w:r>
    </w:p>
    <w:p w:rsidR="003D11F1" w:rsidRDefault="00D22B5A" w:rsidP="003D11F1">
      <w:pPr>
        <w:pStyle w:val="ConsPlusNormal"/>
        <w:widowControl/>
        <w:ind w:firstLine="540"/>
        <w:jc w:val="both"/>
      </w:pPr>
      <w:r w:rsidRPr="0009006F">
        <w:rPr>
          <w:rFonts w:ascii="Times New Roman" w:hAnsi="Times New Roman" w:cs="Times New Roman"/>
          <w:sz w:val="24"/>
          <w:szCs w:val="24"/>
        </w:rPr>
        <w:t xml:space="preserve">Заявители, не удовлетворяющие требованиям к участникам Конкурса, либо представившие заявки на участие в </w:t>
      </w:r>
      <w:r w:rsidRPr="007325A5">
        <w:rPr>
          <w:rFonts w:ascii="Times New Roman" w:hAnsi="Times New Roman" w:cs="Times New Roman"/>
          <w:sz w:val="24"/>
          <w:szCs w:val="24"/>
        </w:rPr>
        <w:t xml:space="preserve">Конкурсе, не удовлетворяющие требованиям конкурсной документации или содержащие неполную либо недостоверную информацию </w:t>
      </w:r>
      <w:r w:rsidRPr="007325A5">
        <w:rPr>
          <w:rFonts w:ascii="Times New Roman" w:hAnsi="Times New Roman" w:cs="Times New Roman"/>
          <w:sz w:val="24"/>
          <w:szCs w:val="24"/>
        </w:rPr>
        <w:br/>
        <w:t xml:space="preserve">в отношении фактов, изложенных в представляемой информации, либо задаток </w:t>
      </w:r>
      <w:r w:rsidRPr="007325A5">
        <w:rPr>
          <w:rFonts w:ascii="Times New Roman" w:hAnsi="Times New Roman" w:cs="Times New Roman"/>
          <w:sz w:val="24"/>
          <w:szCs w:val="24"/>
        </w:rPr>
        <w:br/>
        <w:t>которых не поступил на счет в срок и в размере, установленном конкурсной документацией, не будут допущены к дальнейшему участию в К</w:t>
      </w:r>
      <w:r w:rsidRPr="00E169B1">
        <w:rPr>
          <w:rFonts w:ascii="Times New Roman" w:hAnsi="Times New Roman" w:cs="Times New Roman"/>
          <w:sz w:val="24"/>
          <w:szCs w:val="24"/>
        </w:rPr>
        <w:t>онкурсе.</w:t>
      </w:r>
    </w:p>
    <w:p w:rsidR="003D11F1" w:rsidRDefault="003D11F1" w:rsidP="00D22B5A">
      <w:pPr>
        <w:autoSpaceDE w:val="0"/>
        <w:autoSpaceDN w:val="0"/>
        <w:adjustRightInd w:val="0"/>
        <w:jc w:val="center"/>
      </w:pPr>
    </w:p>
    <w:p w:rsidR="003D11F1" w:rsidRDefault="003D11F1" w:rsidP="00D22B5A">
      <w:pPr>
        <w:autoSpaceDE w:val="0"/>
        <w:autoSpaceDN w:val="0"/>
        <w:adjustRightInd w:val="0"/>
        <w:jc w:val="center"/>
      </w:pPr>
    </w:p>
    <w:p w:rsidR="003D11F1" w:rsidRDefault="003D11F1" w:rsidP="00D22B5A">
      <w:pPr>
        <w:autoSpaceDE w:val="0"/>
        <w:autoSpaceDN w:val="0"/>
        <w:adjustRightInd w:val="0"/>
        <w:jc w:val="center"/>
      </w:pPr>
    </w:p>
    <w:p w:rsidR="003D11F1" w:rsidRDefault="003D11F1" w:rsidP="00D22B5A">
      <w:pPr>
        <w:autoSpaceDE w:val="0"/>
        <w:autoSpaceDN w:val="0"/>
        <w:adjustRightInd w:val="0"/>
        <w:jc w:val="center"/>
      </w:pPr>
    </w:p>
    <w:p w:rsidR="002A6662" w:rsidRDefault="002A6662" w:rsidP="002A6662">
      <w:pPr>
        <w:spacing w:after="160" w:line="259" w:lineRule="auto"/>
        <w:sectPr w:rsidR="002A6662" w:rsidSect="002A6662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  <w:r>
        <w:br w:type="page"/>
      </w:r>
    </w:p>
    <w:p w:rsidR="003D11F1" w:rsidRDefault="003D11F1" w:rsidP="002A6662">
      <w:pPr>
        <w:spacing w:after="160" w:line="259" w:lineRule="auto"/>
      </w:pPr>
    </w:p>
    <w:p w:rsidR="00050280" w:rsidRPr="00AE31F1" w:rsidRDefault="00050280" w:rsidP="00050280">
      <w:pPr>
        <w:spacing w:after="120"/>
        <w:jc w:val="center"/>
        <w:rPr>
          <w:b/>
        </w:rPr>
      </w:pPr>
      <w:r w:rsidRPr="00AE31F1">
        <w:rPr>
          <w:b/>
        </w:rPr>
        <w:t>КРИТЕРИИ КОНКУРСА</w:t>
      </w:r>
    </w:p>
    <w:p w:rsidR="00050280" w:rsidRDefault="00050280" w:rsidP="00050280">
      <w:pPr>
        <w:pStyle w:val="ad"/>
        <w:numPr>
          <w:ilvl w:val="0"/>
          <w:numId w:val="1"/>
        </w:numPr>
        <w:spacing w:after="12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67C7">
        <w:rPr>
          <w:rFonts w:ascii="Times New Roman" w:hAnsi="Times New Roman" w:cs="Times New Roman"/>
          <w:sz w:val="24"/>
          <w:szCs w:val="24"/>
        </w:rPr>
        <w:t>Предельный размер расходов на создание и (или) реконструкцию объекта концессионного соглашения, которые предполагается осуществить концессионером в период действия концессионного соглашения – 3,135 млрд. руб. без НДС.</w:t>
      </w:r>
    </w:p>
    <w:p w:rsidR="00050280" w:rsidRPr="003E67C7" w:rsidRDefault="00050280" w:rsidP="00050280">
      <w:pPr>
        <w:pStyle w:val="ad"/>
        <w:spacing w:after="120" w:line="240" w:lineRule="auto"/>
        <w:ind w:left="211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56" w:type="dxa"/>
        <w:jc w:val="center"/>
        <w:tblLook w:val="04A0" w:firstRow="1" w:lastRow="0" w:firstColumn="1" w:lastColumn="0" w:noHBand="0" w:noVBand="1"/>
      </w:tblPr>
      <w:tblGrid>
        <w:gridCol w:w="13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050280" w:rsidRPr="003E67C7" w:rsidTr="00050280">
        <w:trPr>
          <w:cantSplit/>
          <w:trHeight w:val="1253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80" w:rsidRPr="003E67C7" w:rsidRDefault="00050280" w:rsidP="00050280">
            <w:pPr>
              <w:rPr>
                <w:bCs/>
              </w:rPr>
            </w:pPr>
            <w:r w:rsidRPr="003E67C7">
              <w:rPr>
                <w:bCs/>
              </w:rPr>
              <w:t>Всего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тыс.руб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2022 г.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2023 г.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2024 г.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2025 г.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2026 г.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2027 г.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2028 г.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2029 г.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2030 г.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2031 г.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2032 г.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2033 г.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2034 г.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2035 г.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2036 г.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2037 г.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2038 г.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2039 г.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2040 г.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2041 г.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2042 г.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2043 г.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2044 г.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2045 г.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2046 г.</w:t>
            </w:r>
          </w:p>
        </w:tc>
      </w:tr>
      <w:tr w:rsidR="00050280" w:rsidRPr="003E67C7" w:rsidTr="00050280">
        <w:trPr>
          <w:trHeight w:val="255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E67C7" w:rsidRDefault="00050280" w:rsidP="0005028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E67C7" w:rsidRDefault="00050280" w:rsidP="0005028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E67C7" w:rsidRDefault="00050280" w:rsidP="0005028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E67C7" w:rsidRDefault="00050280" w:rsidP="0005028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E67C7" w:rsidRDefault="00050280" w:rsidP="0005028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E67C7" w:rsidRDefault="00050280" w:rsidP="0005028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E67C7" w:rsidRDefault="00050280" w:rsidP="0005028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E67C7" w:rsidRDefault="00050280" w:rsidP="0005028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E67C7" w:rsidRDefault="00050280" w:rsidP="0005028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E67C7" w:rsidRDefault="00050280" w:rsidP="00050280">
            <w:pPr>
              <w:jc w:val="center"/>
              <w:rPr>
                <w:bCs/>
              </w:rPr>
            </w:pPr>
            <w:r w:rsidRPr="003E67C7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E67C7" w:rsidRDefault="00050280" w:rsidP="00050280">
            <w:pPr>
              <w:jc w:val="center"/>
              <w:rPr>
                <w:bCs/>
              </w:rPr>
            </w:pPr>
            <w:r w:rsidRPr="003E67C7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E67C7" w:rsidRDefault="00050280" w:rsidP="00050280">
            <w:pPr>
              <w:jc w:val="center"/>
              <w:rPr>
                <w:bCs/>
              </w:rPr>
            </w:pPr>
            <w:r w:rsidRPr="003E67C7">
              <w:rPr>
                <w:bCs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E67C7" w:rsidRDefault="00050280" w:rsidP="00050280">
            <w:pPr>
              <w:jc w:val="center"/>
              <w:rPr>
                <w:bCs/>
              </w:rPr>
            </w:pPr>
            <w:r w:rsidRPr="003E67C7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E67C7" w:rsidRDefault="00050280" w:rsidP="0005028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E67C7" w:rsidRDefault="00050280" w:rsidP="0005028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E67C7" w:rsidRDefault="00050280" w:rsidP="00050280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E67C7" w:rsidRDefault="00050280" w:rsidP="00050280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E67C7" w:rsidRDefault="00050280" w:rsidP="00050280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E67C7" w:rsidRDefault="00050280" w:rsidP="00050280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E67C7" w:rsidRDefault="00050280" w:rsidP="00050280">
            <w:pPr>
              <w:jc w:val="center"/>
              <w:rPr>
                <w:bCs/>
              </w:rPr>
            </w:pPr>
            <w:r w:rsidRPr="003E67C7">
              <w:rPr>
                <w:bCs/>
              </w:rPr>
              <w:t>2</w:t>
            </w:r>
            <w:r>
              <w:rPr>
                <w:bCs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E67C7" w:rsidRDefault="00050280" w:rsidP="00050280">
            <w:pPr>
              <w:jc w:val="center"/>
              <w:rPr>
                <w:bCs/>
              </w:rPr>
            </w:pPr>
            <w:r w:rsidRPr="003E67C7">
              <w:rPr>
                <w:bCs/>
              </w:rPr>
              <w:t>2</w:t>
            </w:r>
            <w:r>
              <w:rPr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E67C7" w:rsidRDefault="00050280" w:rsidP="00050280">
            <w:pPr>
              <w:jc w:val="center"/>
              <w:rPr>
                <w:bCs/>
              </w:rPr>
            </w:pPr>
            <w:r w:rsidRPr="003E67C7">
              <w:rPr>
                <w:bCs/>
              </w:rPr>
              <w:t>2</w:t>
            </w:r>
            <w:r>
              <w:rPr>
                <w:bCs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E67C7" w:rsidRDefault="00050280" w:rsidP="00050280">
            <w:pPr>
              <w:jc w:val="center"/>
              <w:rPr>
                <w:bCs/>
              </w:rPr>
            </w:pPr>
            <w:r w:rsidRPr="003E67C7">
              <w:rPr>
                <w:bCs/>
              </w:rPr>
              <w:t>2</w:t>
            </w:r>
            <w:r>
              <w:rPr>
                <w:bCs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E67C7" w:rsidRDefault="00050280" w:rsidP="00050280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E67C7" w:rsidRDefault="00050280" w:rsidP="00050280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E67C7" w:rsidRDefault="00050280" w:rsidP="00050280">
            <w:pPr>
              <w:jc w:val="center"/>
              <w:rPr>
                <w:bCs/>
              </w:rPr>
            </w:pPr>
            <w:r w:rsidRPr="003E67C7">
              <w:rPr>
                <w:bCs/>
              </w:rPr>
              <w:t>2</w:t>
            </w:r>
            <w:r>
              <w:rPr>
                <w:bCs/>
              </w:rPr>
              <w:t>6</w:t>
            </w:r>
          </w:p>
        </w:tc>
      </w:tr>
      <w:tr w:rsidR="00050280" w:rsidRPr="003E67C7" w:rsidTr="00050280">
        <w:trPr>
          <w:cantSplit/>
          <w:trHeight w:val="1134"/>
          <w:jc w:val="center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E67C7" w:rsidRDefault="00050280" w:rsidP="00050280">
            <w:pPr>
              <w:jc w:val="center"/>
              <w:rPr>
                <w:bCs/>
              </w:rPr>
            </w:pPr>
            <w:r w:rsidRPr="003E67C7">
              <w:rPr>
                <w:bCs/>
              </w:rPr>
              <w:t>3 134 918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99 5</w:t>
            </w:r>
            <w:r w:rsidRPr="003E67C7">
              <w:rPr>
                <w:bCs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267 248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75 356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231 315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190 530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169 512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108 577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118 448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117 437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121 749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120 401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131 683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138 505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142 429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137 728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81 300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84 552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87 934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91 451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95 110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98 914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102 870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107 085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106 904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280" w:rsidRPr="003E67C7" w:rsidRDefault="00050280" w:rsidP="00050280">
            <w:pPr>
              <w:ind w:left="113" w:right="113"/>
              <w:jc w:val="center"/>
              <w:rPr>
                <w:bCs/>
              </w:rPr>
            </w:pPr>
            <w:r w:rsidRPr="003E67C7">
              <w:rPr>
                <w:bCs/>
              </w:rPr>
              <w:t>108 379</w:t>
            </w:r>
          </w:p>
        </w:tc>
      </w:tr>
    </w:tbl>
    <w:p w:rsidR="00050280" w:rsidRDefault="00050280" w:rsidP="00050280">
      <w:pPr>
        <w:spacing w:after="120"/>
        <w:ind w:firstLine="709"/>
        <w:jc w:val="both"/>
      </w:pPr>
    </w:p>
    <w:p w:rsidR="00050280" w:rsidRPr="00AE31F1" w:rsidRDefault="00050280" w:rsidP="00050280">
      <w:pPr>
        <w:spacing w:after="120"/>
        <w:ind w:firstLine="709"/>
        <w:jc w:val="both"/>
      </w:pPr>
      <w:r w:rsidRPr="00AE31F1">
        <w:t>2.</w:t>
      </w:r>
      <w:r w:rsidRPr="00AE31F1">
        <w:tab/>
        <w:t>П</w:t>
      </w:r>
      <w:r>
        <w:t xml:space="preserve">ринятие </w:t>
      </w:r>
      <w:proofErr w:type="spellStart"/>
      <w:r w:rsidRPr="00AE31F1">
        <w:t>концедент</w:t>
      </w:r>
      <w:r>
        <w:t>ом</w:t>
      </w:r>
      <w:proofErr w:type="spellEnd"/>
      <w:r>
        <w:t xml:space="preserve"> на себя расходов на создание и (или) реконструкцию объектов</w:t>
      </w:r>
      <w:r w:rsidR="00823D17">
        <w:t xml:space="preserve"> концессионного соглашения не п</w:t>
      </w:r>
      <w:r>
        <w:t>ланируется.</w:t>
      </w:r>
    </w:p>
    <w:p w:rsidR="00050280" w:rsidRPr="00AE31F1" w:rsidRDefault="00050280" w:rsidP="00050280">
      <w:pPr>
        <w:spacing w:before="120" w:after="120"/>
        <w:ind w:firstLine="709"/>
        <w:jc w:val="both"/>
      </w:pPr>
      <w:r w:rsidRPr="00AE31F1">
        <w:t>3.</w:t>
      </w:r>
      <w:r w:rsidRPr="00AE31F1">
        <w:tab/>
        <w:t xml:space="preserve">Долгосрочные параметры регулирования деятельности концессионера: </w:t>
      </w:r>
    </w:p>
    <w:p w:rsidR="00050280" w:rsidRPr="008F0B89" w:rsidRDefault="00050280" w:rsidP="00050280">
      <w:pPr>
        <w:spacing w:after="120"/>
        <w:ind w:firstLine="709"/>
        <w:jc w:val="both"/>
      </w:pPr>
      <w:r w:rsidRPr="00AE31F1">
        <w:t xml:space="preserve">Базовый уровень (на 2022 год) операционных расходов (максимальное </w:t>
      </w:r>
      <w:r w:rsidRPr="008F0B89">
        <w:t xml:space="preserve">значение) – </w:t>
      </w:r>
      <w:r w:rsidRPr="004B239B">
        <w:t xml:space="preserve">246,737 </w:t>
      </w:r>
      <w:r w:rsidRPr="008F0B89">
        <w:t>млн. руб.</w:t>
      </w:r>
    </w:p>
    <w:p w:rsidR="00050280" w:rsidRPr="00AE31F1" w:rsidRDefault="00050280" w:rsidP="00050280">
      <w:pPr>
        <w:spacing w:after="120"/>
        <w:ind w:firstLine="709"/>
        <w:jc w:val="both"/>
      </w:pPr>
      <w:r w:rsidRPr="008F0B89">
        <w:t>Нормативный уровень прибыли при установленном методе регулирования</w:t>
      </w:r>
      <w:r w:rsidRPr="00AE31F1">
        <w:t xml:space="preserve"> тарифов – метод индексации</w:t>
      </w:r>
      <w:r>
        <w:t xml:space="preserve"> установленных тарифов</w:t>
      </w:r>
      <w:r w:rsidRPr="00AE31F1"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40"/>
        <w:gridCol w:w="828"/>
        <w:gridCol w:w="536"/>
        <w:gridCol w:w="509"/>
        <w:gridCol w:w="509"/>
        <w:gridCol w:w="508"/>
        <w:gridCol w:w="508"/>
        <w:gridCol w:w="508"/>
        <w:gridCol w:w="528"/>
        <w:gridCol w:w="51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050280" w:rsidRPr="00E51371" w:rsidTr="00050280">
        <w:trPr>
          <w:trHeight w:val="255"/>
        </w:trPr>
        <w:tc>
          <w:tcPr>
            <w:tcW w:w="15636" w:type="dxa"/>
            <w:gridSpan w:val="27"/>
            <w:noWrap/>
            <w:hideMark/>
          </w:tcPr>
          <w:p w:rsidR="00050280" w:rsidRPr="00E51371" w:rsidRDefault="00050280" w:rsidP="00050280">
            <w:pPr>
              <w:contextualSpacing/>
              <w:jc w:val="center"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Долгосрочные параметры регулирования деятельности концессионера</w:t>
            </w:r>
          </w:p>
        </w:tc>
      </w:tr>
      <w:tr w:rsidR="00050280" w:rsidRPr="00E51371" w:rsidTr="00050280">
        <w:trPr>
          <w:trHeight w:val="315"/>
        </w:trPr>
        <w:tc>
          <w:tcPr>
            <w:tcW w:w="15636" w:type="dxa"/>
            <w:gridSpan w:val="27"/>
            <w:hideMark/>
          </w:tcPr>
          <w:p w:rsidR="00050280" w:rsidRPr="00E51371" w:rsidRDefault="00050280" w:rsidP="00050280">
            <w:pPr>
              <w:contextualSpacing/>
              <w:jc w:val="center"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Предельные (максимальные) значения долгосрочных параметров государственного регулирования цен (тарифов) в сфере теплоснабжения в отношении объектов концессионного соглашения, осуществляющих услуги по передаче тепловой энергии</w:t>
            </w:r>
          </w:p>
        </w:tc>
      </w:tr>
      <w:tr w:rsidR="00050280" w:rsidRPr="00E51371" w:rsidTr="00050280">
        <w:trPr>
          <w:trHeight w:val="255"/>
        </w:trPr>
        <w:tc>
          <w:tcPr>
            <w:tcW w:w="1427" w:type="dxa"/>
            <w:vMerge w:val="restart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Наименование показателя</w:t>
            </w:r>
          </w:p>
        </w:tc>
        <w:tc>
          <w:tcPr>
            <w:tcW w:w="875" w:type="dxa"/>
            <w:vMerge w:val="restart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13334" w:type="dxa"/>
            <w:gridSpan w:val="25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050280" w:rsidRPr="00E51371" w:rsidTr="00050280">
        <w:trPr>
          <w:trHeight w:val="255"/>
        </w:trPr>
        <w:tc>
          <w:tcPr>
            <w:tcW w:w="1427" w:type="dxa"/>
            <w:vMerge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75" w:type="dxa"/>
            <w:vMerge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0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2026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2027</w:t>
            </w:r>
          </w:p>
        </w:tc>
        <w:tc>
          <w:tcPr>
            <w:tcW w:w="552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2028</w:t>
            </w:r>
          </w:p>
        </w:tc>
        <w:tc>
          <w:tcPr>
            <w:tcW w:w="540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2029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2030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2032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2033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2034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2036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2037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2038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2039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2040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2041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2042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2043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2044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2045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2046</w:t>
            </w:r>
          </w:p>
        </w:tc>
      </w:tr>
      <w:tr w:rsidR="00050280" w:rsidRPr="00E51371" w:rsidTr="00050280">
        <w:trPr>
          <w:trHeight w:val="510"/>
        </w:trPr>
        <w:tc>
          <w:tcPr>
            <w:tcW w:w="1427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1. Базовый уровень операционных расходов</w:t>
            </w:r>
          </w:p>
        </w:tc>
        <w:tc>
          <w:tcPr>
            <w:tcW w:w="875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тыс. руб.</w:t>
            </w:r>
          </w:p>
        </w:tc>
        <w:tc>
          <w:tcPr>
            <w:tcW w:w="560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138 966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52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40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</w:tr>
      <w:tr w:rsidR="00050280" w:rsidRPr="00E51371" w:rsidTr="00050280">
        <w:trPr>
          <w:trHeight w:val="510"/>
        </w:trPr>
        <w:tc>
          <w:tcPr>
            <w:tcW w:w="1427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2. Индекс эффективности операционных расходов</w:t>
            </w:r>
          </w:p>
        </w:tc>
        <w:tc>
          <w:tcPr>
            <w:tcW w:w="875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%</w:t>
            </w:r>
          </w:p>
        </w:tc>
        <w:tc>
          <w:tcPr>
            <w:tcW w:w="560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52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</w:tr>
      <w:tr w:rsidR="00050280" w:rsidRPr="00E51371" w:rsidTr="00050280">
        <w:trPr>
          <w:trHeight w:val="255"/>
        </w:trPr>
        <w:tc>
          <w:tcPr>
            <w:tcW w:w="1427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lastRenderedPageBreak/>
              <w:t>3. Нормативный уровень прибыли</w:t>
            </w:r>
          </w:p>
        </w:tc>
        <w:tc>
          <w:tcPr>
            <w:tcW w:w="875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%</w:t>
            </w:r>
          </w:p>
        </w:tc>
        <w:tc>
          <w:tcPr>
            <w:tcW w:w="560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52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40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</w:tr>
      <w:tr w:rsidR="00050280" w:rsidRPr="00E51371" w:rsidTr="00050280">
        <w:trPr>
          <w:trHeight w:val="510"/>
        </w:trPr>
        <w:tc>
          <w:tcPr>
            <w:tcW w:w="1427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4. Количество прекращений подачи тепловой энергии (кроме ГИ)</w:t>
            </w:r>
          </w:p>
        </w:tc>
        <w:tc>
          <w:tcPr>
            <w:tcW w:w="875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р./км</w:t>
            </w:r>
          </w:p>
        </w:tc>
        <w:tc>
          <w:tcPr>
            <w:tcW w:w="560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1,8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1,8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1,7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1,7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1,7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1,7</w:t>
            </w:r>
          </w:p>
        </w:tc>
        <w:tc>
          <w:tcPr>
            <w:tcW w:w="552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1,6</w:t>
            </w:r>
          </w:p>
        </w:tc>
        <w:tc>
          <w:tcPr>
            <w:tcW w:w="540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1,6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1,6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1,6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1,5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1,5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1,5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1,5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1,5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1,4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1,4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1,4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1,4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1,4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1,3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1,3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1,3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1,3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1,3</w:t>
            </w:r>
          </w:p>
        </w:tc>
      </w:tr>
      <w:tr w:rsidR="00050280" w:rsidRPr="00E51371" w:rsidTr="00050280">
        <w:trPr>
          <w:trHeight w:val="765"/>
        </w:trPr>
        <w:tc>
          <w:tcPr>
            <w:tcW w:w="1427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5. Количество прекращений подачи тепловой энергии на источниках тепловой энергии</w:t>
            </w:r>
          </w:p>
        </w:tc>
        <w:tc>
          <w:tcPr>
            <w:tcW w:w="875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р./Гкал/час</w:t>
            </w:r>
          </w:p>
        </w:tc>
        <w:tc>
          <w:tcPr>
            <w:tcW w:w="560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52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40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</w:tr>
      <w:tr w:rsidR="00050280" w:rsidRPr="00FB5C0D" w:rsidTr="00050280">
        <w:trPr>
          <w:trHeight w:val="274"/>
        </w:trPr>
        <w:tc>
          <w:tcPr>
            <w:tcW w:w="1427" w:type="dxa"/>
            <w:hideMark/>
          </w:tcPr>
          <w:p w:rsidR="00050280" w:rsidRPr="00FB5C0D" w:rsidRDefault="00050280" w:rsidP="00050280">
            <w:pPr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6. Удельный расход топлива</w:t>
            </w:r>
          </w:p>
        </w:tc>
        <w:tc>
          <w:tcPr>
            <w:tcW w:w="875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 xml:space="preserve">кг </w:t>
            </w:r>
            <w:proofErr w:type="spellStart"/>
            <w:r w:rsidRPr="00FB5C0D">
              <w:rPr>
                <w:color w:val="000000"/>
                <w:sz w:val="14"/>
                <w:szCs w:val="14"/>
              </w:rPr>
              <w:t>у.т</w:t>
            </w:r>
            <w:proofErr w:type="spellEnd"/>
            <w:r w:rsidRPr="00FB5C0D">
              <w:rPr>
                <w:color w:val="000000"/>
                <w:sz w:val="14"/>
                <w:szCs w:val="14"/>
              </w:rPr>
              <w:t>./</w:t>
            </w:r>
            <w:r w:rsidRPr="00FB5C0D">
              <w:rPr>
                <w:color w:val="000000"/>
                <w:sz w:val="14"/>
                <w:szCs w:val="14"/>
              </w:rPr>
              <w:br/>
              <w:t>Гкал</w:t>
            </w:r>
          </w:p>
        </w:tc>
        <w:tc>
          <w:tcPr>
            <w:tcW w:w="560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52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-</w:t>
            </w:r>
          </w:p>
        </w:tc>
      </w:tr>
      <w:tr w:rsidR="00050280" w:rsidRPr="00FB5C0D" w:rsidTr="00050280">
        <w:trPr>
          <w:trHeight w:val="510"/>
        </w:trPr>
        <w:tc>
          <w:tcPr>
            <w:tcW w:w="1427" w:type="dxa"/>
            <w:hideMark/>
          </w:tcPr>
          <w:p w:rsidR="00050280" w:rsidRPr="00FB5C0D" w:rsidRDefault="00050280" w:rsidP="00050280">
            <w:pPr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7. Величина потерь к материальной характеристике тепловой сети</w:t>
            </w:r>
          </w:p>
        </w:tc>
        <w:tc>
          <w:tcPr>
            <w:tcW w:w="875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Гкал/м2</w:t>
            </w:r>
          </w:p>
        </w:tc>
        <w:tc>
          <w:tcPr>
            <w:tcW w:w="560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52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40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hideMark/>
          </w:tcPr>
          <w:p w:rsidR="00050280" w:rsidRPr="00FB5C0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FB5C0D">
              <w:rPr>
                <w:color w:val="000000"/>
                <w:sz w:val="14"/>
                <w:szCs w:val="14"/>
              </w:rPr>
              <w:t>0,6</w:t>
            </w:r>
          </w:p>
        </w:tc>
      </w:tr>
      <w:tr w:rsidR="00050280" w:rsidRPr="00E51371" w:rsidTr="00050280">
        <w:trPr>
          <w:trHeight w:val="453"/>
        </w:trPr>
        <w:tc>
          <w:tcPr>
            <w:tcW w:w="1427" w:type="dxa"/>
            <w:vAlign w:val="center"/>
          </w:tcPr>
          <w:p w:rsidR="00050280" w:rsidRPr="00284170" w:rsidRDefault="00050280" w:rsidP="000502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Pr="00284170">
              <w:rPr>
                <w:sz w:val="14"/>
                <w:szCs w:val="14"/>
              </w:rPr>
              <w:t>. Технологические потери</w:t>
            </w:r>
          </w:p>
        </w:tc>
        <w:tc>
          <w:tcPr>
            <w:tcW w:w="875" w:type="dxa"/>
            <w:vAlign w:val="center"/>
          </w:tcPr>
          <w:p w:rsidR="00050280" w:rsidRPr="00284170" w:rsidRDefault="00050280" w:rsidP="00050280">
            <w:pPr>
              <w:jc w:val="center"/>
              <w:rPr>
                <w:sz w:val="14"/>
                <w:szCs w:val="14"/>
              </w:rPr>
            </w:pPr>
            <w:r w:rsidRPr="00284170">
              <w:rPr>
                <w:sz w:val="14"/>
                <w:szCs w:val="14"/>
              </w:rPr>
              <w:t>тыс. Гкал</w:t>
            </w:r>
          </w:p>
        </w:tc>
        <w:tc>
          <w:tcPr>
            <w:tcW w:w="560" w:type="dxa"/>
            <w:vAlign w:val="center"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vAlign w:val="center"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vAlign w:val="center"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vAlign w:val="center"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vAlign w:val="center"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vAlign w:val="center"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52" w:type="dxa"/>
            <w:vAlign w:val="center"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40" w:type="dxa"/>
            <w:vAlign w:val="center"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vAlign w:val="center"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vAlign w:val="center"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vAlign w:val="center"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vAlign w:val="center"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vAlign w:val="center"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vAlign w:val="center"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vAlign w:val="center"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vAlign w:val="center"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vAlign w:val="center"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vAlign w:val="center"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vAlign w:val="center"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vAlign w:val="center"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vAlign w:val="center"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vAlign w:val="center"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vAlign w:val="center"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vAlign w:val="center"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vAlign w:val="center"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</w:tr>
      <w:tr w:rsidR="00050280" w:rsidRPr="00E51371" w:rsidTr="00050280">
        <w:trPr>
          <w:trHeight w:val="255"/>
        </w:trPr>
        <w:tc>
          <w:tcPr>
            <w:tcW w:w="15636" w:type="dxa"/>
            <w:gridSpan w:val="27"/>
            <w:hideMark/>
          </w:tcPr>
          <w:p w:rsidR="00050280" w:rsidRPr="00E51371" w:rsidRDefault="00050280" w:rsidP="00050280">
            <w:pPr>
              <w:contextualSpacing/>
              <w:jc w:val="center"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Предельные (максимальные) значения долгосрочных параметров государственного регулирования цен (тарифов) в сфере теплоснабжения в отношении объектов концессионного соглашения (котельные по адресам: п. Нижняя курья, ул. Лесопарковый, 6, ул. О Лепешинской, 3, ул. Б. Революции, 151, ул. М. Жукова, 33, ул. Наумова, 18а, ул. Бахаревская, 53, ул. Чусовская, 27, ул. Криворожская, 36а, ул. Чапаева, 6, ул. Кочегаров 50д)</w:t>
            </w:r>
          </w:p>
        </w:tc>
      </w:tr>
      <w:tr w:rsidR="00050280" w:rsidRPr="00E51371" w:rsidTr="00050280">
        <w:trPr>
          <w:trHeight w:val="255"/>
        </w:trPr>
        <w:tc>
          <w:tcPr>
            <w:tcW w:w="1427" w:type="dxa"/>
            <w:vMerge w:val="restart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Наименование показателя</w:t>
            </w:r>
          </w:p>
        </w:tc>
        <w:tc>
          <w:tcPr>
            <w:tcW w:w="875" w:type="dxa"/>
            <w:vMerge w:val="restart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13334" w:type="dxa"/>
            <w:gridSpan w:val="25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050280" w:rsidRPr="00E51371" w:rsidTr="00050280">
        <w:trPr>
          <w:trHeight w:val="255"/>
        </w:trPr>
        <w:tc>
          <w:tcPr>
            <w:tcW w:w="1427" w:type="dxa"/>
            <w:vMerge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75" w:type="dxa"/>
            <w:vMerge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0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2026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2027</w:t>
            </w:r>
          </w:p>
        </w:tc>
        <w:tc>
          <w:tcPr>
            <w:tcW w:w="552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2028</w:t>
            </w:r>
          </w:p>
        </w:tc>
        <w:tc>
          <w:tcPr>
            <w:tcW w:w="540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2029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2030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2032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2033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2034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2036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2037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2038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2039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2040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2041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2042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2043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2044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2045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2046</w:t>
            </w:r>
          </w:p>
        </w:tc>
      </w:tr>
      <w:tr w:rsidR="00050280" w:rsidRPr="00E51371" w:rsidTr="00050280">
        <w:trPr>
          <w:trHeight w:val="510"/>
        </w:trPr>
        <w:tc>
          <w:tcPr>
            <w:tcW w:w="1427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1. Базовый уровень операционных расходов</w:t>
            </w:r>
          </w:p>
        </w:tc>
        <w:tc>
          <w:tcPr>
            <w:tcW w:w="875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тыс. руб.</w:t>
            </w:r>
          </w:p>
        </w:tc>
        <w:tc>
          <w:tcPr>
            <w:tcW w:w="560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97 464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52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40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</w:tr>
      <w:tr w:rsidR="00050280" w:rsidRPr="00E51371" w:rsidTr="00050280">
        <w:trPr>
          <w:trHeight w:val="510"/>
        </w:trPr>
        <w:tc>
          <w:tcPr>
            <w:tcW w:w="1427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2. Индекс эффективности операционных расходов</w:t>
            </w:r>
          </w:p>
        </w:tc>
        <w:tc>
          <w:tcPr>
            <w:tcW w:w="875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%</w:t>
            </w:r>
          </w:p>
        </w:tc>
        <w:tc>
          <w:tcPr>
            <w:tcW w:w="560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52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</w:tr>
      <w:tr w:rsidR="00050280" w:rsidRPr="00E51371" w:rsidTr="00050280">
        <w:trPr>
          <w:trHeight w:val="255"/>
        </w:trPr>
        <w:tc>
          <w:tcPr>
            <w:tcW w:w="1427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3. Нормативный уровень прибыли</w:t>
            </w:r>
          </w:p>
        </w:tc>
        <w:tc>
          <w:tcPr>
            <w:tcW w:w="875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%</w:t>
            </w:r>
          </w:p>
        </w:tc>
        <w:tc>
          <w:tcPr>
            <w:tcW w:w="560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52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40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0,1%</w:t>
            </w:r>
          </w:p>
        </w:tc>
      </w:tr>
      <w:tr w:rsidR="00050280" w:rsidRPr="00E51371" w:rsidTr="00050280">
        <w:trPr>
          <w:trHeight w:val="510"/>
        </w:trPr>
        <w:tc>
          <w:tcPr>
            <w:tcW w:w="1427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4. Количество прекращений подачи тепловой энергии (кроме ГИ)</w:t>
            </w:r>
          </w:p>
        </w:tc>
        <w:tc>
          <w:tcPr>
            <w:tcW w:w="875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р./км</w:t>
            </w:r>
          </w:p>
        </w:tc>
        <w:tc>
          <w:tcPr>
            <w:tcW w:w="560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0,80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0,79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0,78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0,76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0,75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0,74</w:t>
            </w:r>
          </w:p>
        </w:tc>
        <w:tc>
          <w:tcPr>
            <w:tcW w:w="552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0,73</w:t>
            </w:r>
          </w:p>
        </w:tc>
        <w:tc>
          <w:tcPr>
            <w:tcW w:w="540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0,72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0,71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0,70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0,69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0,68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0,67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0,66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0,65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0,64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0,63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0,62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0,61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0,60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0,59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0,58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0,57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0,57</w:t>
            </w:r>
          </w:p>
        </w:tc>
        <w:tc>
          <w:tcPr>
            <w:tcW w:w="531" w:type="dxa"/>
            <w:noWrap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0,56</w:t>
            </w:r>
          </w:p>
        </w:tc>
      </w:tr>
      <w:tr w:rsidR="00050280" w:rsidRPr="00E51371" w:rsidTr="00050280">
        <w:trPr>
          <w:trHeight w:val="765"/>
        </w:trPr>
        <w:tc>
          <w:tcPr>
            <w:tcW w:w="1427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5. Количество прекращений подачи тепловой энергии на источниках тепловой энергии</w:t>
            </w:r>
          </w:p>
        </w:tc>
        <w:tc>
          <w:tcPr>
            <w:tcW w:w="875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р./Гкал/час</w:t>
            </w:r>
          </w:p>
        </w:tc>
        <w:tc>
          <w:tcPr>
            <w:tcW w:w="560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1,00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1,00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0,00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0,00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0,00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0,00</w:t>
            </w:r>
          </w:p>
        </w:tc>
        <w:tc>
          <w:tcPr>
            <w:tcW w:w="552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0,00</w:t>
            </w:r>
          </w:p>
        </w:tc>
        <w:tc>
          <w:tcPr>
            <w:tcW w:w="540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0,00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0,00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0,00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0,00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0,00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0,00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0,00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0,00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0,00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0,00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0,00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0,00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0,00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0,00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0,00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0,00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0,00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0,00</w:t>
            </w:r>
          </w:p>
        </w:tc>
      </w:tr>
      <w:tr w:rsidR="00050280" w:rsidRPr="000F05CB" w:rsidTr="00050280">
        <w:trPr>
          <w:trHeight w:val="402"/>
        </w:trPr>
        <w:tc>
          <w:tcPr>
            <w:tcW w:w="1427" w:type="dxa"/>
            <w:hideMark/>
          </w:tcPr>
          <w:p w:rsidR="00050280" w:rsidRPr="000F05CB" w:rsidRDefault="00050280" w:rsidP="00050280">
            <w:pPr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6. Удельный расход топлива</w:t>
            </w:r>
          </w:p>
        </w:tc>
        <w:tc>
          <w:tcPr>
            <w:tcW w:w="875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 xml:space="preserve">кг </w:t>
            </w:r>
            <w:proofErr w:type="spellStart"/>
            <w:r w:rsidRPr="000F05CB">
              <w:rPr>
                <w:color w:val="000000"/>
                <w:sz w:val="14"/>
                <w:szCs w:val="14"/>
              </w:rPr>
              <w:t>у.т</w:t>
            </w:r>
            <w:proofErr w:type="spellEnd"/>
            <w:r w:rsidRPr="000F05CB">
              <w:rPr>
                <w:color w:val="000000"/>
                <w:sz w:val="14"/>
                <w:szCs w:val="14"/>
              </w:rPr>
              <w:t>./</w:t>
            </w:r>
            <w:r w:rsidRPr="000F05CB">
              <w:rPr>
                <w:color w:val="000000"/>
                <w:sz w:val="14"/>
                <w:szCs w:val="14"/>
              </w:rPr>
              <w:br/>
              <w:t>Гкал</w:t>
            </w:r>
          </w:p>
        </w:tc>
        <w:tc>
          <w:tcPr>
            <w:tcW w:w="560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163,3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162,0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52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40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159,0</w:t>
            </w:r>
          </w:p>
        </w:tc>
      </w:tr>
      <w:tr w:rsidR="00050280" w:rsidRPr="000F05CB" w:rsidTr="00050280">
        <w:trPr>
          <w:trHeight w:val="765"/>
        </w:trPr>
        <w:tc>
          <w:tcPr>
            <w:tcW w:w="1427" w:type="dxa"/>
            <w:hideMark/>
          </w:tcPr>
          <w:p w:rsidR="00050280" w:rsidRPr="000F05CB" w:rsidRDefault="00050280" w:rsidP="00050280">
            <w:pPr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 xml:space="preserve">7. Величина потерь ТЭ к суммарной материальной характеристике </w:t>
            </w:r>
            <w:r w:rsidRPr="000F05CB">
              <w:rPr>
                <w:color w:val="000000"/>
                <w:sz w:val="14"/>
                <w:szCs w:val="14"/>
              </w:rPr>
              <w:lastRenderedPageBreak/>
              <w:t xml:space="preserve">тепловой сети и сети ГВС </w:t>
            </w:r>
          </w:p>
        </w:tc>
        <w:tc>
          <w:tcPr>
            <w:tcW w:w="875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lastRenderedPageBreak/>
              <w:t>Гкал/м2</w:t>
            </w:r>
          </w:p>
        </w:tc>
        <w:tc>
          <w:tcPr>
            <w:tcW w:w="560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1,4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52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40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0,8</w:t>
            </w:r>
          </w:p>
        </w:tc>
      </w:tr>
      <w:tr w:rsidR="00050280" w:rsidRPr="000F05CB" w:rsidTr="00050280">
        <w:trPr>
          <w:trHeight w:val="255"/>
        </w:trPr>
        <w:tc>
          <w:tcPr>
            <w:tcW w:w="1427" w:type="dxa"/>
            <w:hideMark/>
          </w:tcPr>
          <w:p w:rsidR="00050280" w:rsidRPr="000F05CB" w:rsidRDefault="00050280" w:rsidP="00050280">
            <w:pPr>
              <w:rPr>
                <w:sz w:val="14"/>
                <w:szCs w:val="14"/>
              </w:rPr>
            </w:pPr>
            <w:r w:rsidRPr="000F05CB">
              <w:rPr>
                <w:sz w:val="14"/>
                <w:szCs w:val="14"/>
              </w:rPr>
              <w:lastRenderedPageBreak/>
              <w:t>8. Технологические потери</w:t>
            </w:r>
          </w:p>
        </w:tc>
        <w:tc>
          <w:tcPr>
            <w:tcW w:w="875" w:type="dxa"/>
            <w:noWrap/>
            <w:hideMark/>
          </w:tcPr>
          <w:p w:rsidR="00050280" w:rsidRPr="000F05CB" w:rsidRDefault="00050280" w:rsidP="00050280">
            <w:pPr>
              <w:jc w:val="center"/>
              <w:rPr>
                <w:sz w:val="14"/>
                <w:szCs w:val="14"/>
              </w:rPr>
            </w:pPr>
            <w:r w:rsidRPr="000F05CB">
              <w:rPr>
                <w:sz w:val="14"/>
                <w:szCs w:val="14"/>
              </w:rPr>
              <w:t>тыс. Гкал</w:t>
            </w:r>
          </w:p>
        </w:tc>
        <w:tc>
          <w:tcPr>
            <w:tcW w:w="560" w:type="dxa"/>
            <w:noWrap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18,56</w:t>
            </w:r>
          </w:p>
        </w:tc>
        <w:tc>
          <w:tcPr>
            <w:tcW w:w="531" w:type="dxa"/>
            <w:noWrap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18,56</w:t>
            </w:r>
          </w:p>
        </w:tc>
        <w:tc>
          <w:tcPr>
            <w:tcW w:w="531" w:type="dxa"/>
            <w:noWrap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18,56</w:t>
            </w:r>
          </w:p>
        </w:tc>
        <w:tc>
          <w:tcPr>
            <w:tcW w:w="531" w:type="dxa"/>
            <w:noWrap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18,56</w:t>
            </w:r>
          </w:p>
        </w:tc>
        <w:tc>
          <w:tcPr>
            <w:tcW w:w="531" w:type="dxa"/>
            <w:noWrap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18,56</w:t>
            </w:r>
          </w:p>
        </w:tc>
        <w:tc>
          <w:tcPr>
            <w:tcW w:w="531" w:type="dxa"/>
            <w:noWrap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18,56</w:t>
            </w:r>
          </w:p>
        </w:tc>
        <w:tc>
          <w:tcPr>
            <w:tcW w:w="552" w:type="dxa"/>
            <w:noWrap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18,56</w:t>
            </w:r>
          </w:p>
        </w:tc>
        <w:tc>
          <w:tcPr>
            <w:tcW w:w="540" w:type="dxa"/>
            <w:noWrap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18,56</w:t>
            </w:r>
          </w:p>
        </w:tc>
        <w:tc>
          <w:tcPr>
            <w:tcW w:w="531" w:type="dxa"/>
            <w:noWrap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18,55</w:t>
            </w:r>
          </w:p>
        </w:tc>
        <w:tc>
          <w:tcPr>
            <w:tcW w:w="531" w:type="dxa"/>
            <w:noWrap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18,36</w:t>
            </w:r>
          </w:p>
        </w:tc>
        <w:tc>
          <w:tcPr>
            <w:tcW w:w="531" w:type="dxa"/>
            <w:noWrap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18,18</w:t>
            </w:r>
          </w:p>
        </w:tc>
        <w:tc>
          <w:tcPr>
            <w:tcW w:w="531" w:type="dxa"/>
            <w:noWrap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17,99</w:t>
            </w:r>
          </w:p>
        </w:tc>
        <w:tc>
          <w:tcPr>
            <w:tcW w:w="531" w:type="dxa"/>
            <w:noWrap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17,81</w:t>
            </w:r>
          </w:p>
        </w:tc>
        <w:tc>
          <w:tcPr>
            <w:tcW w:w="531" w:type="dxa"/>
            <w:noWrap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17,64</w:t>
            </w:r>
          </w:p>
        </w:tc>
        <w:tc>
          <w:tcPr>
            <w:tcW w:w="531" w:type="dxa"/>
            <w:noWrap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17,46</w:t>
            </w:r>
          </w:p>
        </w:tc>
        <w:tc>
          <w:tcPr>
            <w:tcW w:w="531" w:type="dxa"/>
            <w:noWrap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17,29</w:t>
            </w:r>
          </w:p>
        </w:tc>
        <w:tc>
          <w:tcPr>
            <w:tcW w:w="531" w:type="dxa"/>
            <w:noWrap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17,12</w:t>
            </w:r>
          </w:p>
        </w:tc>
        <w:tc>
          <w:tcPr>
            <w:tcW w:w="531" w:type="dxa"/>
            <w:noWrap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16,95</w:t>
            </w:r>
          </w:p>
        </w:tc>
        <w:tc>
          <w:tcPr>
            <w:tcW w:w="531" w:type="dxa"/>
            <w:noWrap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16,78</w:t>
            </w:r>
          </w:p>
        </w:tc>
        <w:tc>
          <w:tcPr>
            <w:tcW w:w="531" w:type="dxa"/>
            <w:noWrap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16,62</w:t>
            </w:r>
          </w:p>
        </w:tc>
        <w:tc>
          <w:tcPr>
            <w:tcW w:w="531" w:type="dxa"/>
            <w:noWrap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16,45</w:t>
            </w:r>
          </w:p>
        </w:tc>
        <w:tc>
          <w:tcPr>
            <w:tcW w:w="531" w:type="dxa"/>
            <w:noWrap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16,29</w:t>
            </w:r>
          </w:p>
        </w:tc>
        <w:tc>
          <w:tcPr>
            <w:tcW w:w="531" w:type="dxa"/>
            <w:noWrap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16,13</w:t>
            </w:r>
          </w:p>
        </w:tc>
        <w:tc>
          <w:tcPr>
            <w:tcW w:w="531" w:type="dxa"/>
            <w:noWrap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15,98</w:t>
            </w:r>
          </w:p>
        </w:tc>
        <w:tc>
          <w:tcPr>
            <w:tcW w:w="531" w:type="dxa"/>
            <w:noWrap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15,82</w:t>
            </w:r>
          </w:p>
        </w:tc>
      </w:tr>
      <w:tr w:rsidR="00050280" w:rsidRPr="00E51371" w:rsidTr="00050280">
        <w:trPr>
          <w:trHeight w:val="255"/>
        </w:trPr>
        <w:tc>
          <w:tcPr>
            <w:tcW w:w="15636" w:type="dxa"/>
            <w:gridSpan w:val="27"/>
            <w:hideMark/>
          </w:tcPr>
          <w:p w:rsidR="00050280" w:rsidRPr="00E51371" w:rsidRDefault="00050280" w:rsidP="00050280">
            <w:pPr>
              <w:contextualSpacing/>
              <w:jc w:val="center"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Предельные (максимальные) значения долгосрочных параметров государственного регулирования цен (тарифов) в сфере холодного водоснабжения в отношении объектов концессионного соглашения</w:t>
            </w:r>
          </w:p>
        </w:tc>
      </w:tr>
      <w:tr w:rsidR="00050280" w:rsidRPr="00E51371" w:rsidTr="00050280">
        <w:trPr>
          <w:trHeight w:val="255"/>
        </w:trPr>
        <w:tc>
          <w:tcPr>
            <w:tcW w:w="1427" w:type="dxa"/>
            <w:vMerge w:val="restart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Наименование показателя</w:t>
            </w:r>
          </w:p>
        </w:tc>
        <w:tc>
          <w:tcPr>
            <w:tcW w:w="875" w:type="dxa"/>
            <w:vMerge w:val="restart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13334" w:type="dxa"/>
            <w:gridSpan w:val="25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050280" w:rsidRPr="00E51371" w:rsidTr="00050280">
        <w:trPr>
          <w:trHeight w:val="255"/>
        </w:trPr>
        <w:tc>
          <w:tcPr>
            <w:tcW w:w="1427" w:type="dxa"/>
            <w:vMerge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75" w:type="dxa"/>
            <w:vMerge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0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2025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2026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2027</w:t>
            </w:r>
          </w:p>
        </w:tc>
        <w:tc>
          <w:tcPr>
            <w:tcW w:w="552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2028</w:t>
            </w:r>
          </w:p>
        </w:tc>
        <w:tc>
          <w:tcPr>
            <w:tcW w:w="540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2029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2030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2032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2033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2034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2036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2037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2038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2039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2040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2041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2042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2043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2044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2045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b/>
                <w:bCs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2046</w:t>
            </w:r>
          </w:p>
        </w:tc>
      </w:tr>
      <w:tr w:rsidR="00050280" w:rsidRPr="00E51371" w:rsidTr="00050280">
        <w:trPr>
          <w:trHeight w:val="510"/>
        </w:trPr>
        <w:tc>
          <w:tcPr>
            <w:tcW w:w="1427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1. Базовый уровень операционных расходов</w:t>
            </w:r>
          </w:p>
        </w:tc>
        <w:tc>
          <w:tcPr>
            <w:tcW w:w="875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тыс. руб.</w:t>
            </w:r>
          </w:p>
        </w:tc>
        <w:tc>
          <w:tcPr>
            <w:tcW w:w="560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10 307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52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40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-</w:t>
            </w:r>
          </w:p>
        </w:tc>
      </w:tr>
      <w:tr w:rsidR="00050280" w:rsidRPr="00E51371" w:rsidTr="00050280">
        <w:trPr>
          <w:trHeight w:val="510"/>
        </w:trPr>
        <w:tc>
          <w:tcPr>
            <w:tcW w:w="1427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2. Индекс эффективности операционных расходов</w:t>
            </w:r>
          </w:p>
        </w:tc>
        <w:tc>
          <w:tcPr>
            <w:tcW w:w="875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%</w:t>
            </w:r>
          </w:p>
        </w:tc>
        <w:tc>
          <w:tcPr>
            <w:tcW w:w="560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52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1</w:t>
            </w:r>
          </w:p>
        </w:tc>
      </w:tr>
      <w:tr w:rsidR="00050280" w:rsidRPr="00E51371" w:rsidTr="00050280">
        <w:trPr>
          <w:trHeight w:val="1275"/>
        </w:trPr>
        <w:tc>
          <w:tcPr>
            <w:tcW w:w="1427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3. 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75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%</w:t>
            </w:r>
          </w:p>
        </w:tc>
        <w:tc>
          <w:tcPr>
            <w:tcW w:w="560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</w:t>
            </w:r>
          </w:p>
        </w:tc>
        <w:tc>
          <w:tcPr>
            <w:tcW w:w="552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</w:t>
            </w:r>
          </w:p>
        </w:tc>
        <w:tc>
          <w:tcPr>
            <w:tcW w:w="540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</w:t>
            </w:r>
          </w:p>
        </w:tc>
        <w:tc>
          <w:tcPr>
            <w:tcW w:w="531" w:type="dxa"/>
            <w:hideMark/>
          </w:tcPr>
          <w:p w:rsidR="00050280" w:rsidRPr="00E51371" w:rsidRDefault="00050280" w:rsidP="00050280">
            <w:pPr>
              <w:contextualSpacing/>
              <w:rPr>
                <w:sz w:val="14"/>
                <w:szCs w:val="14"/>
              </w:rPr>
            </w:pPr>
            <w:r w:rsidRPr="00E51371">
              <w:rPr>
                <w:sz w:val="14"/>
                <w:szCs w:val="14"/>
              </w:rPr>
              <w:t>0,5</w:t>
            </w:r>
          </w:p>
        </w:tc>
      </w:tr>
      <w:tr w:rsidR="00050280" w:rsidRPr="000F05CB" w:rsidTr="00050280">
        <w:trPr>
          <w:trHeight w:val="1275"/>
        </w:trPr>
        <w:tc>
          <w:tcPr>
            <w:tcW w:w="1427" w:type="dxa"/>
            <w:hideMark/>
          </w:tcPr>
          <w:p w:rsidR="00050280" w:rsidRPr="000F05CB" w:rsidRDefault="00050280" w:rsidP="00050280">
            <w:pPr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4. Удельный расход электрической энергии, потребляемой в технологическом процессе подготовки воды, на единицу объема воды, отпускаемой в сеть</w:t>
            </w:r>
          </w:p>
        </w:tc>
        <w:tc>
          <w:tcPr>
            <w:tcW w:w="875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0F05CB">
              <w:rPr>
                <w:color w:val="000000"/>
                <w:sz w:val="14"/>
                <w:szCs w:val="14"/>
              </w:rPr>
              <w:t>кВтч</w:t>
            </w:r>
            <w:proofErr w:type="spellEnd"/>
            <w:r w:rsidRPr="000F05CB">
              <w:rPr>
                <w:color w:val="000000"/>
                <w:sz w:val="14"/>
                <w:szCs w:val="14"/>
              </w:rPr>
              <w:t>/м3</w:t>
            </w:r>
          </w:p>
        </w:tc>
        <w:tc>
          <w:tcPr>
            <w:tcW w:w="560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52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-</w:t>
            </w:r>
          </w:p>
        </w:tc>
      </w:tr>
      <w:tr w:rsidR="00050280" w:rsidRPr="000F05CB" w:rsidTr="00050280">
        <w:trPr>
          <w:trHeight w:val="1275"/>
        </w:trPr>
        <w:tc>
          <w:tcPr>
            <w:tcW w:w="1427" w:type="dxa"/>
            <w:hideMark/>
          </w:tcPr>
          <w:p w:rsidR="00050280" w:rsidRPr="000F05CB" w:rsidRDefault="00050280" w:rsidP="00050280">
            <w:pPr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5. 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875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0F05CB">
              <w:rPr>
                <w:color w:val="000000"/>
                <w:sz w:val="14"/>
                <w:szCs w:val="14"/>
              </w:rPr>
              <w:t>кВтч</w:t>
            </w:r>
            <w:proofErr w:type="spellEnd"/>
            <w:r w:rsidRPr="000F05CB">
              <w:rPr>
                <w:color w:val="000000"/>
                <w:sz w:val="14"/>
                <w:szCs w:val="14"/>
              </w:rPr>
              <w:t>/м3</w:t>
            </w:r>
          </w:p>
        </w:tc>
        <w:tc>
          <w:tcPr>
            <w:tcW w:w="560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52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40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31" w:type="dxa"/>
            <w:hideMark/>
          </w:tcPr>
          <w:p w:rsidR="00050280" w:rsidRPr="000F05CB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F05CB">
              <w:rPr>
                <w:color w:val="000000"/>
                <w:sz w:val="14"/>
                <w:szCs w:val="14"/>
              </w:rPr>
              <w:t>0,2</w:t>
            </w:r>
          </w:p>
        </w:tc>
      </w:tr>
    </w:tbl>
    <w:p w:rsidR="00050280" w:rsidRDefault="00050280" w:rsidP="00050280">
      <w:pPr>
        <w:suppressAutoHyphens/>
        <w:spacing w:line="360" w:lineRule="exact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>4.</w:t>
      </w:r>
      <w:r>
        <w:rPr>
          <w:sz w:val="28"/>
          <w:szCs w:val="28"/>
          <w:lang w:eastAsia="x-none"/>
        </w:rPr>
        <w:tab/>
        <w:t>Плановые значения показателей деятельности концессионера.</w:t>
      </w:r>
    </w:p>
    <w:p w:rsidR="00050280" w:rsidRDefault="00050280" w:rsidP="00050280">
      <w:pPr>
        <w:suppressAutoHyphens/>
        <w:spacing w:line="360" w:lineRule="exact"/>
        <w:jc w:val="both"/>
        <w:rPr>
          <w:sz w:val="28"/>
          <w:szCs w:val="28"/>
          <w:lang w:eastAsia="x-none"/>
        </w:rPr>
      </w:pPr>
    </w:p>
    <w:tbl>
      <w:tblPr>
        <w:tblW w:w="15401" w:type="dxa"/>
        <w:tblInd w:w="113" w:type="dxa"/>
        <w:tblLook w:val="04A0" w:firstRow="1" w:lastRow="0" w:firstColumn="1" w:lastColumn="0" w:noHBand="0" w:noVBand="1"/>
      </w:tblPr>
      <w:tblGrid>
        <w:gridCol w:w="1251"/>
        <w:gridCol w:w="875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050280" w:rsidRPr="003F610A" w:rsidTr="00050280">
        <w:trPr>
          <w:trHeight w:val="240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Ед. изм.</w:t>
            </w:r>
          </w:p>
        </w:tc>
        <w:tc>
          <w:tcPr>
            <w:tcW w:w="13275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в сфере теплоснабжения в отношении объектов концессионного соглашения, осуществляющих услуги по передаче тепловой энергии</w:t>
            </w:r>
            <w:r w:rsidRPr="0028417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50280" w:rsidRPr="003F610A" w:rsidTr="00050280">
        <w:trPr>
          <w:cantSplit/>
          <w:trHeight w:val="509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280" w:rsidRPr="00284170" w:rsidRDefault="00050280" w:rsidP="00050280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280" w:rsidRPr="00284170" w:rsidRDefault="00050280" w:rsidP="00050280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2039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2041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2042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2043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2044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2045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84170">
              <w:rPr>
                <w:b/>
                <w:bCs/>
                <w:color w:val="000000"/>
                <w:sz w:val="14"/>
                <w:szCs w:val="14"/>
              </w:rPr>
              <w:t>2046</w:t>
            </w:r>
          </w:p>
        </w:tc>
      </w:tr>
      <w:tr w:rsidR="00050280" w:rsidRPr="003F610A" w:rsidTr="00050280">
        <w:trPr>
          <w:trHeight w:val="497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Pr="00284170">
              <w:rPr>
                <w:color w:val="000000"/>
                <w:sz w:val="14"/>
                <w:szCs w:val="14"/>
              </w:rPr>
              <w:t>. Удельный расход топлива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 xml:space="preserve">кг </w:t>
            </w:r>
            <w:proofErr w:type="spellStart"/>
            <w:r w:rsidRPr="00284170">
              <w:rPr>
                <w:color w:val="000000"/>
                <w:sz w:val="14"/>
                <w:szCs w:val="14"/>
              </w:rPr>
              <w:t>у.т</w:t>
            </w:r>
            <w:proofErr w:type="spellEnd"/>
            <w:r w:rsidRPr="00284170">
              <w:rPr>
                <w:color w:val="000000"/>
                <w:sz w:val="14"/>
                <w:szCs w:val="14"/>
              </w:rPr>
              <w:t>./</w:t>
            </w:r>
            <w:r w:rsidRPr="00284170">
              <w:rPr>
                <w:color w:val="000000"/>
                <w:sz w:val="14"/>
                <w:szCs w:val="14"/>
              </w:rPr>
              <w:br/>
              <w:t>Гкал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-</w:t>
            </w:r>
          </w:p>
        </w:tc>
      </w:tr>
      <w:tr w:rsidR="00050280" w:rsidRPr="003F610A" w:rsidTr="00050280">
        <w:trPr>
          <w:trHeight w:val="51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  <w:r w:rsidRPr="00284170">
              <w:rPr>
                <w:color w:val="000000"/>
                <w:sz w:val="14"/>
                <w:szCs w:val="14"/>
              </w:rPr>
              <w:t>. Величина потерь к материальной характеристике тепловой сети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Гкал/м2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0,6</w:t>
            </w:r>
          </w:p>
        </w:tc>
      </w:tr>
      <w:tr w:rsidR="00050280" w:rsidRPr="003F610A" w:rsidTr="00050280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284170">
              <w:rPr>
                <w:sz w:val="14"/>
                <w:szCs w:val="14"/>
              </w:rPr>
              <w:t>. Технологические потери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sz w:val="14"/>
                <w:szCs w:val="14"/>
              </w:rPr>
            </w:pPr>
            <w:r w:rsidRPr="00284170">
              <w:rPr>
                <w:sz w:val="14"/>
                <w:szCs w:val="14"/>
              </w:rPr>
              <w:t>тыс. Гкал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284170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284170">
              <w:rPr>
                <w:color w:val="000000"/>
                <w:sz w:val="14"/>
                <w:szCs w:val="14"/>
              </w:rPr>
              <w:t>51,45</w:t>
            </w:r>
          </w:p>
        </w:tc>
      </w:tr>
    </w:tbl>
    <w:p w:rsidR="00050280" w:rsidRDefault="00050280" w:rsidP="00050280">
      <w:pPr>
        <w:suppressAutoHyphens/>
        <w:ind w:left="720"/>
        <w:jc w:val="both"/>
        <w:rPr>
          <w:sz w:val="28"/>
          <w:szCs w:val="28"/>
          <w:lang w:eastAsia="x-none"/>
        </w:rPr>
      </w:pPr>
    </w:p>
    <w:tbl>
      <w:tblPr>
        <w:tblW w:w="15401" w:type="dxa"/>
        <w:tblInd w:w="113" w:type="dxa"/>
        <w:tblLook w:val="04A0" w:firstRow="1" w:lastRow="0" w:firstColumn="1" w:lastColumn="0" w:noHBand="0" w:noVBand="1"/>
      </w:tblPr>
      <w:tblGrid>
        <w:gridCol w:w="1251"/>
        <w:gridCol w:w="875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050280" w:rsidRPr="003F610A" w:rsidTr="00050280">
        <w:trPr>
          <w:trHeight w:val="240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Ед. изм.</w:t>
            </w:r>
          </w:p>
        </w:tc>
        <w:tc>
          <w:tcPr>
            <w:tcW w:w="1327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 xml:space="preserve"> в сфере теплоснабжения в отношении объектов концессионного соглашения (котельные по адресам: п. Нижняя курья, ул. Лесопарковый, 6, ул. О Лепешинской, 3, ул. Б. Революции, 151, ул. М. Жукова, 33, ул. Наумова, 18а, ул. Бахаревская, 53, ул. Чусовская, 27, ул. Криворожская, 36а, ул. Чапаева, 6, ул. Кочегаров 50д)</w:t>
            </w:r>
            <w:r w:rsidRPr="003F610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50280" w:rsidRPr="003F610A" w:rsidTr="00050280">
        <w:trPr>
          <w:trHeight w:val="255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280" w:rsidRPr="003F610A" w:rsidRDefault="00050280" w:rsidP="00050280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280" w:rsidRPr="003F610A" w:rsidRDefault="00050280" w:rsidP="00050280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2039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2041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2042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2043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610A">
              <w:rPr>
                <w:b/>
                <w:bCs/>
                <w:color w:val="000000"/>
                <w:sz w:val="14"/>
                <w:szCs w:val="14"/>
              </w:rPr>
              <w:t>2046</w:t>
            </w:r>
          </w:p>
        </w:tc>
      </w:tr>
      <w:tr w:rsidR="00050280" w:rsidRPr="003F610A" w:rsidTr="00050280">
        <w:trPr>
          <w:trHeight w:val="51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Pr="003F610A">
              <w:rPr>
                <w:color w:val="000000"/>
                <w:sz w:val="14"/>
                <w:szCs w:val="14"/>
              </w:rPr>
              <w:t>. Удельный расход топлива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 xml:space="preserve">кг </w:t>
            </w:r>
            <w:proofErr w:type="spellStart"/>
            <w:r w:rsidRPr="003F610A">
              <w:rPr>
                <w:color w:val="000000"/>
                <w:sz w:val="14"/>
                <w:szCs w:val="14"/>
              </w:rPr>
              <w:t>у.т</w:t>
            </w:r>
            <w:proofErr w:type="spellEnd"/>
            <w:r w:rsidRPr="003F610A">
              <w:rPr>
                <w:color w:val="000000"/>
                <w:sz w:val="14"/>
                <w:szCs w:val="14"/>
              </w:rPr>
              <w:t>./</w:t>
            </w:r>
            <w:r w:rsidRPr="003F610A">
              <w:rPr>
                <w:color w:val="000000"/>
                <w:sz w:val="14"/>
                <w:szCs w:val="14"/>
              </w:rPr>
              <w:br/>
              <w:t>Гкал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163,3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162,0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159,0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159,0</w:t>
            </w:r>
          </w:p>
        </w:tc>
      </w:tr>
      <w:tr w:rsidR="00050280" w:rsidRPr="003F610A" w:rsidTr="00050280">
        <w:trPr>
          <w:trHeight w:val="76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  <w:r w:rsidRPr="003F610A">
              <w:rPr>
                <w:color w:val="000000"/>
                <w:sz w:val="14"/>
                <w:szCs w:val="14"/>
              </w:rPr>
              <w:t xml:space="preserve">. Величина потерь ТЭ к суммарной материальной характеристике тепловой сети и сети ГВС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Гкал/м2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1,4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0,8</w:t>
            </w:r>
          </w:p>
        </w:tc>
      </w:tr>
      <w:tr w:rsidR="00050280" w:rsidRPr="003F610A" w:rsidTr="00050280">
        <w:trPr>
          <w:trHeight w:val="255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3F610A" w:rsidRDefault="00050280" w:rsidP="000502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3F610A">
              <w:rPr>
                <w:sz w:val="14"/>
                <w:szCs w:val="14"/>
              </w:rPr>
              <w:t>. Технологические потери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sz w:val="14"/>
                <w:szCs w:val="14"/>
              </w:rPr>
            </w:pPr>
            <w:r w:rsidRPr="003F610A">
              <w:rPr>
                <w:sz w:val="14"/>
                <w:szCs w:val="14"/>
              </w:rPr>
              <w:t>тыс. Гкал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18,56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18,56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18,56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18,56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18,56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18,56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18,56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18,56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18,55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18,36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18,18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17,99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17,81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17,64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17,46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17,29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17,12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16,95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16,78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16,62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16,45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16,29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16,13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15,98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80" w:rsidRPr="003F610A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3F610A">
              <w:rPr>
                <w:color w:val="000000"/>
                <w:sz w:val="14"/>
                <w:szCs w:val="14"/>
              </w:rPr>
              <w:t>15,82</w:t>
            </w:r>
          </w:p>
        </w:tc>
      </w:tr>
    </w:tbl>
    <w:p w:rsidR="00050280" w:rsidRDefault="00050280" w:rsidP="00050280">
      <w:pPr>
        <w:suppressAutoHyphens/>
        <w:ind w:left="720"/>
        <w:jc w:val="both"/>
        <w:rPr>
          <w:sz w:val="28"/>
          <w:szCs w:val="28"/>
          <w:lang w:eastAsia="x-none"/>
        </w:rPr>
      </w:pPr>
    </w:p>
    <w:tbl>
      <w:tblPr>
        <w:tblW w:w="15304" w:type="dxa"/>
        <w:tblInd w:w="113" w:type="dxa"/>
        <w:tblLook w:val="04A0" w:firstRow="1" w:lastRow="0" w:firstColumn="1" w:lastColumn="0" w:noHBand="0" w:noVBand="1"/>
      </w:tblPr>
      <w:tblGrid>
        <w:gridCol w:w="1334"/>
        <w:gridCol w:w="70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650"/>
        <w:gridCol w:w="567"/>
        <w:gridCol w:w="567"/>
        <w:gridCol w:w="709"/>
        <w:gridCol w:w="708"/>
        <w:gridCol w:w="567"/>
        <w:gridCol w:w="567"/>
      </w:tblGrid>
      <w:tr w:rsidR="00050280" w:rsidRPr="00044DAD" w:rsidTr="00050280">
        <w:trPr>
          <w:trHeight w:val="240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Ед. изм.</w:t>
            </w:r>
          </w:p>
        </w:tc>
        <w:tc>
          <w:tcPr>
            <w:tcW w:w="13263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51371">
              <w:rPr>
                <w:b/>
                <w:bCs/>
                <w:sz w:val="14"/>
                <w:szCs w:val="14"/>
              </w:rPr>
              <w:t>в сфере холодного водоснабжения в отношении объектов концессионного соглашения</w:t>
            </w:r>
            <w:r w:rsidRPr="00044DA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050280" w:rsidRPr="00044DAD" w:rsidTr="00050280">
        <w:trPr>
          <w:trHeight w:val="255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280" w:rsidRPr="00044DAD" w:rsidRDefault="00050280" w:rsidP="00050280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280" w:rsidRPr="00044DAD" w:rsidRDefault="00050280" w:rsidP="00050280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2039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2041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2042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2043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2044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2045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44DAD">
              <w:rPr>
                <w:b/>
                <w:bCs/>
                <w:color w:val="000000"/>
                <w:sz w:val="14"/>
                <w:szCs w:val="14"/>
              </w:rPr>
              <w:t>2046</w:t>
            </w:r>
          </w:p>
        </w:tc>
      </w:tr>
      <w:tr w:rsidR="00050280" w:rsidRPr="00044DAD" w:rsidTr="00050280">
        <w:trPr>
          <w:trHeight w:val="557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Pr="00044DAD">
              <w:rPr>
                <w:color w:val="000000"/>
                <w:sz w:val="14"/>
                <w:szCs w:val="14"/>
              </w:rPr>
              <w:t>. Удельный расход электрической энергии, потребляемой в технологическом процессе подготовки воды, на единицу объема воды, отпускаемой в сеть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044DAD">
              <w:rPr>
                <w:color w:val="000000"/>
                <w:sz w:val="14"/>
                <w:szCs w:val="14"/>
              </w:rPr>
              <w:t>кВтч</w:t>
            </w:r>
            <w:proofErr w:type="spellEnd"/>
            <w:r w:rsidRPr="00044DAD">
              <w:rPr>
                <w:color w:val="000000"/>
                <w:sz w:val="14"/>
                <w:szCs w:val="14"/>
              </w:rPr>
              <w:t>/м3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-</w:t>
            </w:r>
          </w:p>
        </w:tc>
      </w:tr>
      <w:tr w:rsidR="00050280" w:rsidRPr="00044DAD" w:rsidTr="00050280">
        <w:trPr>
          <w:trHeight w:val="127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</w:t>
            </w:r>
            <w:r w:rsidRPr="00044DAD">
              <w:rPr>
                <w:color w:val="000000"/>
                <w:sz w:val="14"/>
                <w:szCs w:val="14"/>
              </w:rPr>
              <w:t>. 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044DAD">
              <w:rPr>
                <w:color w:val="000000"/>
                <w:sz w:val="14"/>
                <w:szCs w:val="14"/>
              </w:rPr>
              <w:t>кВтч</w:t>
            </w:r>
            <w:proofErr w:type="spellEnd"/>
            <w:r w:rsidRPr="00044DAD">
              <w:rPr>
                <w:color w:val="000000"/>
                <w:sz w:val="14"/>
                <w:szCs w:val="14"/>
              </w:rPr>
              <w:t>/м3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280" w:rsidRPr="00044DAD" w:rsidRDefault="00050280" w:rsidP="00050280">
            <w:pPr>
              <w:jc w:val="center"/>
              <w:rPr>
                <w:color w:val="000000"/>
                <w:sz w:val="14"/>
                <w:szCs w:val="14"/>
              </w:rPr>
            </w:pPr>
            <w:r w:rsidRPr="00044DAD">
              <w:rPr>
                <w:color w:val="000000"/>
                <w:sz w:val="14"/>
                <w:szCs w:val="14"/>
              </w:rPr>
              <w:t>0,2</w:t>
            </w:r>
          </w:p>
        </w:tc>
      </w:tr>
    </w:tbl>
    <w:p w:rsidR="00050280" w:rsidRDefault="00050280" w:rsidP="00050280">
      <w:pPr>
        <w:suppressAutoHyphens/>
        <w:spacing w:line="360" w:lineRule="exact"/>
        <w:ind w:left="720"/>
        <w:jc w:val="both"/>
        <w:rPr>
          <w:sz w:val="28"/>
          <w:szCs w:val="28"/>
          <w:lang w:eastAsia="x-none"/>
        </w:rPr>
      </w:pPr>
    </w:p>
    <w:p w:rsidR="003D11F1" w:rsidRDefault="003D11F1" w:rsidP="00D22B5A">
      <w:pPr>
        <w:autoSpaceDE w:val="0"/>
        <w:autoSpaceDN w:val="0"/>
        <w:adjustRightInd w:val="0"/>
        <w:jc w:val="center"/>
      </w:pPr>
    </w:p>
    <w:p w:rsidR="002A6662" w:rsidRDefault="002A6662" w:rsidP="00D22B5A">
      <w:pPr>
        <w:autoSpaceDE w:val="0"/>
        <w:autoSpaceDN w:val="0"/>
        <w:adjustRightInd w:val="0"/>
        <w:jc w:val="center"/>
      </w:pPr>
    </w:p>
    <w:p w:rsidR="002A6662" w:rsidRDefault="002A6662" w:rsidP="00D22B5A">
      <w:pPr>
        <w:autoSpaceDE w:val="0"/>
        <w:autoSpaceDN w:val="0"/>
        <w:adjustRightInd w:val="0"/>
        <w:jc w:val="center"/>
      </w:pPr>
    </w:p>
    <w:p w:rsidR="002A6662" w:rsidRDefault="002A6662" w:rsidP="00D22B5A">
      <w:pPr>
        <w:autoSpaceDE w:val="0"/>
        <w:autoSpaceDN w:val="0"/>
        <w:adjustRightInd w:val="0"/>
        <w:jc w:val="center"/>
        <w:sectPr w:rsidR="002A6662" w:rsidSect="003D11F1">
          <w:pgSz w:w="16838" w:h="11906" w:orient="landscape"/>
          <w:pgMar w:top="1701" w:right="1134" w:bottom="850" w:left="993" w:header="708" w:footer="708" w:gutter="0"/>
          <w:cols w:space="708"/>
          <w:docGrid w:linePitch="360"/>
        </w:sectPr>
      </w:pPr>
    </w:p>
    <w:p w:rsidR="00D22B5A" w:rsidRPr="005577DA" w:rsidRDefault="00D22B5A" w:rsidP="00D22B5A">
      <w:pPr>
        <w:autoSpaceDE w:val="0"/>
        <w:autoSpaceDN w:val="0"/>
        <w:adjustRightInd w:val="0"/>
        <w:jc w:val="center"/>
      </w:pPr>
      <w:r w:rsidRPr="005577DA">
        <w:lastRenderedPageBreak/>
        <w:t>Порядок, место, размер платы и срок предоставления конкурсной документации</w:t>
      </w:r>
    </w:p>
    <w:p w:rsidR="00D22B5A" w:rsidRPr="005577DA" w:rsidRDefault="00D22B5A" w:rsidP="00D22B5A">
      <w:pPr>
        <w:autoSpaceDE w:val="0"/>
        <w:autoSpaceDN w:val="0"/>
        <w:adjustRightInd w:val="0"/>
        <w:jc w:val="both"/>
      </w:pPr>
      <w:r w:rsidRPr="005577DA">
        <w:tab/>
      </w:r>
    </w:p>
    <w:p w:rsidR="00D22B5A" w:rsidRPr="005577DA" w:rsidRDefault="00D22B5A" w:rsidP="00D22B5A">
      <w:pPr>
        <w:autoSpaceDE w:val="0"/>
        <w:autoSpaceDN w:val="0"/>
        <w:adjustRightInd w:val="0"/>
        <w:ind w:firstLine="709"/>
        <w:jc w:val="both"/>
      </w:pPr>
      <w:r w:rsidRPr="005577DA">
        <w:t>Конкурсная документация предоставляется заявителям бесплатно.</w:t>
      </w:r>
    </w:p>
    <w:p w:rsidR="00D22B5A" w:rsidRPr="005577DA" w:rsidRDefault="00D22B5A" w:rsidP="00D22B5A">
      <w:pPr>
        <w:autoSpaceDE w:val="0"/>
        <w:autoSpaceDN w:val="0"/>
        <w:adjustRightInd w:val="0"/>
        <w:jc w:val="both"/>
      </w:pPr>
      <w:r w:rsidRPr="005577DA">
        <w:tab/>
        <w:t xml:space="preserve">Для получения конкурсной документации заявитель обязан направить письменное заявление в адрес конкурсной комиссии (614000, г. Пермь, ул. Сибирская,14, кабинет 12, конкурсная комиссия по проведению открытого конкурса на право заключения концессионного соглашения </w:t>
      </w:r>
      <w:r w:rsidRPr="00981BCB">
        <w:t xml:space="preserve">в отношении </w:t>
      </w:r>
      <w:r w:rsidR="000F063C">
        <w:t xml:space="preserve">объектов теплоснабжения и </w:t>
      </w:r>
      <w:r w:rsidR="00981BCB">
        <w:t>централизованны</w:t>
      </w:r>
      <w:r w:rsidR="000F063C">
        <w:t xml:space="preserve">х систем горячего водоснабжения, </w:t>
      </w:r>
      <w:r w:rsidR="00981BCB">
        <w:t>отдельных объектов централизованн</w:t>
      </w:r>
      <w:r w:rsidR="000F063C">
        <w:t>ой</w:t>
      </w:r>
      <w:r w:rsidR="00981BCB">
        <w:t xml:space="preserve"> систем</w:t>
      </w:r>
      <w:r w:rsidR="0022422B">
        <w:t>ы</w:t>
      </w:r>
      <w:r w:rsidR="00981BCB">
        <w:t xml:space="preserve"> </w:t>
      </w:r>
      <w:r w:rsidR="000F063C">
        <w:t>холодного</w:t>
      </w:r>
      <w:r w:rsidR="00981BCB">
        <w:t xml:space="preserve"> водоснабжения и централизованн</w:t>
      </w:r>
      <w:r w:rsidR="000F063C">
        <w:t>ых</w:t>
      </w:r>
      <w:r w:rsidR="00981BCB">
        <w:t xml:space="preserve"> систем </w:t>
      </w:r>
      <w:r w:rsidR="0022422B">
        <w:t>горячего</w:t>
      </w:r>
      <w:r w:rsidR="00981BCB">
        <w:t xml:space="preserve"> водоснабжения города Перми</w:t>
      </w:r>
      <w:r w:rsidRPr="005577DA">
        <w:t xml:space="preserve">) с просьбой о предоставлении конкурсной документации по рабочим дням </w:t>
      </w:r>
      <w:r w:rsidRPr="00CD68FB">
        <w:t xml:space="preserve">с 10.00 до 13.00 часов и с 14.00 до 17.00 часов с </w:t>
      </w:r>
      <w:r w:rsidR="00CD68FB" w:rsidRPr="00CD68FB">
        <w:t>2</w:t>
      </w:r>
      <w:r w:rsidR="005F24D5">
        <w:t>7</w:t>
      </w:r>
      <w:r w:rsidRPr="00CD68FB">
        <w:t>.</w:t>
      </w:r>
      <w:r w:rsidR="00CD68FB" w:rsidRPr="00CD68FB">
        <w:t>1</w:t>
      </w:r>
      <w:r w:rsidR="005F24D5">
        <w:t>0</w:t>
      </w:r>
      <w:r w:rsidRPr="00CD68FB">
        <w:t>.2</w:t>
      </w:r>
      <w:r w:rsidR="006A2908" w:rsidRPr="00CD68FB">
        <w:t>0</w:t>
      </w:r>
      <w:r w:rsidR="00E0219F" w:rsidRPr="00CD68FB">
        <w:t>21</w:t>
      </w:r>
      <w:r w:rsidR="006A2908" w:rsidRPr="00CD68FB">
        <w:t xml:space="preserve"> по </w:t>
      </w:r>
      <w:r w:rsidR="00CD68FB" w:rsidRPr="00CD68FB">
        <w:t>1</w:t>
      </w:r>
      <w:r w:rsidR="0010386F">
        <w:t>4</w:t>
      </w:r>
      <w:r w:rsidR="00E0219F" w:rsidRPr="00CD68FB">
        <w:t>.</w:t>
      </w:r>
      <w:r w:rsidR="0010386F">
        <w:t>12</w:t>
      </w:r>
      <w:r w:rsidRPr="00CD68FB">
        <w:t>.20</w:t>
      </w:r>
      <w:r w:rsidR="00E0219F" w:rsidRPr="00CD68FB">
        <w:t>2</w:t>
      </w:r>
      <w:r w:rsidR="0010386F">
        <w:t>1</w:t>
      </w:r>
      <w:r w:rsidRPr="00CD68FB">
        <w:t>.</w:t>
      </w:r>
    </w:p>
    <w:p w:rsidR="00D22B5A" w:rsidRPr="0009006F" w:rsidRDefault="00D22B5A" w:rsidP="00D22B5A">
      <w:pPr>
        <w:autoSpaceDE w:val="0"/>
        <w:autoSpaceDN w:val="0"/>
        <w:adjustRightInd w:val="0"/>
        <w:ind w:firstLine="709"/>
        <w:jc w:val="both"/>
      </w:pPr>
      <w:r w:rsidRPr="005577DA">
        <w:t>В течение пяти рабочих дней со дня получения конкурсной комиссией письменного заявления с просьбой о предоставлении конкурсной документации обратившемуся заявителю предоставляется конкурсная документация (в письменной форме или в форме электронного документа в соответствии с указан</w:t>
      </w:r>
      <w:r>
        <w:t xml:space="preserve">ным </w:t>
      </w:r>
      <w:r w:rsidR="00BA0800" w:rsidRPr="0009006F">
        <w:t xml:space="preserve">заявителем </w:t>
      </w:r>
      <w:r w:rsidRPr="0009006F">
        <w:t>способ</w:t>
      </w:r>
      <w:r w:rsidR="00BA0800">
        <w:t>ом</w:t>
      </w:r>
      <w:r w:rsidRPr="0009006F">
        <w:t xml:space="preserve"> получения).</w:t>
      </w:r>
    </w:p>
    <w:p w:rsidR="00D22B5A" w:rsidRPr="0009006F" w:rsidRDefault="00D22B5A" w:rsidP="00D22B5A">
      <w:pPr>
        <w:autoSpaceDE w:val="0"/>
        <w:autoSpaceDN w:val="0"/>
        <w:adjustRightInd w:val="0"/>
        <w:ind w:firstLine="540"/>
        <w:jc w:val="both"/>
      </w:pPr>
      <w:r w:rsidRPr="0009006F">
        <w:t xml:space="preserve">Конкурсная документация размещается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r w:rsidRPr="007325A5">
        <w:rPr>
          <w:lang w:val="en-US"/>
        </w:rPr>
        <w:t>www</w:t>
      </w:r>
      <w:r w:rsidRPr="007325A5">
        <w:t>.</w:t>
      </w:r>
      <w:proofErr w:type="spellStart"/>
      <w:r w:rsidRPr="007325A5">
        <w:rPr>
          <w:lang w:val="en-US"/>
        </w:rPr>
        <w:t>torgi</w:t>
      </w:r>
      <w:proofErr w:type="spellEnd"/>
      <w:r w:rsidRPr="007325A5">
        <w:t>.</w:t>
      </w:r>
      <w:proofErr w:type="spellStart"/>
      <w:r w:rsidRPr="007325A5">
        <w:rPr>
          <w:lang w:val="en-US"/>
        </w:rPr>
        <w:t>gov</w:t>
      </w:r>
      <w:proofErr w:type="spellEnd"/>
      <w:r w:rsidRPr="007325A5">
        <w:t>.</w:t>
      </w:r>
      <w:proofErr w:type="spellStart"/>
      <w:r w:rsidRPr="007325A5">
        <w:rPr>
          <w:lang w:val="en-US"/>
        </w:rPr>
        <w:t>ru</w:t>
      </w:r>
      <w:proofErr w:type="spellEnd"/>
      <w:r w:rsidRPr="007325A5">
        <w:t>, а также на официальном сайте</w:t>
      </w:r>
      <w:r w:rsidRPr="00E169B1">
        <w:t xml:space="preserve"> муниципального образования город Пермь в информационно-телекоммуникационной сети </w:t>
      </w:r>
      <w:r w:rsidRPr="00545ACA">
        <w:t xml:space="preserve">«Интернет» </w:t>
      </w:r>
      <w:hyperlink r:id="rId8" w:history="1">
        <w:r w:rsidRPr="004C62B8">
          <w:rPr>
            <w:rStyle w:val="a5"/>
            <w:color w:val="auto"/>
            <w:u w:val="none"/>
            <w:lang w:val="en-US"/>
          </w:rPr>
          <w:t>www</w:t>
        </w:r>
        <w:r w:rsidRPr="004C62B8">
          <w:rPr>
            <w:rStyle w:val="a5"/>
            <w:color w:val="auto"/>
            <w:u w:val="none"/>
          </w:rPr>
          <w:t>.</w:t>
        </w:r>
        <w:proofErr w:type="spellStart"/>
        <w:r w:rsidRPr="004C62B8">
          <w:rPr>
            <w:rStyle w:val="a5"/>
            <w:color w:val="auto"/>
            <w:u w:val="none"/>
            <w:lang w:val="en-US"/>
          </w:rPr>
          <w:t>gorodperm</w:t>
        </w:r>
        <w:proofErr w:type="spellEnd"/>
        <w:r w:rsidRPr="004C62B8">
          <w:rPr>
            <w:rStyle w:val="a5"/>
            <w:color w:val="auto"/>
            <w:u w:val="none"/>
          </w:rPr>
          <w:t>.</w:t>
        </w:r>
        <w:proofErr w:type="spellStart"/>
        <w:r w:rsidRPr="004C62B8">
          <w:rPr>
            <w:rStyle w:val="a5"/>
            <w:color w:val="auto"/>
            <w:u w:val="none"/>
          </w:rPr>
          <w:t>ru</w:t>
        </w:r>
        <w:proofErr w:type="spellEnd"/>
      </w:hyperlink>
      <w:r w:rsidRPr="004C62B8">
        <w:t xml:space="preserve"> </w:t>
      </w:r>
      <w:r w:rsidRPr="0009006F">
        <w:t>(далее – Официальные сайты).</w:t>
      </w:r>
    </w:p>
    <w:p w:rsidR="00D22B5A" w:rsidRPr="0009006F" w:rsidRDefault="00BA0800" w:rsidP="00D22B5A">
      <w:pPr>
        <w:autoSpaceDE w:val="0"/>
        <w:autoSpaceDN w:val="0"/>
        <w:adjustRightInd w:val="0"/>
        <w:ind w:firstLine="540"/>
        <w:jc w:val="both"/>
      </w:pPr>
      <w:r>
        <w:t>З</w:t>
      </w:r>
      <w:r w:rsidR="00D22B5A" w:rsidRPr="0009006F">
        <w:t>аявитель</w:t>
      </w:r>
      <w:r>
        <w:t xml:space="preserve"> сам</w:t>
      </w:r>
      <w:r w:rsidR="00D22B5A" w:rsidRPr="0009006F">
        <w:t xml:space="preserve"> несет ответственность за отслеживание изменений,</w:t>
      </w:r>
      <w:r>
        <w:t xml:space="preserve"> вносимых в конкурсную документацию</w:t>
      </w:r>
      <w:r w:rsidR="00D22B5A" w:rsidRPr="0009006F">
        <w:t>.</w:t>
      </w:r>
    </w:p>
    <w:p w:rsidR="00D22B5A" w:rsidRPr="005577DA" w:rsidRDefault="00D22B5A" w:rsidP="00D22B5A">
      <w:pPr>
        <w:autoSpaceDE w:val="0"/>
        <w:autoSpaceDN w:val="0"/>
        <w:adjustRightInd w:val="0"/>
        <w:jc w:val="both"/>
      </w:pPr>
      <w:r w:rsidRPr="00545ACA">
        <w:tab/>
      </w:r>
      <w:r w:rsidRPr="005577DA">
        <w:tab/>
      </w:r>
    </w:p>
    <w:p w:rsidR="00D22B5A" w:rsidRPr="002538FF" w:rsidRDefault="00D22B5A" w:rsidP="00D22B5A">
      <w:pPr>
        <w:autoSpaceDE w:val="0"/>
        <w:autoSpaceDN w:val="0"/>
        <w:adjustRightInd w:val="0"/>
        <w:jc w:val="center"/>
      </w:pPr>
      <w:r w:rsidRPr="002538FF">
        <w:t>Размер задатка, порядок и сроки его внесения, реквизиты счетов, на которые вносится задаток</w:t>
      </w:r>
    </w:p>
    <w:p w:rsidR="00D22B5A" w:rsidRPr="002538FF" w:rsidRDefault="00D22B5A" w:rsidP="00D22B5A">
      <w:pPr>
        <w:autoSpaceDE w:val="0"/>
        <w:autoSpaceDN w:val="0"/>
        <w:adjustRightInd w:val="0"/>
        <w:jc w:val="both"/>
      </w:pPr>
    </w:p>
    <w:p w:rsidR="00D22B5A" w:rsidRPr="002538FF" w:rsidRDefault="00D22B5A" w:rsidP="00D22B5A">
      <w:pPr>
        <w:autoSpaceDE w:val="0"/>
        <w:autoSpaceDN w:val="0"/>
        <w:adjustRightInd w:val="0"/>
        <w:ind w:firstLine="540"/>
        <w:jc w:val="both"/>
      </w:pPr>
      <w:r w:rsidRPr="002538FF">
        <w:t xml:space="preserve">Каждый заявитель должен обеспечить оплату задатка, вносимого в обеспечение исполнения обязательства по заключению </w:t>
      </w:r>
      <w:r w:rsidR="00BA0800" w:rsidRPr="002538FF">
        <w:t xml:space="preserve">Соглашения, в сумме </w:t>
      </w:r>
      <w:r w:rsidR="0010386F" w:rsidRPr="0010386F">
        <w:t>156 746 900 (сто пятьдесят шесть миллионов семьсот сорок шесть тысяч девятьсот)</w:t>
      </w:r>
      <w:r w:rsidRPr="002538FF">
        <w:t xml:space="preserve"> рублей в срок до </w:t>
      </w:r>
      <w:r w:rsidR="0010386F">
        <w:t>06</w:t>
      </w:r>
      <w:r w:rsidRPr="006C62D9">
        <w:t>.</w:t>
      </w:r>
      <w:r w:rsidR="0010386F">
        <w:t>12</w:t>
      </w:r>
      <w:r w:rsidRPr="006C62D9">
        <w:t>.20</w:t>
      </w:r>
      <w:r w:rsidR="00E0219F" w:rsidRPr="006C62D9">
        <w:t>2</w:t>
      </w:r>
      <w:r w:rsidR="0010386F">
        <w:t>1</w:t>
      </w:r>
      <w:r w:rsidRPr="006C62D9">
        <w:t>.</w:t>
      </w:r>
    </w:p>
    <w:p w:rsidR="00D22B5A" w:rsidRPr="002538FF" w:rsidRDefault="00D22B5A" w:rsidP="00D22B5A">
      <w:pPr>
        <w:autoSpaceDE w:val="0"/>
        <w:autoSpaceDN w:val="0"/>
        <w:adjustRightInd w:val="0"/>
        <w:jc w:val="both"/>
      </w:pPr>
      <w:r w:rsidRPr="002538FF">
        <w:tab/>
        <w:t>Договор о задатке заключается меж</w:t>
      </w:r>
      <w:r w:rsidR="0010386F">
        <w:t xml:space="preserve">ду департаментом имущественных </w:t>
      </w:r>
      <w:r w:rsidRPr="002538FF">
        <w:t>отношений администрации города Перми и заявителем до подачи заявки на участие в Конкурсе.</w:t>
      </w:r>
    </w:p>
    <w:p w:rsidR="00D22B5A" w:rsidRPr="002538FF" w:rsidRDefault="00D22B5A" w:rsidP="00D22B5A">
      <w:pPr>
        <w:autoSpaceDE w:val="0"/>
        <w:autoSpaceDN w:val="0"/>
        <w:adjustRightInd w:val="0"/>
        <w:jc w:val="both"/>
      </w:pPr>
      <w:r w:rsidRPr="002538FF">
        <w:tab/>
        <w:t xml:space="preserve">В назначении платежа должно быть указано: «Задаток в обеспечение исполнения обязательств по заключению концессионного соглашения в отношении </w:t>
      </w:r>
      <w:r w:rsidR="0022422B" w:rsidRPr="002538FF">
        <w:t>объектов теплоснабжения и централизованных систем горячего водоснабжения, отдельных объектов централизованной системы холодного водоснабжения и централизованных систем горячего водоснабжения города Перми»</w:t>
      </w:r>
      <w:r w:rsidRPr="002538FF">
        <w:t xml:space="preserve">.  </w:t>
      </w:r>
    </w:p>
    <w:p w:rsidR="00D22B5A" w:rsidRPr="002538FF" w:rsidRDefault="00D22B5A" w:rsidP="00D22B5A">
      <w:pPr>
        <w:autoSpaceDE w:val="0"/>
        <w:autoSpaceDN w:val="0"/>
        <w:adjustRightInd w:val="0"/>
        <w:jc w:val="both"/>
      </w:pPr>
      <w:r w:rsidRPr="002538FF">
        <w:tab/>
        <w:t>Реквизиты счетов для внесения задатка:</w:t>
      </w:r>
    </w:p>
    <w:p w:rsidR="00981BCB" w:rsidRPr="002538FF" w:rsidRDefault="00D22B5A" w:rsidP="00981BCB">
      <w:pPr>
        <w:jc w:val="both"/>
        <w:rPr>
          <w:lang w:val="x-none" w:eastAsia="x-none"/>
        </w:rPr>
      </w:pPr>
      <w:r w:rsidRPr="002538FF">
        <w:t xml:space="preserve">Получатель: </w:t>
      </w:r>
      <w:r w:rsidR="00981BCB" w:rsidRPr="002538FF">
        <w:rPr>
          <w:lang w:val="x-none" w:eastAsia="x-none"/>
        </w:rPr>
        <w:t>Департамент финансов администрации города Перми (департамент имущественных отношений администрации города Перми, л/с 04163010041), ИНН 5902502248, КПП 590201001, ОКТМО 57701000,</w:t>
      </w:r>
      <w:r w:rsidR="00784FFF" w:rsidRPr="002538FF">
        <w:rPr>
          <w:lang w:eastAsia="x-none"/>
        </w:rPr>
        <w:t xml:space="preserve"> </w:t>
      </w:r>
      <w:r w:rsidR="00981BCB" w:rsidRPr="002538FF">
        <w:rPr>
          <w:lang w:val="x-none" w:eastAsia="x-none"/>
        </w:rPr>
        <w:t xml:space="preserve">р/с </w:t>
      </w:r>
      <w:r w:rsidR="00F51DB9">
        <w:rPr>
          <w:lang w:eastAsia="x-none"/>
        </w:rPr>
        <w:t xml:space="preserve">032 326 435 770 100 056 </w:t>
      </w:r>
      <w:r w:rsidR="00981BCB" w:rsidRPr="002538FF">
        <w:rPr>
          <w:lang w:eastAsia="x-none"/>
        </w:rPr>
        <w:t xml:space="preserve">00 </w:t>
      </w:r>
      <w:r w:rsidR="00784FFF" w:rsidRPr="002538FF">
        <w:rPr>
          <w:lang w:eastAsia="x-none"/>
        </w:rPr>
        <w:t xml:space="preserve">                             </w:t>
      </w:r>
      <w:r w:rsidR="00981BCB" w:rsidRPr="002538FF">
        <w:rPr>
          <w:lang w:val="x-none" w:eastAsia="x-none"/>
        </w:rPr>
        <w:t xml:space="preserve">в Отделении Пермь </w:t>
      </w:r>
      <w:r w:rsidR="00981BCB" w:rsidRPr="002538FF">
        <w:rPr>
          <w:lang w:eastAsia="x-none"/>
        </w:rPr>
        <w:t xml:space="preserve">Банка России//УФК по Пермскому краю </w:t>
      </w:r>
      <w:r w:rsidR="00784FFF" w:rsidRPr="002538FF">
        <w:rPr>
          <w:lang w:val="x-none" w:eastAsia="x-none"/>
        </w:rPr>
        <w:t>г. Пермь,</w:t>
      </w:r>
      <w:r w:rsidR="00784FFF" w:rsidRPr="002538FF">
        <w:rPr>
          <w:lang w:eastAsia="x-none"/>
        </w:rPr>
        <w:t xml:space="preserve"> </w:t>
      </w:r>
      <w:r w:rsidR="00981BCB" w:rsidRPr="002538FF">
        <w:rPr>
          <w:lang w:val="x-none" w:eastAsia="x-none"/>
        </w:rPr>
        <w:t xml:space="preserve">БИК </w:t>
      </w:r>
      <w:r w:rsidR="00981BCB" w:rsidRPr="002538FF">
        <w:rPr>
          <w:lang w:eastAsia="x-none"/>
        </w:rPr>
        <w:t>(БИК ТОФК)</w:t>
      </w:r>
      <w:r w:rsidR="00981BCB" w:rsidRPr="002538FF">
        <w:rPr>
          <w:lang w:val="x-none" w:eastAsia="x-none"/>
        </w:rPr>
        <w:t xml:space="preserve"> </w:t>
      </w:r>
      <w:r w:rsidR="00981BCB" w:rsidRPr="002538FF">
        <w:rPr>
          <w:lang w:eastAsia="x-none"/>
        </w:rPr>
        <w:t>015773997</w:t>
      </w:r>
      <w:r w:rsidR="00981BCB" w:rsidRPr="002538FF">
        <w:rPr>
          <w:lang w:val="x-none" w:eastAsia="x-none"/>
        </w:rPr>
        <w:t>,</w:t>
      </w:r>
      <w:r w:rsidR="00981BCB" w:rsidRPr="002538FF">
        <w:rPr>
          <w:lang w:eastAsia="x-none"/>
        </w:rPr>
        <w:t xml:space="preserve"> корреспондентский счет (единый казначейский счет) 40102810145370000048 </w:t>
      </w:r>
    </w:p>
    <w:p w:rsidR="00D22B5A" w:rsidRPr="002538FF" w:rsidRDefault="00981BCB" w:rsidP="00784FFF">
      <w:pPr>
        <w:jc w:val="both"/>
        <w:rPr>
          <w:b/>
        </w:rPr>
      </w:pPr>
      <w:r w:rsidRPr="002538FF">
        <w:rPr>
          <w:lang w:val="x-none" w:eastAsia="x-none"/>
        </w:rPr>
        <w:t>КБК 00000000000000000510.</w:t>
      </w:r>
    </w:p>
    <w:p w:rsidR="00D22B5A" w:rsidRDefault="00D22B5A" w:rsidP="00D22B5A">
      <w:pPr>
        <w:autoSpaceDE w:val="0"/>
        <w:autoSpaceDN w:val="0"/>
        <w:adjustRightInd w:val="0"/>
        <w:ind w:firstLine="567"/>
        <w:jc w:val="both"/>
      </w:pPr>
      <w:r w:rsidRPr="002538FF">
        <w:t>Расходы по перечислению задатка, вносимого в обеспечение исполнения обязательства по заключению Соглашения, несет заявитель.</w:t>
      </w:r>
    </w:p>
    <w:p w:rsidR="00D22B5A" w:rsidRDefault="00D22B5A" w:rsidP="00D22B5A">
      <w:pPr>
        <w:autoSpaceDE w:val="0"/>
        <w:autoSpaceDN w:val="0"/>
        <w:adjustRightInd w:val="0"/>
        <w:ind w:firstLine="567"/>
        <w:jc w:val="both"/>
      </w:pPr>
    </w:p>
    <w:p w:rsidR="00D22B5A" w:rsidRPr="0009006F" w:rsidRDefault="00D22B5A" w:rsidP="00D22B5A">
      <w:pPr>
        <w:autoSpaceDE w:val="0"/>
        <w:autoSpaceDN w:val="0"/>
        <w:adjustRightInd w:val="0"/>
        <w:jc w:val="center"/>
      </w:pPr>
      <w:r w:rsidRPr="0009006F">
        <w:t>Порядок, место и срок предоставления заявок на участие в Конкурсе</w:t>
      </w:r>
    </w:p>
    <w:p w:rsidR="00D22B5A" w:rsidRPr="0009006F" w:rsidRDefault="00D22B5A" w:rsidP="00D22B5A">
      <w:pPr>
        <w:autoSpaceDE w:val="0"/>
        <w:autoSpaceDN w:val="0"/>
        <w:adjustRightInd w:val="0"/>
        <w:jc w:val="center"/>
      </w:pPr>
    </w:p>
    <w:p w:rsidR="00D22B5A" w:rsidRDefault="00D22B5A" w:rsidP="00D22B5A">
      <w:pPr>
        <w:autoSpaceDE w:val="0"/>
        <w:autoSpaceDN w:val="0"/>
        <w:adjustRightInd w:val="0"/>
        <w:ind w:firstLine="709"/>
        <w:jc w:val="both"/>
      </w:pPr>
      <w:r w:rsidRPr="0009006F">
        <w:t xml:space="preserve">Заявки на участие в Конкурсе представляются в конкурсную комиссию                              в запечатанных конвертах с пометкой </w:t>
      </w:r>
      <w:r w:rsidRPr="00E41BA9">
        <w:t xml:space="preserve">«Заявка на участие в конкурсе на право заключения </w:t>
      </w:r>
      <w:r w:rsidRPr="00E41BA9">
        <w:lastRenderedPageBreak/>
        <w:t xml:space="preserve">концессионного соглашения </w:t>
      </w:r>
      <w:r w:rsidR="00E41BA9" w:rsidRPr="00E41BA9">
        <w:t>в отношении объектов теплоснабжения, централизованных систем горячего водоснабжения, отдельных объектов централизованной системы холодного водоснабжения и централизованных систем горячего водоснабжения города Перми</w:t>
      </w:r>
      <w:r w:rsidR="00E41BA9">
        <w:t>»</w:t>
      </w:r>
      <w:r w:rsidRPr="0009006F">
        <w:t xml:space="preserve">, по рабочим дням с </w:t>
      </w:r>
      <w:r w:rsidRPr="00E41BA9">
        <w:t xml:space="preserve">10.00 до 13.00 часов с </w:t>
      </w:r>
      <w:r w:rsidR="00E41BA9" w:rsidRPr="00E41BA9">
        <w:t>2</w:t>
      </w:r>
      <w:r w:rsidR="0010386F">
        <w:t>7</w:t>
      </w:r>
      <w:r w:rsidRPr="00E41BA9">
        <w:t>.</w:t>
      </w:r>
      <w:r w:rsidR="00E41BA9" w:rsidRPr="00E41BA9">
        <w:t>1</w:t>
      </w:r>
      <w:r w:rsidR="0010386F">
        <w:t>0</w:t>
      </w:r>
      <w:r w:rsidRPr="00E41BA9">
        <w:t>.20</w:t>
      </w:r>
      <w:r w:rsidR="00E0219F" w:rsidRPr="00E41BA9">
        <w:t>21</w:t>
      </w:r>
      <w:r w:rsidRPr="00E41BA9">
        <w:t xml:space="preserve"> по 1</w:t>
      </w:r>
      <w:r w:rsidR="0010386F">
        <w:t>4</w:t>
      </w:r>
      <w:r w:rsidRPr="00E41BA9">
        <w:t>.</w:t>
      </w:r>
      <w:r w:rsidR="0010386F">
        <w:t>12</w:t>
      </w:r>
      <w:r w:rsidRPr="00E41BA9">
        <w:t>.20</w:t>
      </w:r>
      <w:r w:rsidR="00E0219F" w:rsidRPr="00E41BA9">
        <w:t>2</w:t>
      </w:r>
      <w:r w:rsidR="0010386F">
        <w:t>1</w:t>
      </w:r>
      <w:r w:rsidRPr="0009006F">
        <w:t xml:space="preserve">, по адресу: </w:t>
      </w:r>
      <w:r w:rsidR="0022422B">
        <w:t xml:space="preserve">                     </w:t>
      </w:r>
      <w:r w:rsidRPr="0009006F">
        <w:t>г. Пермь, ул. Сибирская, 14, кабинет № 12.</w:t>
      </w:r>
    </w:p>
    <w:p w:rsidR="00D22B5A" w:rsidRDefault="00D22B5A" w:rsidP="00D22B5A">
      <w:pPr>
        <w:autoSpaceDE w:val="0"/>
        <w:autoSpaceDN w:val="0"/>
        <w:adjustRightInd w:val="0"/>
        <w:ind w:firstLine="709"/>
        <w:jc w:val="both"/>
      </w:pPr>
    </w:p>
    <w:p w:rsidR="00D22B5A" w:rsidRPr="0009006F" w:rsidRDefault="00D22B5A" w:rsidP="00D22B5A">
      <w:pPr>
        <w:autoSpaceDE w:val="0"/>
        <w:autoSpaceDN w:val="0"/>
        <w:adjustRightInd w:val="0"/>
        <w:ind w:firstLine="540"/>
        <w:jc w:val="center"/>
      </w:pPr>
      <w:r w:rsidRPr="0009006F">
        <w:t>Место, дата и время вскрытия конвертов с заявками на участие в Конкурсе</w:t>
      </w:r>
    </w:p>
    <w:p w:rsidR="00D22B5A" w:rsidRPr="0009006F" w:rsidRDefault="00D22B5A" w:rsidP="00D22B5A">
      <w:pPr>
        <w:autoSpaceDE w:val="0"/>
        <w:autoSpaceDN w:val="0"/>
        <w:adjustRightInd w:val="0"/>
        <w:ind w:firstLine="709"/>
        <w:jc w:val="both"/>
      </w:pPr>
    </w:p>
    <w:p w:rsidR="00D22B5A" w:rsidRPr="0009006F" w:rsidRDefault="00D22B5A" w:rsidP="00D22B5A">
      <w:pPr>
        <w:autoSpaceDE w:val="0"/>
        <w:autoSpaceDN w:val="0"/>
        <w:adjustRightInd w:val="0"/>
        <w:ind w:firstLine="709"/>
        <w:jc w:val="both"/>
      </w:pPr>
      <w:r w:rsidRPr="0009006F">
        <w:t>Вскрытие конвертов с заявками на участие в Конкурсе будет произведено конкурсной комиссией в 15.00 часов 1</w:t>
      </w:r>
      <w:r w:rsidR="0010386F">
        <w:t>5</w:t>
      </w:r>
      <w:r w:rsidR="00CD0F2D">
        <w:t>.</w:t>
      </w:r>
      <w:r w:rsidR="0010386F">
        <w:t>12</w:t>
      </w:r>
      <w:r w:rsidRPr="0009006F">
        <w:t>.20</w:t>
      </w:r>
      <w:r w:rsidR="00CD0F2D">
        <w:t>2</w:t>
      </w:r>
      <w:r w:rsidR="0010386F">
        <w:t>1</w:t>
      </w:r>
      <w:r w:rsidRPr="0009006F">
        <w:t xml:space="preserve"> по адресу: г. Пермь, ул. Сибирская, 14, кабинет № 2.</w:t>
      </w:r>
    </w:p>
    <w:p w:rsidR="00D22B5A" w:rsidRPr="007325A5" w:rsidRDefault="00D22B5A" w:rsidP="00D22B5A">
      <w:pPr>
        <w:autoSpaceDE w:val="0"/>
        <w:autoSpaceDN w:val="0"/>
        <w:adjustRightInd w:val="0"/>
        <w:ind w:firstLine="709"/>
        <w:jc w:val="both"/>
      </w:pPr>
      <w:r w:rsidRPr="0009006F">
        <w:t>Указанный срок может быть изменен в случае внесения изменения в конкурсную документацию, если такие изменения повлекут изменение срока подачи заявок на участие в Конкур</w:t>
      </w:r>
      <w:r w:rsidRPr="007325A5">
        <w:t xml:space="preserve">се. </w:t>
      </w:r>
    </w:p>
    <w:p w:rsidR="00D22B5A" w:rsidRPr="0009006F" w:rsidRDefault="00D22B5A" w:rsidP="00D22B5A">
      <w:pPr>
        <w:autoSpaceDE w:val="0"/>
        <w:autoSpaceDN w:val="0"/>
        <w:adjustRightInd w:val="0"/>
        <w:ind w:firstLine="709"/>
        <w:jc w:val="both"/>
      </w:pPr>
      <w:r w:rsidRPr="007325A5">
        <w:t xml:space="preserve">Соответствующие изменения подлежат опубликованию конкурсной комиссией </w:t>
      </w:r>
      <w:r w:rsidR="00BA0800">
        <w:t xml:space="preserve">на Официальных сайтах </w:t>
      </w:r>
      <w:r w:rsidRPr="007325A5">
        <w:t>в течение трех рабочих дней со дня внесения таких изменений.</w:t>
      </w:r>
    </w:p>
    <w:p w:rsidR="00D22B5A" w:rsidRPr="0009006F" w:rsidRDefault="00D22B5A" w:rsidP="00D22B5A">
      <w:pPr>
        <w:autoSpaceDE w:val="0"/>
        <w:autoSpaceDN w:val="0"/>
        <w:adjustRightInd w:val="0"/>
        <w:ind w:firstLine="567"/>
        <w:jc w:val="both"/>
      </w:pPr>
    </w:p>
    <w:p w:rsidR="00D22B5A" w:rsidRPr="0009006F" w:rsidRDefault="00D22B5A" w:rsidP="00D22B5A">
      <w:pPr>
        <w:autoSpaceDE w:val="0"/>
        <w:autoSpaceDN w:val="0"/>
        <w:adjustRightInd w:val="0"/>
        <w:jc w:val="center"/>
      </w:pPr>
      <w:r w:rsidRPr="0009006F">
        <w:t>Порядок, место и срок предоставления конкурсных предложений</w:t>
      </w:r>
    </w:p>
    <w:p w:rsidR="00D22B5A" w:rsidRPr="0009006F" w:rsidRDefault="00D22B5A" w:rsidP="00D22B5A">
      <w:pPr>
        <w:autoSpaceDE w:val="0"/>
        <w:autoSpaceDN w:val="0"/>
        <w:adjustRightInd w:val="0"/>
        <w:jc w:val="both"/>
      </w:pPr>
    </w:p>
    <w:p w:rsidR="00D22B5A" w:rsidRPr="007325A5" w:rsidRDefault="00D22B5A" w:rsidP="00D22B5A">
      <w:pPr>
        <w:autoSpaceDE w:val="0"/>
        <w:autoSpaceDN w:val="0"/>
        <w:adjustRightInd w:val="0"/>
        <w:jc w:val="both"/>
      </w:pPr>
      <w:r w:rsidRPr="007325A5">
        <w:tab/>
        <w:t xml:space="preserve">Конкурсные предложения представляются участниками Конкурса в конкурсную комиссию в запечатанных конвертах с пометкой «Конкурсное предложение на право заключения концессионного соглашения </w:t>
      </w:r>
      <w:r w:rsidR="00E41BA9" w:rsidRPr="00E41BA9">
        <w:t>в отношении объектов теплоснабжения, централизованных систем горячего водоснабжения, отдельных объектов централизованной системы холодного водоснабжения и централизованных систем горячего водоснабжения города Перми</w:t>
      </w:r>
      <w:r w:rsidRPr="007325A5">
        <w:t xml:space="preserve"> по рабочим дням с 10.00 до 13.00 часов </w:t>
      </w:r>
      <w:r w:rsidR="000F063C">
        <w:t xml:space="preserve">                           </w:t>
      </w:r>
      <w:r w:rsidRPr="007325A5">
        <w:t xml:space="preserve">с </w:t>
      </w:r>
      <w:r w:rsidR="0010386F">
        <w:t>10</w:t>
      </w:r>
      <w:r w:rsidRPr="007325A5">
        <w:t>.</w:t>
      </w:r>
      <w:r w:rsidR="0010386F">
        <w:t>01</w:t>
      </w:r>
      <w:r w:rsidRPr="007325A5">
        <w:t>.20</w:t>
      </w:r>
      <w:r w:rsidR="00CD0F2D">
        <w:t>2</w:t>
      </w:r>
      <w:r w:rsidR="00133705">
        <w:t>2</w:t>
      </w:r>
      <w:r w:rsidRPr="007325A5">
        <w:t xml:space="preserve"> по </w:t>
      </w:r>
      <w:r w:rsidR="0010386F">
        <w:t>05</w:t>
      </w:r>
      <w:r w:rsidRPr="007325A5">
        <w:t>.0</w:t>
      </w:r>
      <w:r w:rsidR="00133705">
        <w:t>4</w:t>
      </w:r>
      <w:r w:rsidRPr="007325A5">
        <w:t>.20</w:t>
      </w:r>
      <w:r w:rsidR="00CD0F2D">
        <w:t>22</w:t>
      </w:r>
      <w:r w:rsidR="00CE4BFE" w:rsidRPr="00CE4BFE">
        <w:t xml:space="preserve"> </w:t>
      </w:r>
      <w:r w:rsidR="00CE4BFE">
        <w:t xml:space="preserve">и с </w:t>
      </w:r>
      <w:r w:rsidR="00CE4BFE" w:rsidRPr="00133705">
        <w:t xml:space="preserve">14.00 до 15.00 часов </w:t>
      </w:r>
      <w:r w:rsidR="00CD0F2D" w:rsidRPr="00133705">
        <w:t>0</w:t>
      </w:r>
      <w:r w:rsidR="0010386F">
        <w:t>6</w:t>
      </w:r>
      <w:r w:rsidR="00CE4BFE" w:rsidRPr="00133705">
        <w:t>.0</w:t>
      </w:r>
      <w:r w:rsidR="0010386F">
        <w:t>4</w:t>
      </w:r>
      <w:r w:rsidR="00CE4BFE" w:rsidRPr="00133705">
        <w:t>.20</w:t>
      </w:r>
      <w:r w:rsidR="00CD0F2D" w:rsidRPr="00133705">
        <w:t>22</w:t>
      </w:r>
      <w:r w:rsidRPr="00133705">
        <w:t xml:space="preserve">, по адресу: г. Пермь, </w:t>
      </w:r>
      <w:r w:rsidR="0022422B" w:rsidRPr="00133705">
        <w:t xml:space="preserve">                           </w:t>
      </w:r>
      <w:r w:rsidRPr="00133705">
        <w:t>ул. Сибирская, 14, кабинет № 12.</w:t>
      </w:r>
    </w:p>
    <w:p w:rsidR="00D22B5A" w:rsidRDefault="00D22B5A" w:rsidP="00D22B5A">
      <w:pPr>
        <w:autoSpaceDE w:val="0"/>
        <w:autoSpaceDN w:val="0"/>
        <w:adjustRightInd w:val="0"/>
        <w:jc w:val="both"/>
      </w:pPr>
      <w:r w:rsidRPr="00545ACA">
        <w:tab/>
      </w:r>
    </w:p>
    <w:p w:rsidR="00D22B5A" w:rsidRPr="0009006F" w:rsidRDefault="00D22B5A" w:rsidP="00D22B5A">
      <w:pPr>
        <w:autoSpaceDE w:val="0"/>
        <w:autoSpaceDN w:val="0"/>
        <w:adjustRightInd w:val="0"/>
        <w:jc w:val="center"/>
      </w:pPr>
      <w:r w:rsidRPr="0009006F">
        <w:t>Место, дата и время вскрытия конвертов с конкурсными предложениями</w:t>
      </w:r>
    </w:p>
    <w:p w:rsidR="00D22B5A" w:rsidRPr="0009006F" w:rsidRDefault="00D22B5A" w:rsidP="00D22B5A">
      <w:pPr>
        <w:autoSpaceDE w:val="0"/>
        <w:autoSpaceDN w:val="0"/>
        <w:adjustRightInd w:val="0"/>
        <w:jc w:val="both"/>
      </w:pPr>
    </w:p>
    <w:p w:rsidR="00D22B5A" w:rsidRPr="0009006F" w:rsidRDefault="00D22B5A" w:rsidP="00D22B5A">
      <w:pPr>
        <w:autoSpaceDE w:val="0"/>
        <w:autoSpaceDN w:val="0"/>
        <w:adjustRightInd w:val="0"/>
        <w:ind w:firstLine="709"/>
        <w:jc w:val="both"/>
      </w:pPr>
      <w:r w:rsidRPr="0009006F">
        <w:t xml:space="preserve">Вскрытие конвертов с конкурсными предложениями будет произведено конкурсной комиссией в 15.00 часов </w:t>
      </w:r>
      <w:r w:rsidR="00CD0F2D">
        <w:t>0</w:t>
      </w:r>
      <w:r w:rsidR="0010386F">
        <w:t>6</w:t>
      </w:r>
      <w:r w:rsidRPr="0009006F">
        <w:t>.0</w:t>
      </w:r>
      <w:r w:rsidR="0010386F">
        <w:t>4</w:t>
      </w:r>
      <w:r w:rsidRPr="0009006F">
        <w:t>.20</w:t>
      </w:r>
      <w:r w:rsidR="00CD0F2D">
        <w:t>22</w:t>
      </w:r>
      <w:r w:rsidRPr="0009006F">
        <w:t xml:space="preserve"> по адресу: г. Пермь, ул. Сибирская, 14, кабинет № 2.</w:t>
      </w:r>
    </w:p>
    <w:p w:rsidR="00D22B5A" w:rsidRPr="0009006F" w:rsidRDefault="00D22B5A" w:rsidP="00D22B5A">
      <w:pPr>
        <w:autoSpaceDE w:val="0"/>
        <w:autoSpaceDN w:val="0"/>
        <w:adjustRightInd w:val="0"/>
        <w:ind w:firstLine="709"/>
        <w:jc w:val="both"/>
      </w:pPr>
      <w:r w:rsidRPr="0009006F">
        <w:t xml:space="preserve">Указанный срок может быть изменен в случае внесения изменения в конкурсную документацию, если такие изменения повлекут изменение срока подачи </w:t>
      </w:r>
      <w:r w:rsidR="006A2908">
        <w:t>конкурсных предложений</w:t>
      </w:r>
      <w:r w:rsidRPr="0009006F">
        <w:t xml:space="preserve">. </w:t>
      </w:r>
    </w:p>
    <w:p w:rsidR="00D22B5A" w:rsidRPr="0009006F" w:rsidRDefault="00D22B5A" w:rsidP="00D22B5A">
      <w:pPr>
        <w:autoSpaceDE w:val="0"/>
        <w:autoSpaceDN w:val="0"/>
        <w:adjustRightInd w:val="0"/>
        <w:ind w:firstLine="709"/>
        <w:jc w:val="both"/>
      </w:pPr>
      <w:r w:rsidRPr="0009006F">
        <w:t xml:space="preserve">Соответствующие изменения подлежат опубликованию конкурсной комиссией </w:t>
      </w:r>
      <w:r w:rsidR="00BA0800">
        <w:t xml:space="preserve">на Официальных сайтах </w:t>
      </w:r>
      <w:r w:rsidRPr="0009006F">
        <w:t>в течение трех рабочих дней со дня внесения таких изменений.</w:t>
      </w:r>
    </w:p>
    <w:p w:rsidR="00D22B5A" w:rsidRPr="0009006F" w:rsidRDefault="00D22B5A" w:rsidP="00D22B5A">
      <w:pPr>
        <w:autoSpaceDE w:val="0"/>
        <w:autoSpaceDN w:val="0"/>
        <w:adjustRightInd w:val="0"/>
        <w:jc w:val="both"/>
      </w:pPr>
    </w:p>
    <w:p w:rsidR="00D22B5A" w:rsidRPr="0009006F" w:rsidRDefault="00D22B5A" w:rsidP="00D22B5A">
      <w:pPr>
        <w:autoSpaceDE w:val="0"/>
        <w:autoSpaceDN w:val="0"/>
        <w:adjustRightInd w:val="0"/>
        <w:jc w:val="center"/>
      </w:pPr>
      <w:r w:rsidRPr="0009006F">
        <w:t>Порядок определения победителя Конкурса</w:t>
      </w:r>
    </w:p>
    <w:p w:rsidR="00D22B5A" w:rsidRPr="0009006F" w:rsidRDefault="00D22B5A" w:rsidP="00D22B5A">
      <w:pPr>
        <w:autoSpaceDE w:val="0"/>
        <w:autoSpaceDN w:val="0"/>
        <w:adjustRightInd w:val="0"/>
        <w:jc w:val="center"/>
      </w:pPr>
    </w:p>
    <w:p w:rsidR="00784FFF" w:rsidRDefault="00D22B5A" w:rsidP="00784FFF">
      <w:pPr>
        <w:autoSpaceDE w:val="0"/>
        <w:autoSpaceDN w:val="0"/>
        <w:adjustRightInd w:val="0"/>
        <w:ind w:firstLine="709"/>
        <w:jc w:val="both"/>
      </w:pPr>
      <w:r w:rsidRPr="0009006F">
        <w:t>Победителем Конкурса признается участник Конкурса, предложивший наилучшие условия, определяемые в порядке, предусмотренном конкурсной документацией.</w:t>
      </w:r>
    </w:p>
    <w:p w:rsidR="00D22B5A" w:rsidRDefault="00D22B5A" w:rsidP="00784FFF">
      <w:pPr>
        <w:autoSpaceDE w:val="0"/>
        <w:autoSpaceDN w:val="0"/>
        <w:adjustRightInd w:val="0"/>
        <w:ind w:firstLine="709"/>
        <w:jc w:val="both"/>
      </w:pPr>
      <w:r w:rsidRPr="0009006F">
        <w:t>В случае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0F063C" w:rsidRPr="0009006F" w:rsidRDefault="000F063C" w:rsidP="00784FFF">
      <w:pPr>
        <w:autoSpaceDE w:val="0"/>
        <w:autoSpaceDN w:val="0"/>
        <w:adjustRightInd w:val="0"/>
        <w:ind w:firstLine="709"/>
        <w:jc w:val="both"/>
      </w:pPr>
    </w:p>
    <w:p w:rsidR="00D22B5A" w:rsidRPr="007325A5" w:rsidRDefault="00D22B5A" w:rsidP="00D22B5A">
      <w:pPr>
        <w:autoSpaceDE w:val="0"/>
        <w:autoSpaceDN w:val="0"/>
        <w:adjustRightInd w:val="0"/>
        <w:jc w:val="center"/>
      </w:pPr>
      <w:r w:rsidRPr="007325A5">
        <w:t>Срок подписания членами конкурсной комиссии протокола о результатах проведения Конкурса</w:t>
      </w:r>
    </w:p>
    <w:p w:rsidR="00D22B5A" w:rsidRPr="007325A5" w:rsidRDefault="00D22B5A" w:rsidP="00D22B5A">
      <w:pPr>
        <w:autoSpaceDE w:val="0"/>
        <w:autoSpaceDN w:val="0"/>
        <w:adjustRightInd w:val="0"/>
        <w:jc w:val="center"/>
      </w:pPr>
    </w:p>
    <w:p w:rsidR="00D22B5A" w:rsidRPr="007325A5" w:rsidRDefault="00D22B5A" w:rsidP="00D22B5A">
      <w:pPr>
        <w:autoSpaceDE w:val="0"/>
        <w:autoSpaceDN w:val="0"/>
        <w:adjustRightInd w:val="0"/>
        <w:jc w:val="both"/>
      </w:pPr>
      <w:r w:rsidRPr="007325A5">
        <w:tab/>
        <w:t>Срок подписания членами конкурсной комиссии протокола о результатах проведения Конкурса - пять рабочих дней со д</w:t>
      </w:r>
      <w:r w:rsidR="00BA0800">
        <w:t>ня подписания конкурсной комиссией</w:t>
      </w:r>
      <w:r w:rsidRPr="007325A5">
        <w:t xml:space="preserve"> протокола рассмотрения и оценки конкурсных предложений.</w:t>
      </w:r>
    </w:p>
    <w:p w:rsidR="00D22B5A" w:rsidRPr="007325A5" w:rsidRDefault="00D22B5A" w:rsidP="00D22B5A">
      <w:pPr>
        <w:autoSpaceDE w:val="0"/>
        <w:autoSpaceDN w:val="0"/>
        <w:adjustRightInd w:val="0"/>
        <w:jc w:val="both"/>
      </w:pPr>
    </w:p>
    <w:p w:rsidR="00D22B5A" w:rsidRDefault="00D22B5A" w:rsidP="00D22B5A">
      <w:pPr>
        <w:autoSpaceDE w:val="0"/>
        <w:autoSpaceDN w:val="0"/>
        <w:adjustRightInd w:val="0"/>
        <w:jc w:val="center"/>
      </w:pPr>
      <w:r w:rsidRPr="007325A5">
        <w:t>Срок подписания Соглашения</w:t>
      </w:r>
    </w:p>
    <w:p w:rsidR="004D6151" w:rsidRPr="007325A5" w:rsidRDefault="004D6151" w:rsidP="00D22B5A">
      <w:pPr>
        <w:autoSpaceDE w:val="0"/>
        <w:autoSpaceDN w:val="0"/>
        <w:adjustRightInd w:val="0"/>
        <w:jc w:val="center"/>
      </w:pPr>
    </w:p>
    <w:p w:rsidR="00D22B5A" w:rsidRPr="005577DA" w:rsidRDefault="00D22B5A" w:rsidP="00D22B5A">
      <w:pPr>
        <w:autoSpaceDE w:val="0"/>
        <w:autoSpaceDN w:val="0"/>
        <w:adjustRightInd w:val="0"/>
        <w:jc w:val="both"/>
      </w:pPr>
      <w:r w:rsidRPr="00545ACA">
        <w:tab/>
        <w:t xml:space="preserve">Концедент </w:t>
      </w:r>
      <w:r w:rsidR="000E796B">
        <w:t xml:space="preserve">от имени которого выступает администрация города Перми </w:t>
      </w:r>
      <w:r w:rsidRPr="00545ACA">
        <w:t>в лице департамента имущественных отношений администрации города Перми</w:t>
      </w:r>
      <w:r w:rsidRPr="005577DA">
        <w:t xml:space="preserve">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а также проект Соглашения, соответствующий решению о заключении Соглашения</w:t>
      </w:r>
      <w:r w:rsidR="006A2908">
        <w:t>, конкурсной документации</w:t>
      </w:r>
      <w:r w:rsidRPr="005577DA">
        <w:t xml:space="preserve"> и представленному победителем Конкурса конкурсному предложению. </w:t>
      </w:r>
    </w:p>
    <w:p w:rsidR="00BA0800" w:rsidRDefault="00D22B5A" w:rsidP="00D22B5A">
      <w:pPr>
        <w:autoSpaceDE w:val="0"/>
        <w:autoSpaceDN w:val="0"/>
        <w:adjustRightInd w:val="0"/>
        <w:ind w:firstLine="709"/>
        <w:jc w:val="both"/>
      </w:pPr>
      <w:r w:rsidRPr="005577DA">
        <w:t>Соглашение должно быть подписано</w:t>
      </w:r>
      <w:r w:rsidR="00BA0800">
        <w:t xml:space="preserve"> </w:t>
      </w:r>
      <w:r w:rsidR="00BA0800" w:rsidRPr="0009006F">
        <w:t xml:space="preserve">в срок не позднее чем через десять рабочих дней, исчисляемый со дня направления </w:t>
      </w:r>
      <w:r w:rsidR="00BA0800">
        <w:t>победителю</w:t>
      </w:r>
      <w:r w:rsidR="00BA0800" w:rsidRPr="0009006F">
        <w:t xml:space="preserve"> Конкурса проекта Соглашения</w:t>
      </w:r>
      <w:r w:rsidR="00BA0800">
        <w:t>.</w:t>
      </w:r>
    </w:p>
    <w:p w:rsidR="00D22B5A" w:rsidRPr="0009006F" w:rsidRDefault="00D22B5A" w:rsidP="00BA0800">
      <w:pPr>
        <w:autoSpaceDE w:val="0"/>
        <w:autoSpaceDN w:val="0"/>
        <w:adjustRightInd w:val="0"/>
        <w:ind w:firstLine="709"/>
        <w:jc w:val="both"/>
      </w:pPr>
      <w:r w:rsidRPr="0009006F">
        <w:t>В случае отказа или уклонения победителя Конкурса от подписания в установленный срок Соглашения концедент</w:t>
      </w:r>
      <w:r w:rsidR="00144CDC">
        <w:t xml:space="preserve"> от имени которого выступает администрация города Перми</w:t>
      </w:r>
      <w:r w:rsidRPr="0009006F">
        <w:t xml:space="preserve"> в лице департамента имущественных отношений администрации города Перми </w:t>
      </w:r>
      <w:r w:rsidR="00BA0800">
        <w:t>предлагает</w:t>
      </w:r>
      <w:r w:rsidRPr="0009006F">
        <w:t xml:space="preserve"> заключить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 (далее – второй участник). </w:t>
      </w:r>
    </w:p>
    <w:p w:rsidR="00D22B5A" w:rsidRPr="0009006F" w:rsidRDefault="00D22B5A" w:rsidP="00D22B5A">
      <w:pPr>
        <w:autoSpaceDE w:val="0"/>
        <w:autoSpaceDN w:val="0"/>
        <w:adjustRightInd w:val="0"/>
        <w:ind w:firstLine="540"/>
        <w:jc w:val="both"/>
      </w:pPr>
      <w:r w:rsidRPr="0009006F">
        <w:t>Соглашение должно быть подписано в срок не позднее чем через десять рабочих дней, исчисляемый со дня направления второму участнику Конкурса проекта Соглашения.</w:t>
      </w:r>
    </w:p>
    <w:p w:rsidR="00D22B5A" w:rsidRPr="0009006F" w:rsidRDefault="00D22B5A" w:rsidP="00D22B5A">
      <w:pPr>
        <w:autoSpaceDE w:val="0"/>
        <w:autoSpaceDN w:val="0"/>
        <w:adjustRightInd w:val="0"/>
        <w:ind w:firstLine="540"/>
        <w:jc w:val="both"/>
      </w:pPr>
      <w:r w:rsidRPr="0009006F">
        <w:t xml:space="preserve">В случае заключения Соглашения в соответствии с </w:t>
      </w:r>
      <w:hyperlink r:id="rId9" w:history="1">
        <w:r w:rsidRPr="00FF1450">
          <w:t>частью 6 статьи 29</w:t>
        </w:r>
      </w:hyperlink>
      <w:r w:rsidRPr="00FF1450">
        <w:t xml:space="preserve"> </w:t>
      </w:r>
      <w:r w:rsidRPr="0009006F">
        <w:t>Федерального закона от 21.07.2005 № 115-ФЗ «О концессионных соглашениях» не позднее чем через пять рабочих дней со дня принятия концедентом решения о заключении Соглашения с заявителем, представившим единственную заявку на участие в Конкурсе, концедент</w:t>
      </w:r>
      <w:r w:rsidR="00144CDC">
        <w:t xml:space="preserve"> от имени которого выступает администрация города Перми</w:t>
      </w:r>
      <w:r w:rsidRPr="0009006F">
        <w:t xml:space="preserve"> в лице департамента имущественных отношений администрации города Перми направляет такому заявителю проект Соглашения, включающий в себя условия этого соглашения, определенные решением о заключении Соглашения, конкурсной документацией</w:t>
      </w:r>
      <w:r w:rsidR="00BA0800">
        <w:t xml:space="preserve"> </w:t>
      </w:r>
      <w:r w:rsidR="00BA0800" w:rsidRPr="0009006F">
        <w:t>и представленным таким участником Конкурса конкурсным предложением</w:t>
      </w:r>
      <w:r w:rsidRPr="0009006F">
        <w:t xml:space="preserve">. </w:t>
      </w:r>
    </w:p>
    <w:p w:rsidR="00D22B5A" w:rsidRPr="0009006F" w:rsidRDefault="00D22B5A" w:rsidP="00D22B5A">
      <w:pPr>
        <w:autoSpaceDE w:val="0"/>
        <w:autoSpaceDN w:val="0"/>
        <w:adjustRightInd w:val="0"/>
        <w:ind w:firstLine="540"/>
        <w:jc w:val="both"/>
      </w:pPr>
      <w:r w:rsidRPr="0009006F">
        <w:t xml:space="preserve">В случае заключения Соглашения в соответствии с </w:t>
      </w:r>
      <w:hyperlink r:id="rId10" w:history="1">
        <w:r w:rsidRPr="00FF1450">
          <w:t>частью 7 статьи 32</w:t>
        </w:r>
      </w:hyperlink>
      <w:r w:rsidRPr="0009006F">
        <w:t xml:space="preserve"> Федерального закона от 21.07.2005 № 115-ФЗ «О концессионных соглашениях» не позднее чем через пять рабочих дней со дня принятия концедентом решения о заключении Соглашения с единственным участником Конкурса концедент </w:t>
      </w:r>
      <w:r w:rsidR="00144CDC">
        <w:t>от имени которого выступает администрация города Перми</w:t>
      </w:r>
      <w:r w:rsidR="00144CDC" w:rsidRPr="0009006F">
        <w:t xml:space="preserve"> в лице департамента имущественных отношений администрации города Перми </w:t>
      </w:r>
      <w:r w:rsidRPr="0009006F">
        <w:t xml:space="preserve">направляет такому участнику конкурса проект Соглашения, включающий в себя его условия, определенные решением о заключении Соглашения, конкурсной документацией и представленным таким участником Конкурса конкурсным предложением. </w:t>
      </w:r>
    </w:p>
    <w:p w:rsidR="00D22B5A" w:rsidRDefault="00D22B5A" w:rsidP="00FF1450">
      <w:pPr>
        <w:autoSpaceDE w:val="0"/>
        <w:autoSpaceDN w:val="0"/>
        <w:adjustRightInd w:val="0"/>
        <w:ind w:firstLine="540"/>
        <w:jc w:val="both"/>
      </w:pPr>
      <w:r w:rsidRPr="0009006F">
        <w:t xml:space="preserve">В этих случаях Соглашение должно быть подписано в срок не позднее чем через десять рабочих дней со дня направления такому заявителю или такому участнику конкурса </w:t>
      </w:r>
      <w:r w:rsidRPr="007325A5">
        <w:t>Соглашения.</w:t>
      </w:r>
      <w:r w:rsidRPr="0009006F">
        <w:t xml:space="preserve"> </w:t>
      </w:r>
    </w:p>
    <w:p w:rsidR="00D22B5A" w:rsidRDefault="00D22B5A" w:rsidP="00D22B5A">
      <w:pPr>
        <w:autoSpaceDE w:val="0"/>
        <w:autoSpaceDN w:val="0"/>
        <w:adjustRightInd w:val="0"/>
        <w:ind w:firstLine="851"/>
        <w:jc w:val="both"/>
      </w:pPr>
    </w:p>
    <w:p w:rsidR="00997CA1" w:rsidRDefault="00997CA1"/>
    <w:sectPr w:rsidR="00997CA1" w:rsidSect="002A6662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7D29"/>
    <w:multiLevelType w:val="hybridMultilevel"/>
    <w:tmpl w:val="CFE63E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CE271F"/>
    <w:multiLevelType w:val="hybridMultilevel"/>
    <w:tmpl w:val="8CAACB9E"/>
    <w:lvl w:ilvl="0" w:tplc="9F5ABE3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E61"/>
    <w:rsid w:val="000151B3"/>
    <w:rsid w:val="000306F2"/>
    <w:rsid w:val="00050280"/>
    <w:rsid w:val="00057253"/>
    <w:rsid w:val="0006123A"/>
    <w:rsid w:val="000C6179"/>
    <w:rsid w:val="000E021B"/>
    <w:rsid w:val="000E796B"/>
    <w:rsid w:val="000F063C"/>
    <w:rsid w:val="0010386F"/>
    <w:rsid w:val="00133705"/>
    <w:rsid w:val="00144CDC"/>
    <w:rsid w:val="001808C5"/>
    <w:rsid w:val="00180921"/>
    <w:rsid w:val="001D166C"/>
    <w:rsid w:val="00206AD7"/>
    <w:rsid w:val="00216C8A"/>
    <w:rsid w:val="0022422B"/>
    <w:rsid w:val="002538FF"/>
    <w:rsid w:val="002A1C7B"/>
    <w:rsid w:val="002A6662"/>
    <w:rsid w:val="002C01F9"/>
    <w:rsid w:val="002F32B6"/>
    <w:rsid w:val="00351375"/>
    <w:rsid w:val="003D11F1"/>
    <w:rsid w:val="003E226C"/>
    <w:rsid w:val="00453E61"/>
    <w:rsid w:val="004842D0"/>
    <w:rsid w:val="004B436D"/>
    <w:rsid w:val="004C62B8"/>
    <w:rsid w:val="004C70B0"/>
    <w:rsid w:val="004D13BE"/>
    <w:rsid w:val="004D6151"/>
    <w:rsid w:val="00555112"/>
    <w:rsid w:val="0058578E"/>
    <w:rsid w:val="005F24D5"/>
    <w:rsid w:val="00645452"/>
    <w:rsid w:val="00646762"/>
    <w:rsid w:val="006A2908"/>
    <w:rsid w:val="006C62D9"/>
    <w:rsid w:val="0073309D"/>
    <w:rsid w:val="00784FFF"/>
    <w:rsid w:val="007E123A"/>
    <w:rsid w:val="00813389"/>
    <w:rsid w:val="00823D17"/>
    <w:rsid w:val="008818E7"/>
    <w:rsid w:val="008B023A"/>
    <w:rsid w:val="008D1A0C"/>
    <w:rsid w:val="009327C7"/>
    <w:rsid w:val="00935614"/>
    <w:rsid w:val="00981BCB"/>
    <w:rsid w:val="009944B7"/>
    <w:rsid w:val="00997CA1"/>
    <w:rsid w:val="009B285A"/>
    <w:rsid w:val="009C3DD7"/>
    <w:rsid w:val="009F139E"/>
    <w:rsid w:val="00A03E62"/>
    <w:rsid w:val="00A05B35"/>
    <w:rsid w:val="00A11381"/>
    <w:rsid w:val="00A45F8D"/>
    <w:rsid w:val="00A55F36"/>
    <w:rsid w:val="00A840C5"/>
    <w:rsid w:val="00AF3EFA"/>
    <w:rsid w:val="00B23307"/>
    <w:rsid w:val="00B85131"/>
    <w:rsid w:val="00BA0800"/>
    <w:rsid w:val="00C43421"/>
    <w:rsid w:val="00C54EB4"/>
    <w:rsid w:val="00CD0F2D"/>
    <w:rsid w:val="00CD68FB"/>
    <w:rsid w:val="00CE1F60"/>
    <w:rsid w:val="00CE4BFE"/>
    <w:rsid w:val="00D17A39"/>
    <w:rsid w:val="00D22B5A"/>
    <w:rsid w:val="00D25ABB"/>
    <w:rsid w:val="00D3762D"/>
    <w:rsid w:val="00DB08A2"/>
    <w:rsid w:val="00DF0495"/>
    <w:rsid w:val="00E0219F"/>
    <w:rsid w:val="00E41BA9"/>
    <w:rsid w:val="00E6758D"/>
    <w:rsid w:val="00E912EB"/>
    <w:rsid w:val="00F30339"/>
    <w:rsid w:val="00F305E7"/>
    <w:rsid w:val="00F51DB9"/>
    <w:rsid w:val="00F84355"/>
    <w:rsid w:val="00FA6BFA"/>
    <w:rsid w:val="00FD03EB"/>
    <w:rsid w:val="00FF1450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CE6F"/>
  <w15:docId w15:val="{1769A9A8-23DA-4636-ACA8-4BC9E12A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22B5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D22B5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D22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22B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D22B5A"/>
    <w:rPr>
      <w:color w:val="0000FF"/>
      <w:u w:val="single"/>
    </w:rPr>
  </w:style>
  <w:style w:type="character" w:styleId="a6">
    <w:name w:val="annotation reference"/>
    <w:rsid w:val="00D22B5A"/>
    <w:rPr>
      <w:sz w:val="16"/>
      <w:szCs w:val="16"/>
    </w:rPr>
  </w:style>
  <w:style w:type="paragraph" w:styleId="a7">
    <w:name w:val="annotation text"/>
    <w:basedOn w:val="a"/>
    <w:link w:val="a8"/>
    <w:rsid w:val="00D22B5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D22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2B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2B5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D22B5A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D22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E1F60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818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18E7"/>
    <w:pPr>
      <w:widowControl w:val="0"/>
      <w:shd w:val="clear" w:color="auto" w:fill="FFFFFF"/>
      <w:spacing w:line="245" w:lineRule="exact"/>
      <w:jc w:val="center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0502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502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050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050280"/>
    <w:pPr>
      <w:spacing w:before="100" w:beforeAutospacing="1" w:after="100" w:afterAutospacing="1"/>
    </w:pPr>
  </w:style>
  <w:style w:type="paragraph" w:customStyle="1" w:styleId="xl90">
    <w:name w:val="xl90"/>
    <w:basedOn w:val="a"/>
    <w:rsid w:val="0005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91">
    <w:name w:val="xl91"/>
    <w:basedOn w:val="a"/>
    <w:rsid w:val="0005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92">
    <w:name w:val="xl92"/>
    <w:basedOn w:val="a"/>
    <w:rsid w:val="0005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93">
    <w:name w:val="xl93"/>
    <w:basedOn w:val="a"/>
    <w:rsid w:val="0005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94">
    <w:name w:val="xl94"/>
    <w:basedOn w:val="a"/>
    <w:rsid w:val="0005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95">
    <w:name w:val="xl95"/>
    <w:basedOn w:val="a"/>
    <w:rsid w:val="0005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96">
    <w:name w:val="xl96"/>
    <w:basedOn w:val="a"/>
    <w:rsid w:val="000502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97">
    <w:name w:val="xl97"/>
    <w:basedOn w:val="a"/>
    <w:rsid w:val="00050280"/>
    <w:pPr>
      <w:spacing w:before="100" w:beforeAutospacing="1" w:after="100" w:afterAutospacing="1"/>
      <w:textAlignment w:val="center"/>
    </w:pPr>
    <w:rPr>
      <w:rFonts w:ascii="Tahoma" w:hAnsi="Tahoma" w:cs="Tahoma"/>
      <w:sz w:val="20"/>
      <w:szCs w:val="20"/>
    </w:rPr>
  </w:style>
  <w:style w:type="paragraph" w:customStyle="1" w:styleId="xl98">
    <w:name w:val="xl98"/>
    <w:basedOn w:val="a"/>
    <w:rsid w:val="00050280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99">
    <w:name w:val="xl99"/>
    <w:basedOn w:val="a"/>
    <w:rsid w:val="00050280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00">
    <w:name w:val="xl100"/>
    <w:basedOn w:val="a"/>
    <w:rsid w:val="00050280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101">
    <w:name w:val="xl101"/>
    <w:basedOn w:val="a"/>
    <w:rsid w:val="0005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02">
    <w:name w:val="xl102"/>
    <w:basedOn w:val="a"/>
    <w:rsid w:val="0005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03">
    <w:name w:val="xl103"/>
    <w:basedOn w:val="a"/>
    <w:rsid w:val="0005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04">
    <w:name w:val="xl104"/>
    <w:basedOn w:val="a"/>
    <w:rsid w:val="0005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05">
    <w:name w:val="xl105"/>
    <w:basedOn w:val="a"/>
    <w:rsid w:val="00050280"/>
    <w:pPr>
      <w:spacing w:before="100" w:beforeAutospacing="1" w:after="100" w:afterAutospacing="1"/>
      <w:jc w:val="center"/>
    </w:pPr>
    <w:rPr>
      <w:rFonts w:ascii="Tahoma" w:hAnsi="Tahoma" w:cs="Tahoma"/>
      <w:b/>
      <w:bCs/>
      <w:sz w:val="20"/>
      <w:szCs w:val="20"/>
    </w:rPr>
  </w:style>
  <w:style w:type="paragraph" w:customStyle="1" w:styleId="xl106">
    <w:name w:val="xl106"/>
    <w:basedOn w:val="a"/>
    <w:rsid w:val="0005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07">
    <w:name w:val="xl107"/>
    <w:basedOn w:val="a"/>
    <w:rsid w:val="0005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08">
    <w:name w:val="xl108"/>
    <w:basedOn w:val="a"/>
    <w:rsid w:val="0005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05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5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11">
    <w:name w:val="xl111"/>
    <w:basedOn w:val="a"/>
    <w:rsid w:val="0005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12">
    <w:name w:val="xl112"/>
    <w:basedOn w:val="a"/>
    <w:rsid w:val="0005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113">
    <w:name w:val="xl113"/>
    <w:basedOn w:val="a"/>
    <w:rsid w:val="0005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14">
    <w:name w:val="xl114"/>
    <w:basedOn w:val="a"/>
    <w:rsid w:val="0005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15">
    <w:name w:val="xl115"/>
    <w:basedOn w:val="a"/>
    <w:rsid w:val="00050280"/>
    <w:pPr>
      <w:spacing w:before="100" w:beforeAutospacing="1" w:after="100" w:afterAutospacing="1"/>
      <w:jc w:val="center"/>
    </w:pPr>
    <w:rPr>
      <w:rFonts w:ascii="Tahoma" w:hAnsi="Tahoma" w:cs="Tahoma"/>
      <w:b/>
      <w:bCs/>
      <w:sz w:val="20"/>
      <w:szCs w:val="20"/>
    </w:rPr>
  </w:style>
  <w:style w:type="paragraph" w:customStyle="1" w:styleId="xl116">
    <w:name w:val="xl116"/>
    <w:basedOn w:val="a"/>
    <w:rsid w:val="0005028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17">
    <w:name w:val="xl117"/>
    <w:basedOn w:val="a"/>
    <w:rsid w:val="000502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18">
    <w:name w:val="xl118"/>
    <w:basedOn w:val="a"/>
    <w:rsid w:val="0005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  <w:style w:type="paragraph" w:customStyle="1" w:styleId="xl119">
    <w:name w:val="xl119"/>
    <w:basedOn w:val="a"/>
    <w:rsid w:val="0005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pmup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zo@gorodperm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BC564938485BA67AE25746A5E48ACB0EEABD02D0D4AC9664B0AB4C4BDB29A2662996C0A5C3BAD9a42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BC564938485BA67AE25746A5E48ACB0EEABD02D0D4AC9664B0AB4C4BDB29A2662996C0A5C3BADAa42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9F976-3D25-493E-B46C-EF3B2FAC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4195</Words>
  <Characters>23913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Меденникова Светлана Валентиновна</dc:creator>
  <cp:lastModifiedBy>Четина Юлия Ивановна</cp:lastModifiedBy>
  <cp:revision>3</cp:revision>
  <cp:lastPrinted>2021-10-22T03:15:00Z</cp:lastPrinted>
  <dcterms:created xsi:type="dcterms:W3CDTF">2021-11-30T09:26:00Z</dcterms:created>
  <dcterms:modified xsi:type="dcterms:W3CDTF">2021-11-30T09:30:00Z</dcterms:modified>
</cp:coreProperties>
</file>