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94578" w:rsidRPr="009855E9" w:rsidRDefault="00C35CF2" w:rsidP="00694578">
      <w:pPr>
        <w:pStyle w:val="a3"/>
        <w:spacing w:line="240" w:lineRule="exact"/>
        <w:ind w:left="4248" w:right="-545" w:firstLine="708"/>
        <w:rPr>
          <w:rFonts w:ascii="Times New Roman" w:hAnsi="Times New Roman"/>
          <w:sz w:val="28"/>
          <w:szCs w:val="28"/>
        </w:rPr>
      </w:pPr>
      <w:r w:rsidRPr="00711401">
        <w:rPr>
          <w:rFonts w:ascii="Times New Roman" w:hAnsi="Times New Roman"/>
          <w:sz w:val="28"/>
          <w:szCs w:val="28"/>
        </w:rPr>
        <w:t xml:space="preserve"> </w:t>
      </w:r>
      <w:r w:rsidR="00694578" w:rsidRPr="009855E9">
        <w:rPr>
          <w:rFonts w:ascii="Times New Roman" w:hAnsi="Times New Roman"/>
          <w:sz w:val="28"/>
          <w:szCs w:val="28"/>
        </w:rPr>
        <w:t xml:space="preserve">         от </w:t>
      </w:r>
      <w:r w:rsidR="00694578">
        <w:rPr>
          <w:rFonts w:ascii="Times New Roman" w:hAnsi="Times New Roman"/>
          <w:sz w:val="28"/>
          <w:szCs w:val="28"/>
        </w:rPr>
        <w:t xml:space="preserve">17.05.2022 № 059-19-01-11-64 </w:t>
      </w:r>
    </w:p>
    <w:p w:rsidR="00694578" w:rsidRPr="002F2C23" w:rsidRDefault="00694578" w:rsidP="00694578">
      <w:pPr>
        <w:pStyle w:val="a3"/>
        <w:ind w:right="-545"/>
        <w:jc w:val="both"/>
        <w:rPr>
          <w:rFonts w:ascii="Times New Roman" w:hAnsi="Times New Roman"/>
          <w:sz w:val="24"/>
          <w:szCs w:val="24"/>
        </w:rPr>
      </w:pPr>
    </w:p>
    <w:p w:rsidR="006A2134" w:rsidRPr="00711401" w:rsidRDefault="006A2134" w:rsidP="002524E1">
      <w:pPr>
        <w:pStyle w:val="a3"/>
        <w:tabs>
          <w:tab w:val="left" w:pos="5670"/>
        </w:tabs>
        <w:spacing w:line="240" w:lineRule="exact"/>
        <w:ind w:left="4956" w:right="-545" w:firstLine="708"/>
        <w:rPr>
          <w:rFonts w:ascii="Times New Roman" w:hAnsi="Times New Roman"/>
          <w:sz w:val="28"/>
          <w:szCs w:val="28"/>
        </w:rPr>
      </w:pP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831169" w:rsidRDefault="003569EB" w:rsidP="003569EB">
      <w:pPr>
        <w:pStyle w:val="variable"/>
        <w:jc w:val="center"/>
        <w:rPr>
          <w:sz w:val="28"/>
          <w:szCs w:val="28"/>
        </w:rPr>
      </w:pPr>
      <w:r w:rsidRPr="00831169">
        <w:rPr>
          <w:sz w:val="28"/>
          <w:szCs w:val="28"/>
        </w:rPr>
        <w:t>Администрация города Перми</w:t>
      </w:r>
    </w:p>
    <w:p w:rsidR="003569EB" w:rsidRPr="00831169" w:rsidRDefault="003569EB" w:rsidP="003569EB">
      <w:pPr>
        <w:pStyle w:val="variable"/>
        <w:jc w:val="center"/>
        <w:rPr>
          <w:sz w:val="28"/>
          <w:szCs w:val="28"/>
        </w:rPr>
      </w:pPr>
    </w:p>
    <w:p w:rsidR="003569EB" w:rsidRPr="00831169" w:rsidRDefault="003569EB" w:rsidP="003569EB">
      <w:pPr>
        <w:pStyle w:val="variable"/>
        <w:jc w:val="center"/>
        <w:rPr>
          <w:sz w:val="28"/>
          <w:szCs w:val="28"/>
        </w:rPr>
      </w:pPr>
      <w:r w:rsidRPr="00831169">
        <w:rPr>
          <w:sz w:val="28"/>
          <w:szCs w:val="28"/>
        </w:rPr>
        <w:t>Департамент имущественных отношений</w:t>
      </w:r>
    </w:p>
    <w:p w:rsidR="003569EB" w:rsidRPr="00831169" w:rsidRDefault="003569EB" w:rsidP="003569EB">
      <w:pPr>
        <w:pStyle w:val="variable"/>
        <w:jc w:val="center"/>
        <w:rPr>
          <w:sz w:val="28"/>
          <w:szCs w:val="28"/>
        </w:rPr>
      </w:pPr>
    </w:p>
    <w:p w:rsidR="003569EB" w:rsidRPr="00831169" w:rsidRDefault="003569EB" w:rsidP="003569EB">
      <w:pPr>
        <w:pStyle w:val="variable"/>
        <w:jc w:val="center"/>
        <w:rPr>
          <w:sz w:val="28"/>
          <w:szCs w:val="28"/>
        </w:rPr>
      </w:pPr>
    </w:p>
    <w:p w:rsidR="003569EB" w:rsidRPr="00831169" w:rsidRDefault="003569EB" w:rsidP="003569EB">
      <w:pPr>
        <w:pStyle w:val="variable"/>
        <w:jc w:val="center"/>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pStyle w:val="variable"/>
        <w:ind w:left="5400"/>
        <w:rPr>
          <w:sz w:val="28"/>
          <w:szCs w:val="28"/>
        </w:rPr>
      </w:pPr>
    </w:p>
    <w:p w:rsidR="003569EB" w:rsidRPr="00831169" w:rsidRDefault="003569EB" w:rsidP="003569EB">
      <w:pPr>
        <w:jc w:val="center"/>
        <w:rPr>
          <w:b/>
          <w:sz w:val="28"/>
          <w:szCs w:val="28"/>
        </w:rPr>
      </w:pPr>
      <w:r w:rsidRPr="00831169">
        <w:rPr>
          <w:b/>
          <w:sz w:val="28"/>
          <w:szCs w:val="28"/>
        </w:rPr>
        <w:t xml:space="preserve">АУКЦИОННАЯ ДОКУМЕНТАЦИЯ </w:t>
      </w:r>
    </w:p>
    <w:p w:rsidR="003569EB" w:rsidRPr="00831169" w:rsidRDefault="003569EB" w:rsidP="005200DD">
      <w:pPr>
        <w:jc w:val="center"/>
        <w:rPr>
          <w:b/>
          <w:sz w:val="28"/>
          <w:szCs w:val="28"/>
        </w:rPr>
      </w:pPr>
      <w:r w:rsidRPr="00831169">
        <w:rPr>
          <w:b/>
          <w:sz w:val="28"/>
          <w:szCs w:val="28"/>
        </w:rPr>
        <w:t xml:space="preserve">аукциона </w:t>
      </w:r>
      <w:r w:rsidR="005200DD" w:rsidRPr="00831169">
        <w:rPr>
          <w:b/>
          <w:sz w:val="28"/>
          <w:szCs w:val="28"/>
        </w:rPr>
        <w:t xml:space="preserve">в электронной форме на право заключения договора на размещение нестационарного торгового объекта </w:t>
      </w:r>
      <w:r w:rsidR="006558B9" w:rsidRPr="00831169">
        <w:rPr>
          <w:b/>
          <w:sz w:val="28"/>
          <w:szCs w:val="28"/>
        </w:rPr>
        <w:t>2</w:t>
      </w:r>
      <w:r w:rsidR="00202984" w:rsidRPr="00831169">
        <w:rPr>
          <w:b/>
          <w:sz w:val="28"/>
          <w:szCs w:val="28"/>
        </w:rPr>
        <w:t>1</w:t>
      </w:r>
      <w:r w:rsidRPr="00831169">
        <w:rPr>
          <w:b/>
          <w:sz w:val="28"/>
          <w:szCs w:val="28"/>
        </w:rPr>
        <w:t>.</w:t>
      </w:r>
      <w:r w:rsidR="00C3229B" w:rsidRPr="00831169">
        <w:rPr>
          <w:b/>
          <w:sz w:val="28"/>
          <w:szCs w:val="28"/>
        </w:rPr>
        <w:t>0</w:t>
      </w:r>
      <w:r w:rsidR="00202984" w:rsidRPr="00831169">
        <w:rPr>
          <w:b/>
          <w:sz w:val="28"/>
          <w:szCs w:val="28"/>
        </w:rPr>
        <w:t>6</w:t>
      </w:r>
      <w:r w:rsidRPr="00831169">
        <w:rPr>
          <w:b/>
          <w:sz w:val="28"/>
          <w:szCs w:val="28"/>
        </w:rPr>
        <w:t>.20</w:t>
      </w:r>
      <w:r w:rsidR="00E042F6" w:rsidRPr="00831169">
        <w:rPr>
          <w:b/>
          <w:sz w:val="28"/>
          <w:szCs w:val="28"/>
        </w:rPr>
        <w:t>2</w:t>
      </w:r>
      <w:r w:rsidR="00C3229B" w:rsidRPr="00831169">
        <w:rPr>
          <w:b/>
          <w:sz w:val="28"/>
          <w:szCs w:val="28"/>
        </w:rPr>
        <w:t>2</w:t>
      </w:r>
    </w:p>
    <w:p w:rsidR="003569EB" w:rsidRPr="00831169" w:rsidRDefault="003569EB" w:rsidP="003569EB">
      <w:pPr>
        <w:pStyle w:val="variable"/>
        <w:ind w:firstLine="709"/>
        <w:jc w:val="center"/>
        <w:rPr>
          <w:sz w:val="28"/>
          <w:szCs w:val="28"/>
        </w:rP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0C771F" w:rsidRDefault="000C771F" w:rsidP="00053E45">
      <w:pPr>
        <w:pStyle w:val="variable"/>
        <w:jc w:val="center"/>
      </w:pPr>
    </w:p>
    <w:p w:rsidR="003569EB" w:rsidRPr="00831169" w:rsidRDefault="003569EB" w:rsidP="00053E45">
      <w:pPr>
        <w:pStyle w:val="variable"/>
        <w:jc w:val="center"/>
        <w:rPr>
          <w:sz w:val="28"/>
          <w:szCs w:val="28"/>
        </w:rPr>
      </w:pPr>
      <w:r w:rsidRPr="00831169">
        <w:rPr>
          <w:sz w:val="28"/>
          <w:szCs w:val="28"/>
        </w:rPr>
        <w:t>г. Пермь, 20</w:t>
      </w:r>
      <w:r w:rsidR="00E042F6" w:rsidRPr="00831169">
        <w:rPr>
          <w:sz w:val="28"/>
          <w:szCs w:val="28"/>
        </w:rPr>
        <w:t>2</w:t>
      </w:r>
      <w:r w:rsidR="00C3229B" w:rsidRPr="00831169">
        <w:rPr>
          <w:sz w:val="28"/>
          <w:szCs w:val="28"/>
        </w:rPr>
        <w:t>2</w:t>
      </w:r>
      <w:r w:rsidRPr="00831169">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69457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7A371A" w:rsidRPr="007A371A">
        <w:rPr>
          <w:bCs/>
        </w:rPr>
        <w:t>от</w:t>
      </w:r>
      <w:r w:rsidR="00694578" w:rsidRPr="00694578">
        <w:rPr>
          <w:bCs/>
        </w:rPr>
        <w:t xml:space="preserve"> </w:t>
      </w:r>
      <w:bookmarkStart w:id="0" w:name="_GoBack"/>
      <w:bookmarkEnd w:id="0"/>
      <w:r w:rsidR="00694578" w:rsidRPr="00694578">
        <w:rPr>
          <w:bCs/>
        </w:rPr>
        <w:t>17.05.2022 № 059-19-01-11-64</w:t>
      </w:r>
      <w:r w:rsidR="00694578">
        <w:rPr>
          <w:bCs/>
        </w:rPr>
        <w:t>.</w:t>
      </w:r>
      <w:r w:rsidR="00694578" w:rsidRPr="00694578">
        <w:rPr>
          <w:bCs/>
        </w:rPr>
        <w:t xml:space="preserve"> </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6558B9" w:rsidRDefault="006558B9" w:rsidP="006558B9">
      <w:pPr>
        <w:rPr>
          <w:b/>
        </w:rPr>
      </w:pPr>
      <w:r>
        <w:rPr>
          <w:b/>
        </w:rPr>
        <w:t>Лот № 1</w:t>
      </w:r>
    </w:p>
    <w:p w:rsidR="006558B9" w:rsidRDefault="006558B9" w:rsidP="006558B9">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Киоск, тип 1</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rPr>
                <w:color w:val="000000"/>
              </w:rPr>
              <w:t>И-К-27</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ул. Нефтяников, 62</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6</w:t>
            </w:r>
          </w:p>
        </w:tc>
      </w:tr>
      <w:tr w:rsidR="00202984" w:rsidTr="00887CCD">
        <w:trPr>
          <w:trHeight w:val="22"/>
        </w:trPr>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Печать</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pPr>
            <w:r>
              <w:t>60</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spacing w:line="256" w:lineRule="auto"/>
              <w:rPr>
                <w:color w:val="FF0000"/>
              </w:rPr>
            </w:pPr>
            <w:r>
              <w:t>60 месяцев с даты заключения договора</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12 228,67</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12 228,67</w:t>
            </w:r>
          </w:p>
        </w:tc>
      </w:tr>
      <w:tr w:rsidR="00202984" w:rsidTr="00887CCD">
        <w:tc>
          <w:tcPr>
            <w:tcW w:w="5637" w:type="dxa"/>
            <w:tcBorders>
              <w:top w:val="single" w:sz="4" w:space="0" w:color="auto"/>
              <w:left w:val="single" w:sz="4" w:space="0" w:color="auto"/>
              <w:bottom w:val="single" w:sz="4" w:space="0" w:color="auto"/>
              <w:right w:val="single" w:sz="4" w:space="0" w:color="auto"/>
            </w:tcBorders>
            <w:hideMark/>
          </w:tcPr>
          <w:p w:rsidR="00202984" w:rsidRDefault="00202984" w:rsidP="00887CCD">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611,43</w:t>
            </w:r>
          </w:p>
        </w:tc>
      </w:tr>
      <w:tr w:rsidR="00202984" w:rsidTr="00887CCD">
        <w:tc>
          <w:tcPr>
            <w:tcW w:w="563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202984" w:rsidTr="00887CCD">
        <w:tc>
          <w:tcPr>
            <w:tcW w:w="563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202984" w:rsidTr="00887CCD">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202984" w:rsidRDefault="00202984" w:rsidP="00887CCD">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202984" w:rsidRDefault="00202984" w:rsidP="00887CCD">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202984" w:rsidRDefault="00202984" w:rsidP="00887CCD">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202984" w:rsidRDefault="00202984" w:rsidP="00887CCD">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w:t>
            </w:r>
            <w:r>
              <w:lastRenderedPageBreak/>
              <w:t>(задолженность, пени, штрафы, расходы на демонтаж и иные платежи)</w:t>
            </w:r>
          </w:p>
        </w:tc>
      </w:tr>
    </w:tbl>
    <w:p w:rsidR="006558B9" w:rsidRDefault="006558B9" w:rsidP="006558B9">
      <w:pPr>
        <w:rPr>
          <w:b/>
        </w:rPr>
      </w:pPr>
    </w:p>
    <w:p w:rsidR="006558B9" w:rsidRDefault="006558B9" w:rsidP="006558B9">
      <w:pPr>
        <w:rPr>
          <w:b/>
        </w:rPr>
      </w:pPr>
    </w:p>
    <w:p w:rsidR="00202984" w:rsidRDefault="00202984" w:rsidP="00202984">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202984" w:rsidRDefault="00202984" w:rsidP="00202984">
      <w:pPr>
        <w:tabs>
          <w:tab w:val="center" w:pos="567"/>
        </w:tabs>
        <w:spacing w:line="276" w:lineRule="auto"/>
        <w:ind w:left="-567" w:firstLine="567"/>
        <w:jc w:val="center"/>
        <w:outlineLvl w:val="0"/>
        <w:rPr>
          <w:b/>
          <w:bCs/>
        </w:rPr>
      </w:pPr>
    </w:p>
    <w:p w:rsidR="00202984" w:rsidRPr="00177DC1" w:rsidRDefault="00202984" w:rsidP="00202984">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Pr>
          <w:bCs/>
        </w:rPr>
        <w:t>п</w:t>
      </w:r>
      <w:r w:rsidRPr="001F6BAC">
        <w:rPr>
          <w:bCs/>
        </w:rPr>
        <w:t xml:space="preserve">риложении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202984" w:rsidRPr="00A25D54" w:rsidRDefault="00202984" w:rsidP="00202984">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23</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202984" w:rsidRPr="00A25D54" w:rsidRDefault="00202984" w:rsidP="00202984">
      <w:pPr>
        <w:widowControl w:val="0"/>
        <w:ind w:left="-567" w:firstLine="709"/>
        <w:jc w:val="both"/>
        <w:rPr>
          <w:rFonts w:eastAsia="Courier New"/>
          <w:lang w:bidi="ru-RU"/>
        </w:rPr>
      </w:pPr>
    </w:p>
    <w:p w:rsidR="00202984" w:rsidRPr="00A25D54" w:rsidRDefault="00202984" w:rsidP="00202984">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C72916">
        <w:rPr>
          <w:rFonts w:eastAsia="Courier New"/>
          <w:lang w:bidi="ru-RU"/>
        </w:rPr>
        <w:t>17</w:t>
      </w:r>
      <w:r w:rsidRPr="00141F4A">
        <w:rPr>
          <w:rFonts w:eastAsia="Courier New"/>
          <w:lang w:bidi="ru-RU"/>
        </w:rPr>
        <w:t>.</w:t>
      </w:r>
      <w:r>
        <w:rPr>
          <w:rFonts w:eastAsia="Courier New"/>
          <w:lang w:bidi="ru-RU"/>
        </w:rPr>
        <w:t>06</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202984" w:rsidRPr="00A25D54" w:rsidRDefault="00202984" w:rsidP="00202984">
      <w:pPr>
        <w:widowControl w:val="0"/>
        <w:ind w:left="-567" w:firstLine="709"/>
        <w:jc w:val="both"/>
        <w:rPr>
          <w:rFonts w:eastAsia="Courier New"/>
          <w:b/>
          <w:lang w:bidi="ru-RU"/>
        </w:rPr>
      </w:pPr>
    </w:p>
    <w:p w:rsidR="00202984" w:rsidRPr="00A25D54" w:rsidRDefault="00202984" w:rsidP="00202984">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20</w:t>
      </w:r>
      <w:r w:rsidRPr="00427D11">
        <w:rPr>
          <w:rFonts w:eastAsia="Courier New"/>
          <w:lang w:bidi="ru-RU"/>
        </w:rPr>
        <w:t>.</w:t>
      </w:r>
      <w:r>
        <w:rPr>
          <w:rFonts w:eastAsia="Courier New"/>
          <w:lang w:bidi="ru-RU"/>
        </w:rPr>
        <w:t>06</w:t>
      </w:r>
      <w:r w:rsidRPr="00A25D54">
        <w:rPr>
          <w:rFonts w:eastAsia="Courier New"/>
          <w:lang w:bidi="ru-RU"/>
        </w:rPr>
        <w:t>.20</w:t>
      </w:r>
      <w:r>
        <w:rPr>
          <w:rFonts w:eastAsia="Courier New"/>
          <w:lang w:bidi="ru-RU"/>
        </w:rPr>
        <w:t>22</w:t>
      </w:r>
      <w:r w:rsidRPr="00A25D54">
        <w:rPr>
          <w:rFonts w:eastAsia="Courier New"/>
          <w:lang w:bidi="ru-RU"/>
        </w:rPr>
        <w:t xml:space="preserve">. </w:t>
      </w:r>
    </w:p>
    <w:p w:rsidR="00202984" w:rsidRPr="00A25D54" w:rsidRDefault="00202984" w:rsidP="00202984">
      <w:pPr>
        <w:widowControl w:val="0"/>
        <w:ind w:left="-567" w:firstLine="709"/>
        <w:jc w:val="both"/>
        <w:rPr>
          <w:rFonts w:eastAsia="Courier New"/>
          <w:lang w:bidi="ru-RU"/>
        </w:rPr>
      </w:pPr>
    </w:p>
    <w:p w:rsidR="00202984" w:rsidRPr="00A25D54" w:rsidRDefault="00202984" w:rsidP="00202984">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202984" w:rsidRPr="00A25D54" w:rsidRDefault="00202984" w:rsidP="00202984">
      <w:pPr>
        <w:widowControl w:val="0"/>
        <w:ind w:left="-567" w:firstLine="709"/>
        <w:jc w:val="both"/>
        <w:rPr>
          <w:b/>
        </w:rPr>
      </w:pPr>
    </w:p>
    <w:p w:rsidR="00530C4F" w:rsidRPr="00423111" w:rsidRDefault="00530C4F" w:rsidP="00530C4F">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FE57BE" w:rsidRDefault="00FE57BE" w:rsidP="00FE57BE">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r>
      <w:r>
        <w:lastRenderedPageBreak/>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530C4F">
        <w:rPr>
          <w:rFonts w:ascii="Times New Roman" w:eastAsiaTheme="majorEastAsia" w:hAnsi="Times New Roman" w:cs="Times New Roman"/>
          <w:bCs/>
          <w:sz w:val="24"/>
          <w:szCs w:val="24"/>
          <w:lang w:eastAsia="ru-RU" w:bidi="ru-RU"/>
        </w:rPr>
        <w:t>2</w:t>
      </w:r>
      <w:r w:rsidR="00202984">
        <w:rPr>
          <w:rFonts w:ascii="Times New Roman" w:eastAsiaTheme="majorEastAsia" w:hAnsi="Times New Roman" w:cs="Times New Roman"/>
          <w:bCs/>
          <w:sz w:val="24"/>
          <w:szCs w:val="24"/>
          <w:lang w:eastAsia="ru-RU" w:bidi="ru-RU"/>
        </w:rPr>
        <w:t>3</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202984">
        <w:rPr>
          <w:rFonts w:ascii="Times New Roman" w:eastAsiaTheme="majorEastAsia" w:hAnsi="Times New Roman" w:cs="Times New Roman"/>
          <w:bCs/>
          <w:sz w:val="24"/>
          <w:szCs w:val="24"/>
          <w:lang w:eastAsia="ru-RU" w:bidi="ru-RU"/>
        </w:rPr>
        <w:t>5</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202984">
        <w:rPr>
          <w:rFonts w:ascii="Times New Roman" w:eastAsiaTheme="majorEastAsia" w:hAnsi="Times New Roman" w:cs="Times New Roman"/>
          <w:bCs/>
          <w:sz w:val="24"/>
          <w:szCs w:val="24"/>
          <w:lang w:eastAsia="ru-RU" w:bidi="ru-RU"/>
        </w:rPr>
        <w:t>17</w:t>
      </w:r>
      <w:r w:rsidR="001F6BAC">
        <w:rPr>
          <w:rFonts w:ascii="Times New Roman" w:eastAsiaTheme="majorEastAsia" w:hAnsi="Times New Roman" w:cs="Times New Roman"/>
          <w:bCs/>
          <w:sz w:val="24"/>
          <w:szCs w:val="24"/>
          <w:lang w:eastAsia="ru-RU" w:bidi="ru-RU"/>
        </w:rPr>
        <w:t>.</w:t>
      </w:r>
      <w:r w:rsidR="00C3229B">
        <w:rPr>
          <w:rFonts w:ascii="Times New Roman" w:eastAsiaTheme="majorEastAsia" w:hAnsi="Times New Roman" w:cs="Times New Roman"/>
          <w:bCs/>
          <w:sz w:val="24"/>
          <w:szCs w:val="24"/>
          <w:lang w:eastAsia="ru-RU" w:bidi="ru-RU"/>
        </w:rPr>
        <w:t>0</w:t>
      </w:r>
      <w:r w:rsidR="00202984">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530C4F">
        <w:rPr>
          <w:b/>
        </w:rPr>
        <w:t>2</w:t>
      </w:r>
      <w:r w:rsidR="00202984">
        <w:rPr>
          <w:b/>
        </w:rPr>
        <w:t>1</w:t>
      </w:r>
      <w:r w:rsidRPr="00805CF1">
        <w:rPr>
          <w:b/>
        </w:rPr>
        <w:t>.</w:t>
      </w:r>
      <w:r w:rsidR="00C3229B">
        <w:rPr>
          <w:b/>
        </w:rPr>
        <w:t>0</w:t>
      </w:r>
      <w:r w:rsidR="00202984">
        <w:rPr>
          <w:b/>
        </w:rPr>
        <w:t>6</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530C4F">
        <w:rPr>
          <w:bCs/>
          <w:snapToGrid w:val="0"/>
          <w:lang w:bidi="ru-RU"/>
        </w:rPr>
        <w:t>2</w:t>
      </w:r>
      <w:r w:rsidR="00202984">
        <w:rPr>
          <w:bCs/>
          <w:snapToGrid w:val="0"/>
          <w:lang w:bidi="ru-RU"/>
        </w:rPr>
        <w:t>3</w:t>
      </w:r>
      <w:r w:rsidR="009B4FE1" w:rsidRPr="009B4FE1">
        <w:rPr>
          <w:bCs/>
          <w:snapToGrid w:val="0"/>
          <w:lang w:bidi="ru-RU"/>
        </w:rPr>
        <w:t>.0</w:t>
      </w:r>
      <w:r w:rsidR="00202984">
        <w:rPr>
          <w:bCs/>
          <w:snapToGrid w:val="0"/>
          <w:lang w:bidi="ru-RU"/>
        </w:rPr>
        <w:t>5</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202984">
        <w:rPr>
          <w:bCs/>
          <w:snapToGrid w:val="0"/>
          <w:lang w:bidi="ru-RU"/>
        </w:rPr>
        <w:t>17</w:t>
      </w:r>
      <w:r w:rsidR="009B4FE1" w:rsidRPr="009B4FE1">
        <w:rPr>
          <w:bCs/>
          <w:snapToGrid w:val="0"/>
          <w:lang w:bidi="ru-RU"/>
        </w:rPr>
        <w:t>.0</w:t>
      </w:r>
      <w:r w:rsidR="00202984">
        <w:rPr>
          <w:bCs/>
          <w:snapToGrid w:val="0"/>
          <w:lang w:bidi="ru-RU"/>
        </w:rPr>
        <w:t>6</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 xml:space="preserve">Организатор аукциона посредством штатного интерфейса торговой секции в установленные </w:t>
      </w:r>
      <w:r w:rsidRPr="00805CF1">
        <w:rPr>
          <w:lang w:bidi="ru-RU"/>
        </w:rPr>
        <w:lastRenderedPageBreak/>
        <w:t>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r>
      <w:r w:rsidRPr="00582D13">
        <w:rPr>
          <w:rFonts w:eastAsia="Courier New"/>
          <w:lang w:bidi="ru-RU"/>
        </w:rPr>
        <w:lastRenderedPageBreak/>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lastRenderedPageBreak/>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w:t>
      </w:r>
      <w:r w:rsidRPr="00824CC6">
        <w:rPr>
          <w:rFonts w:eastAsia="Calibri"/>
          <w:lang w:eastAsia="en-US"/>
        </w:rPr>
        <w:lastRenderedPageBreak/>
        <w:t>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 xml:space="preserve">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w:t>
      </w:r>
      <w:r w:rsidRPr="0095462C">
        <w:rPr>
          <w:rFonts w:eastAsiaTheme="minorHAnsi"/>
          <w:lang w:eastAsia="en-US"/>
        </w:rPr>
        <w:lastRenderedPageBreak/>
        <w:t>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A83DAC" w:rsidRDefault="00A83DAC"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202984" w:rsidRDefault="00202984"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lastRenderedPageBreak/>
        <w:t xml:space="preserve">                                                                                 </w:t>
      </w:r>
      <w:r w:rsidR="00E042F6">
        <w:rPr>
          <w:b/>
          <w:lang w:val="ru-RU"/>
        </w:rPr>
        <w:t xml:space="preserve">                                       </w:t>
      </w:r>
    </w:p>
    <w:p w:rsidR="008B1701" w:rsidRPr="009F003A" w:rsidRDefault="00E042F6" w:rsidP="00CE6794">
      <w:pPr>
        <w:pStyle w:val="a7"/>
        <w:tabs>
          <w:tab w:val="left" w:pos="6804"/>
        </w:tabs>
        <w:spacing w:after="0"/>
      </w:pPr>
      <w:r>
        <w:rPr>
          <w:b/>
          <w:lang w:val="ru-RU"/>
        </w:rPr>
        <w:t xml:space="preserve">                                                </w:t>
      </w:r>
      <w:r w:rsidR="002D6BAB">
        <w:rPr>
          <w:b/>
          <w:lang w:val="ru-RU"/>
        </w:rPr>
        <w:t xml:space="preserve">                                              </w:t>
      </w:r>
      <w:r w:rsidR="008B1701" w:rsidRPr="009F003A">
        <w:t>Приложение 1</w:t>
      </w:r>
    </w:p>
    <w:p w:rsidR="008B1701" w:rsidRPr="009F003A" w:rsidRDefault="008B1701" w:rsidP="009F003A">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530C4F">
        <w:rPr>
          <w:bCs/>
        </w:rPr>
        <w:t>2</w:t>
      </w:r>
      <w:r w:rsidR="00202984">
        <w:rPr>
          <w:bCs/>
        </w:rPr>
        <w:t>1</w:t>
      </w:r>
      <w:r w:rsidR="00884604" w:rsidRPr="000878F6">
        <w:rPr>
          <w:bCs/>
        </w:rPr>
        <w:t>.</w:t>
      </w:r>
      <w:r w:rsidR="00D64943">
        <w:rPr>
          <w:bCs/>
        </w:rPr>
        <w:t>0</w:t>
      </w:r>
      <w:r w:rsidR="00202984">
        <w:rPr>
          <w:bCs/>
        </w:rPr>
        <w:t>6</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CE6794" w:rsidRDefault="00CE679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t>Приложение 2</w:t>
      </w:r>
    </w:p>
    <w:p w:rsidR="008B1701" w:rsidRPr="00CE6794" w:rsidRDefault="008B1701" w:rsidP="00530C4F">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202984" w:rsidRPr="00404C08" w:rsidRDefault="00202984" w:rsidP="00202984">
      <w:pPr>
        <w:pStyle w:val="ConsPlusNormal"/>
        <w:spacing w:before="720"/>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202984" w:rsidRPr="00404C08" w:rsidRDefault="00202984" w:rsidP="00202984">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202984" w:rsidRPr="00404C08" w:rsidRDefault="00202984" w:rsidP="00202984">
      <w:pPr>
        <w:pStyle w:val="ConsPlusNormal"/>
        <w:jc w:val="both"/>
        <w:rPr>
          <w:rFonts w:ascii="Times New Roman" w:hAnsi="Times New Roman" w:cs="Times New Roman"/>
          <w:sz w:val="26"/>
          <w:szCs w:val="26"/>
        </w:rPr>
      </w:pPr>
    </w:p>
    <w:p w:rsidR="00202984"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202984" w:rsidRPr="00404C08" w:rsidRDefault="00202984" w:rsidP="00202984">
      <w:pPr>
        <w:pStyle w:val="ConsPlusNonformat"/>
        <w:jc w:val="both"/>
        <w:rPr>
          <w:rFonts w:ascii="Times New Roman" w:hAnsi="Times New Roman" w:cs="Times New Roman"/>
          <w:sz w:val="26"/>
          <w:szCs w:val="26"/>
        </w:rPr>
      </w:pPr>
    </w:p>
    <w:p w:rsidR="00202984" w:rsidRPr="00404C08" w:rsidRDefault="00202984" w:rsidP="00202984">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202984" w:rsidRPr="00404C08" w:rsidRDefault="00202984" w:rsidP="00202984">
      <w:pPr>
        <w:pStyle w:val="ConsPlusNormal"/>
        <w:jc w:val="center"/>
        <w:outlineLvl w:val="1"/>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202984" w:rsidRPr="00404C08" w:rsidRDefault="00202984" w:rsidP="00202984">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202984"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202984" w:rsidRPr="00404C08" w:rsidRDefault="00202984" w:rsidP="00202984">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202984" w:rsidRPr="00404C08" w:rsidRDefault="00202984" w:rsidP="00202984">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202984" w:rsidRPr="00404C08" w:rsidTr="00887CCD">
        <w:tc>
          <w:tcPr>
            <w:tcW w:w="2552" w:type="dxa"/>
          </w:tcPr>
          <w:p w:rsidR="00202984" w:rsidRPr="00404C08" w:rsidRDefault="00202984" w:rsidP="00887CC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202984" w:rsidRPr="00404C08" w:rsidRDefault="00202984" w:rsidP="00887CC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202984" w:rsidRPr="00404C08" w:rsidRDefault="00202984" w:rsidP="00887CCD">
            <w:pPr>
              <w:pStyle w:val="ConsPlusNormal"/>
              <w:ind w:right="6060"/>
              <w:rPr>
                <w:rFonts w:ascii="Times New Roman" w:hAnsi="Times New Roman" w:cs="Times New Roman"/>
                <w:sz w:val="26"/>
                <w:szCs w:val="26"/>
              </w:rPr>
            </w:pPr>
          </w:p>
        </w:tc>
      </w:tr>
      <w:tr w:rsidR="00202984" w:rsidRPr="00404C08" w:rsidTr="00887CCD">
        <w:tc>
          <w:tcPr>
            <w:tcW w:w="2552" w:type="dxa"/>
          </w:tcPr>
          <w:p w:rsidR="00202984" w:rsidRPr="00404C08" w:rsidRDefault="00202984" w:rsidP="00887CC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202984" w:rsidRPr="00404C08" w:rsidRDefault="00202984" w:rsidP="00887CC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202984" w:rsidRPr="00404C08" w:rsidRDefault="00202984" w:rsidP="00887CCD">
            <w:pPr>
              <w:pStyle w:val="ConsPlusNormal"/>
              <w:rPr>
                <w:rFonts w:ascii="Times New Roman" w:hAnsi="Times New Roman" w:cs="Times New Roman"/>
                <w:sz w:val="26"/>
                <w:szCs w:val="26"/>
              </w:rPr>
            </w:pPr>
          </w:p>
        </w:tc>
      </w:tr>
      <w:tr w:rsidR="00202984" w:rsidRPr="00404C08" w:rsidTr="00887CCD">
        <w:tc>
          <w:tcPr>
            <w:tcW w:w="2552" w:type="dxa"/>
          </w:tcPr>
          <w:p w:rsidR="00202984" w:rsidRPr="00404C08" w:rsidRDefault="00202984" w:rsidP="00887CC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202984" w:rsidRPr="00404C08" w:rsidRDefault="00202984" w:rsidP="00887CCD">
            <w:pPr>
              <w:pStyle w:val="ConsPlusNormal"/>
              <w:rPr>
                <w:rFonts w:ascii="Times New Roman" w:hAnsi="Times New Roman" w:cs="Times New Roman"/>
                <w:sz w:val="26"/>
                <w:szCs w:val="26"/>
              </w:rPr>
            </w:pPr>
          </w:p>
        </w:tc>
        <w:tc>
          <w:tcPr>
            <w:tcW w:w="3261" w:type="dxa"/>
          </w:tcPr>
          <w:p w:rsidR="00202984" w:rsidRPr="00404C08" w:rsidRDefault="00202984" w:rsidP="00887CCD">
            <w:pPr>
              <w:pStyle w:val="ConsPlusNormal"/>
              <w:rPr>
                <w:rFonts w:ascii="Times New Roman" w:hAnsi="Times New Roman" w:cs="Times New Roman"/>
                <w:sz w:val="26"/>
                <w:szCs w:val="26"/>
              </w:rPr>
            </w:pPr>
          </w:p>
        </w:tc>
      </w:tr>
    </w:tbl>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202984" w:rsidRDefault="00202984" w:rsidP="00202984">
      <w:pPr>
        <w:pStyle w:val="ConsPlusNormal"/>
        <w:jc w:val="center"/>
        <w:outlineLvl w:val="1"/>
        <w:rPr>
          <w:rFonts w:ascii="Times New Roman" w:hAnsi="Times New Roman" w:cs="Times New Roman"/>
          <w:b/>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202984" w:rsidRPr="00404C08" w:rsidRDefault="00202984" w:rsidP="00202984">
      <w:pPr>
        <w:rPr>
          <w:sz w:val="26"/>
          <w:szCs w:val="26"/>
        </w:rPr>
      </w:pPr>
      <w:r w:rsidRPr="00404C08">
        <w:rPr>
          <w:sz w:val="26"/>
          <w:szCs w:val="26"/>
        </w:rPr>
        <w:t>__________________ руб. в месяц;</w:t>
      </w:r>
    </w:p>
    <w:p w:rsidR="00202984" w:rsidRPr="00404C08" w:rsidRDefault="00202984" w:rsidP="00202984">
      <w:pPr>
        <w:rPr>
          <w:sz w:val="26"/>
          <w:szCs w:val="26"/>
        </w:rPr>
      </w:pPr>
      <w:r w:rsidRPr="00404C08">
        <w:rPr>
          <w:sz w:val="26"/>
          <w:szCs w:val="26"/>
        </w:rPr>
        <w:t>__________________ руб. за период размещения;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202984" w:rsidRPr="00404C08" w:rsidRDefault="00202984" w:rsidP="00202984">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202984" w:rsidRPr="00404C08" w:rsidRDefault="00202984" w:rsidP="00202984">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202984" w:rsidRPr="00404C08" w:rsidRDefault="00202984" w:rsidP="00202984">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202984" w:rsidRPr="00757187" w:rsidRDefault="00202984" w:rsidP="00202984">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202984" w:rsidRDefault="00202984" w:rsidP="00202984">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202984" w:rsidRPr="00404C08" w:rsidRDefault="00202984" w:rsidP="00202984">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202984"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202984"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202984"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202984" w:rsidRPr="00391FD5"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202984" w:rsidRPr="00404C08" w:rsidRDefault="00202984" w:rsidP="00202984">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202984" w:rsidRPr="00404C08" w:rsidRDefault="00202984" w:rsidP="00202984">
      <w:pPr>
        <w:pStyle w:val="ConsPlusNormal"/>
        <w:ind w:firstLine="540"/>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202984" w:rsidRPr="00415623" w:rsidRDefault="00202984" w:rsidP="00202984">
      <w:pPr>
        <w:pStyle w:val="ConsPlusNormal"/>
        <w:jc w:val="both"/>
        <w:rPr>
          <w:rFonts w:ascii="Times New Roman" w:hAnsi="Times New Roman" w:cs="Times New Roman"/>
          <w:sz w:val="26"/>
          <w:szCs w:val="26"/>
        </w:rPr>
      </w:pP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202984" w:rsidRPr="00415623" w:rsidRDefault="00202984" w:rsidP="00202984">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202984" w:rsidRPr="00415623" w:rsidRDefault="00202984" w:rsidP="00202984">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202984" w:rsidRPr="00404C08" w:rsidRDefault="00202984" w:rsidP="00202984">
      <w:pPr>
        <w:pStyle w:val="ConsPlusNormal"/>
        <w:jc w:val="both"/>
        <w:rPr>
          <w:rFonts w:ascii="Times New Roman" w:hAnsi="Times New Roman" w:cs="Times New Roman"/>
          <w:sz w:val="26"/>
          <w:szCs w:val="26"/>
        </w:rPr>
      </w:pPr>
    </w:p>
    <w:p w:rsidR="00202984" w:rsidRPr="00404C08" w:rsidRDefault="00202984" w:rsidP="00202984">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202984" w:rsidRPr="00404C08" w:rsidRDefault="00202984" w:rsidP="00202984">
      <w:pPr>
        <w:pStyle w:val="ConsPlusNormal"/>
        <w:jc w:val="both"/>
        <w:rPr>
          <w:rFonts w:ascii="Times New Roman" w:hAnsi="Times New Roman" w:cs="Times New Roman"/>
          <w:sz w:val="26"/>
          <w:szCs w:val="26"/>
        </w:rPr>
      </w:pP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202984"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202984" w:rsidRPr="005A74A2" w:rsidRDefault="00202984" w:rsidP="00202984">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202984" w:rsidRPr="00404C08" w:rsidRDefault="00202984" w:rsidP="00202984">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202984" w:rsidRPr="00404C08" w:rsidTr="00887CCD">
        <w:trPr>
          <w:trHeight w:val="70"/>
        </w:trPr>
        <w:tc>
          <w:tcPr>
            <w:tcW w:w="10031" w:type="dxa"/>
          </w:tcPr>
          <w:p w:rsidR="00202984" w:rsidRPr="00404C08" w:rsidRDefault="00202984" w:rsidP="00887CC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202984" w:rsidRPr="00404C08" w:rsidRDefault="00202984" w:rsidP="00887CCD">
            <w:pPr>
              <w:pStyle w:val="ConsPlusNormal"/>
              <w:contextualSpacing/>
              <w:jc w:val="both"/>
              <w:rPr>
                <w:rFonts w:ascii="Times New Roman" w:hAnsi="Times New Roman" w:cs="Times New Roman"/>
                <w:sz w:val="26"/>
                <w:szCs w:val="26"/>
              </w:rPr>
            </w:pP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202984" w:rsidRPr="00404C08" w:rsidRDefault="00202984" w:rsidP="00887CCD">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202984" w:rsidRPr="00404C08" w:rsidRDefault="00202984" w:rsidP="00887CC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202984" w:rsidRDefault="00202984" w:rsidP="00887CCD">
            <w:pPr>
              <w:pStyle w:val="ConsPlusNormal"/>
              <w:contextualSpacing/>
              <w:jc w:val="center"/>
              <w:outlineLvl w:val="0"/>
              <w:rPr>
                <w:rFonts w:ascii="Times New Roman" w:hAnsi="Times New Roman" w:cs="Times New Roman"/>
                <w:b/>
                <w:sz w:val="26"/>
                <w:szCs w:val="26"/>
              </w:rPr>
            </w:pPr>
          </w:p>
          <w:p w:rsidR="00202984" w:rsidRPr="00404C08" w:rsidRDefault="00202984" w:rsidP="00887CC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202984" w:rsidRDefault="00202984" w:rsidP="00887CCD">
            <w:pPr>
              <w:pStyle w:val="ConsPlusNonformat"/>
              <w:contextualSpacing/>
              <w:jc w:val="both"/>
              <w:rPr>
                <w:rFonts w:ascii="Times New Roman" w:hAnsi="Times New Roman" w:cs="Times New Roman"/>
                <w:b/>
                <w:sz w:val="26"/>
                <w:szCs w:val="26"/>
              </w:rPr>
            </w:pPr>
          </w:p>
          <w:p w:rsidR="00202984" w:rsidRDefault="00202984" w:rsidP="00887CCD">
            <w:pPr>
              <w:pStyle w:val="ConsPlusNonformat"/>
              <w:contextualSpacing/>
              <w:jc w:val="both"/>
              <w:rPr>
                <w:rFonts w:ascii="Times New Roman" w:hAnsi="Times New Roman" w:cs="Times New Roman"/>
                <w:b/>
                <w:sz w:val="26"/>
                <w:szCs w:val="26"/>
              </w:rPr>
            </w:pPr>
          </w:p>
          <w:p w:rsidR="00202984" w:rsidRPr="00404C08" w:rsidRDefault="00202984" w:rsidP="00887CCD">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202984" w:rsidRPr="00404C08" w:rsidRDefault="00202984" w:rsidP="00887CCD">
            <w:pPr>
              <w:pStyle w:val="ConsPlusNonformat"/>
              <w:contextualSpacing/>
              <w:jc w:val="both"/>
              <w:rPr>
                <w:rFonts w:ascii="Times New Roman" w:hAnsi="Times New Roman" w:cs="Times New Roman"/>
                <w:b/>
                <w:sz w:val="26"/>
                <w:szCs w:val="26"/>
              </w:rPr>
            </w:pPr>
          </w:p>
          <w:p w:rsidR="00202984" w:rsidRPr="00404C08" w:rsidRDefault="00202984" w:rsidP="00887CCD">
            <w:pPr>
              <w:rPr>
                <w:sz w:val="26"/>
                <w:szCs w:val="26"/>
              </w:rPr>
            </w:pPr>
          </w:p>
        </w:tc>
        <w:tc>
          <w:tcPr>
            <w:tcW w:w="5068" w:type="dxa"/>
          </w:tcPr>
          <w:p w:rsidR="00202984" w:rsidRPr="00404C08" w:rsidRDefault="00202984" w:rsidP="00887CCD">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202984" w:rsidRDefault="00202984" w:rsidP="00647A76">
      <w:pPr>
        <w:pStyle w:val="a3"/>
        <w:spacing w:line="240" w:lineRule="exact"/>
        <w:ind w:left="5670" w:right="-545"/>
        <w:rPr>
          <w:rFonts w:ascii="Times New Roman" w:hAnsi="Times New Roman"/>
          <w:sz w:val="24"/>
          <w:szCs w:val="24"/>
        </w:rPr>
      </w:pP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t>Приложение 3</w:t>
      </w:r>
    </w:p>
    <w:p w:rsidR="00C208AE" w:rsidRPr="00647A76" w:rsidRDefault="00C208AE" w:rsidP="00647A76">
      <w:pPr>
        <w:pStyle w:val="a3"/>
        <w:spacing w:line="240" w:lineRule="exact"/>
        <w:ind w:left="5670" w:right="-545"/>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C208AE" w:rsidRPr="00647A76" w:rsidRDefault="00C208AE" w:rsidP="00647A76">
      <w:pPr>
        <w:spacing w:line="240" w:lineRule="exact"/>
        <w:ind w:left="5670"/>
      </w:pPr>
    </w:p>
    <w:p w:rsidR="00C208AE" w:rsidRDefault="00C208AE" w:rsidP="00C208AE"/>
    <w:p w:rsidR="00C208AE" w:rsidRDefault="00C208AE" w:rsidP="00C208AE"/>
    <w:p w:rsidR="00530C4F" w:rsidRDefault="00530C4F" w:rsidP="00530C4F">
      <w:pPr>
        <w:jc w:val="center"/>
        <w:rPr>
          <w:b/>
        </w:rPr>
      </w:pPr>
    </w:p>
    <w:p w:rsidR="00202984" w:rsidRPr="00374735" w:rsidRDefault="00202984" w:rsidP="00202984">
      <w:pPr>
        <w:spacing w:before="720"/>
        <w:jc w:val="center"/>
        <w:rPr>
          <w:b/>
        </w:rPr>
      </w:pPr>
      <w:r w:rsidRPr="00374735">
        <w:rPr>
          <w:b/>
        </w:rPr>
        <w:t>ТРЕБОВАНИЯ</w:t>
      </w:r>
    </w:p>
    <w:p w:rsidR="00202984" w:rsidRPr="00374735" w:rsidRDefault="00202984" w:rsidP="00202984">
      <w:pPr>
        <w:jc w:val="center"/>
        <w:rPr>
          <w:b/>
        </w:rPr>
      </w:pPr>
      <w:r w:rsidRPr="00374735">
        <w:rPr>
          <w:b/>
        </w:rPr>
        <w:t>к типовым проектам некапитальных строений, сооружений,</w:t>
      </w:r>
    </w:p>
    <w:p w:rsidR="00202984" w:rsidRPr="00374735" w:rsidRDefault="00202984" w:rsidP="00202984">
      <w:pPr>
        <w:jc w:val="center"/>
        <w:rPr>
          <w:b/>
        </w:rPr>
      </w:pPr>
      <w:r w:rsidRPr="00374735">
        <w:rPr>
          <w:b/>
        </w:rPr>
        <w:t>используемых для осуществления торговой деятельности и деятельности</w:t>
      </w:r>
    </w:p>
    <w:p w:rsidR="00202984" w:rsidRPr="00374735" w:rsidRDefault="00202984" w:rsidP="00202984">
      <w:pPr>
        <w:jc w:val="center"/>
        <w:rPr>
          <w:b/>
        </w:rPr>
      </w:pPr>
      <w:r w:rsidRPr="00374735">
        <w:rPr>
          <w:b/>
        </w:rPr>
        <w:t>по оказанию услуг населению, включая услуги общественного питания</w:t>
      </w:r>
    </w:p>
    <w:p w:rsidR="00202984" w:rsidRPr="00C41047" w:rsidRDefault="00202984" w:rsidP="00202984">
      <w:pPr>
        <w:jc w:val="both"/>
        <w:rPr>
          <w:sz w:val="28"/>
          <w:szCs w:val="28"/>
        </w:rPr>
      </w:pPr>
    </w:p>
    <w:p w:rsidR="00202984" w:rsidRPr="00374735" w:rsidRDefault="00202984" w:rsidP="00202984">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202984" w:rsidRPr="00374735" w:rsidRDefault="00202984" w:rsidP="00202984">
      <w:pPr>
        <w:ind w:firstLine="708"/>
        <w:jc w:val="both"/>
      </w:pPr>
      <w:r w:rsidRPr="00374735">
        <w:t>2. Типовые проекты установлены для видов некапитальных строений: «киоск», «павильон».</w:t>
      </w:r>
    </w:p>
    <w:p w:rsidR="00202984" w:rsidRPr="00374735" w:rsidRDefault="00202984" w:rsidP="00202984">
      <w:pPr>
        <w:ind w:firstLine="708"/>
        <w:jc w:val="both"/>
      </w:pPr>
      <w:r w:rsidRPr="00374735">
        <w:t>Графическое изображение типовых проектов приведено в приложении к настоящим Требованиям.</w:t>
      </w:r>
    </w:p>
    <w:p w:rsidR="00202984" w:rsidRPr="00374735" w:rsidRDefault="00202984" w:rsidP="00202984">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202984" w:rsidRPr="00374735" w:rsidRDefault="00202984" w:rsidP="00202984">
      <w:pPr>
        <w:ind w:firstLine="708"/>
        <w:jc w:val="both"/>
      </w:pPr>
      <w:r w:rsidRPr="00374735">
        <w:t>3.1. Параметры.</w:t>
      </w:r>
    </w:p>
    <w:p w:rsidR="00202984" w:rsidRPr="00374735" w:rsidRDefault="00202984" w:rsidP="00202984">
      <w:pPr>
        <w:ind w:firstLine="708"/>
        <w:jc w:val="both"/>
      </w:pPr>
      <w:r w:rsidRPr="00374735">
        <w:t>«Киоск»:</w:t>
      </w:r>
    </w:p>
    <w:p w:rsidR="00202984" w:rsidRPr="00374735" w:rsidRDefault="00202984" w:rsidP="00202984">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202984" w:rsidRPr="00374735" w:rsidRDefault="00202984" w:rsidP="00202984">
      <w:pPr>
        <w:ind w:firstLine="708"/>
        <w:jc w:val="both"/>
      </w:pPr>
      <w:r w:rsidRPr="00374735">
        <w:t>«Киоск» тип 2 – площадь 6 кв. м (длина – 3,0 м, ширина – 2,0 м, высота – 2,6 м);</w:t>
      </w:r>
    </w:p>
    <w:p w:rsidR="00202984" w:rsidRPr="00374735" w:rsidRDefault="00202984" w:rsidP="00202984">
      <w:pPr>
        <w:ind w:firstLine="708"/>
        <w:jc w:val="both"/>
      </w:pPr>
      <w:r w:rsidRPr="00374735">
        <w:t>«Киоск» тип 3 – площадь 9 кв. м (длина – 3,6 м, ширина – 2,5 м, высота – 2,6 м).</w:t>
      </w:r>
    </w:p>
    <w:p w:rsidR="00202984" w:rsidRPr="00374735" w:rsidRDefault="00202984" w:rsidP="00202984">
      <w:pPr>
        <w:ind w:firstLine="708"/>
        <w:jc w:val="both"/>
      </w:pPr>
      <w:r w:rsidRPr="00374735">
        <w:t>«Павильон»:</w:t>
      </w:r>
    </w:p>
    <w:p w:rsidR="00202984" w:rsidRPr="00374735" w:rsidRDefault="00202984" w:rsidP="00202984">
      <w:pPr>
        <w:ind w:firstLine="708"/>
        <w:jc w:val="both"/>
      </w:pPr>
      <w:r w:rsidRPr="00374735">
        <w:t>«Павильон» тип 1 – площадь 30 кв. м (длина – 7,5 м, ширина – 4,0 м, высота – 3,2 м);</w:t>
      </w:r>
    </w:p>
    <w:p w:rsidR="00202984" w:rsidRPr="00374735" w:rsidRDefault="00202984" w:rsidP="00202984">
      <w:pPr>
        <w:ind w:firstLine="708"/>
        <w:jc w:val="both"/>
      </w:pPr>
      <w:r w:rsidRPr="00374735">
        <w:t>«Павильон» тип 2 – площадь 28 кв. м (длина – 7,0 м, ширина – 4,0 м, высота – 3,2 м).</w:t>
      </w:r>
    </w:p>
    <w:p w:rsidR="00202984" w:rsidRPr="00374735" w:rsidRDefault="00202984" w:rsidP="00202984">
      <w:pPr>
        <w:ind w:firstLine="708"/>
        <w:jc w:val="both"/>
      </w:pPr>
      <w:r w:rsidRPr="00374735">
        <w:t>3.2. Конструкции и материалы типовых проектов всех типов «Киоск», «Павильон»:</w:t>
      </w:r>
    </w:p>
    <w:p w:rsidR="00202984" w:rsidRPr="00374735" w:rsidRDefault="00202984" w:rsidP="00202984">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202984" w:rsidRPr="00374735" w:rsidRDefault="00202984" w:rsidP="00202984">
      <w:pPr>
        <w:ind w:firstLine="709"/>
        <w:jc w:val="both"/>
      </w:pPr>
      <w:r w:rsidRPr="00374735">
        <w:t>оконные и дверные переплеты: алюминиевый профиль с порошковым окрашиванием, ламинированный ПВХ;</w:t>
      </w:r>
    </w:p>
    <w:p w:rsidR="00202984" w:rsidRPr="00374735" w:rsidRDefault="00202984" w:rsidP="00202984">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202984" w:rsidRPr="00374735" w:rsidRDefault="00202984" w:rsidP="00202984">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202984" w:rsidRPr="00374735" w:rsidRDefault="00202984" w:rsidP="00202984">
      <w:pPr>
        <w:ind w:firstLine="709"/>
        <w:jc w:val="both"/>
      </w:pPr>
      <w:r w:rsidRPr="00374735">
        <w:t>вентиляционные решетки: металлические;</w:t>
      </w:r>
    </w:p>
    <w:p w:rsidR="00202984" w:rsidRPr="00374735" w:rsidRDefault="00202984" w:rsidP="00202984">
      <w:pPr>
        <w:ind w:firstLine="709"/>
        <w:jc w:val="both"/>
      </w:pPr>
      <w:r w:rsidRPr="00374735">
        <w:lastRenderedPageBreak/>
        <w:t>цоколь: композит.</w:t>
      </w:r>
    </w:p>
    <w:p w:rsidR="00202984" w:rsidRPr="00374735" w:rsidRDefault="00202984" w:rsidP="00202984">
      <w:pPr>
        <w:ind w:firstLine="709"/>
        <w:jc w:val="both"/>
      </w:pPr>
      <w:r w:rsidRPr="00374735">
        <w:t>3.3. Цветовое решение</w:t>
      </w:r>
      <w:r w:rsidRPr="00374735">
        <w:rPr>
          <w:b/>
        </w:rPr>
        <w:t xml:space="preserve"> </w:t>
      </w:r>
      <w:r w:rsidRPr="00374735">
        <w:t>типовых проектов всех типов «Киоск», «Павильон»:</w:t>
      </w:r>
    </w:p>
    <w:p w:rsidR="00202984" w:rsidRPr="00374735" w:rsidRDefault="00202984" w:rsidP="00202984">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202984" w:rsidRPr="00374735" w:rsidRDefault="00202984" w:rsidP="00202984">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202984" w:rsidRPr="00374735" w:rsidRDefault="00202984" w:rsidP="00202984">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202984" w:rsidRPr="00374735" w:rsidRDefault="00202984" w:rsidP="00202984">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202984" w:rsidRPr="00374735" w:rsidRDefault="00202984" w:rsidP="00202984">
      <w:pPr>
        <w:ind w:firstLine="709"/>
        <w:jc w:val="both"/>
      </w:pPr>
      <w:r w:rsidRPr="00374735">
        <w:t>3.4. Установка вывески типовых проектов:</w:t>
      </w:r>
    </w:p>
    <w:p w:rsidR="00202984" w:rsidRPr="00374735" w:rsidRDefault="00202984" w:rsidP="00202984">
      <w:pPr>
        <w:ind w:firstLine="709"/>
        <w:jc w:val="both"/>
      </w:pPr>
      <w:r w:rsidRPr="00374735">
        <w:t>3.4.1 установка вывески типовых проектов всех типов «Киоск»:</w:t>
      </w:r>
    </w:p>
    <w:p w:rsidR="00202984" w:rsidRPr="00374735" w:rsidRDefault="00202984" w:rsidP="00202984">
      <w:pPr>
        <w:ind w:firstLine="709"/>
        <w:jc w:val="both"/>
        <w:rPr>
          <w:rFonts w:eastAsia="Calibri"/>
        </w:rPr>
      </w:pPr>
      <w:r w:rsidRPr="00374735">
        <w:rPr>
          <w:rFonts w:eastAsia="Calibri"/>
        </w:rPr>
        <w:t>вывеска состоит из графической и текстовой частей.</w:t>
      </w:r>
    </w:p>
    <w:p w:rsidR="00202984" w:rsidRPr="00374735" w:rsidRDefault="00202984" w:rsidP="00202984">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202984" w:rsidRPr="00374735" w:rsidRDefault="00202984" w:rsidP="00202984">
      <w:pPr>
        <w:ind w:firstLine="709"/>
        <w:jc w:val="both"/>
        <w:rPr>
          <w:rFonts w:eastAsia="Calibri"/>
        </w:rPr>
      </w:pPr>
      <w:r w:rsidRPr="00374735">
        <w:rPr>
          <w:rFonts w:eastAsia="Calibri"/>
        </w:rPr>
        <w:t>Высота горизонтальной информационной панели (далее – фриз) – 450 мм.</w:t>
      </w:r>
    </w:p>
    <w:p w:rsidR="00202984" w:rsidRPr="00374735" w:rsidRDefault="00202984" w:rsidP="00202984">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202984" w:rsidRPr="00374735" w:rsidRDefault="00202984" w:rsidP="00202984">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202984" w:rsidRPr="00374735" w:rsidRDefault="00202984" w:rsidP="00202984">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202984" w:rsidRPr="00374735" w:rsidRDefault="00202984" w:rsidP="00202984">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202984" w:rsidRPr="00374735" w:rsidRDefault="00202984" w:rsidP="00202984">
      <w:pPr>
        <w:ind w:firstLine="709"/>
        <w:jc w:val="both"/>
        <w:rPr>
          <w:rFonts w:eastAsia="Calibri"/>
        </w:rPr>
      </w:pPr>
      <w:r w:rsidRPr="00374735">
        <w:rPr>
          <w:rFonts w:eastAsia="Calibri"/>
        </w:rPr>
        <w:t>Материал графической и текстовой частей – пластик, дерево, металл.</w:t>
      </w:r>
    </w:p>
    <w:p w:rsidR="00202984" w:rsidRPr="00374735" w:rsidRDefault="00202984" w:rsidP="00202984">
      <w:pPr>
        <w:ind w:firstLine="709"/>
        <w:jc w:val="both"/>
      </w:pPr>
      <w:r w:rsidRPr="00374735">
        <w:t>3.4.2 установка вывески типовых проектов всех типов «Павильон»:</w:t>
      </w:r>
    </w:p>
    <w:p w:rsidR="00202984" w:rsidRPr="00374735" w:rsidRDefault="00202984" w:rsidP="00202984">
      <w:pPr>
        <w:ind w:firstLine="709"/>
        <w:jc w:val="both"/>
      </w:pPr>
      <w:r w:rsidRPr="00374735">
        <w:t>вывеска состоит из графической и текстовой частей.</w:t>
      </w:r>
    </w:p>
    <w:p w:rsidR="00202984" w:rsidRPr="00374735" w:rsidRDefault="00202984" w:rsidP="00202984">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202984" w:rsidRPr="00374735" w:rsidRDefault="00202984" w:rsidP="00202984">
      <w:pPr>
        <w:ind w:firstLine="709"/>
        <w:jc w:val="both"/>
      </w:pPr>
      <w:r w:rsidRPr="00374735">
        <w:t>Высота фриза – 700 мм.</w:t>
      </w:r>
    </w:p>
    <w:p w:rsidR="00202984" w:rsidRPr="00374735" w:rsidRDefault="00202984" w:rsidP="00202984">
      <w:pPr>
        <w:ind w:firstLine="709"/>
        <w:jc w:val="both"/>
      </w:pPr>
      <w:r w:rsidRPr="00374735">
        <w:t>Высота текстовой части – не более 500 мм (2/3 высоты фриза); размещение: строго в границах фриза.</w:t>
      </w:r>
    </w:p>
    <w:p w:rsidR="00202984" w:rsidRPr="00374735" w:rsidRDefault="00202984" w:rsidP="00202984">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202984" w:rsidRPr="00374735" w:rsidRDefault="00202984" w:rsidP="00202984">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202984" w:rsidRPr="00374735" w:rsidRDefault="00202984" w:rsidP="00202984">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202984" w:rsidRPr="00374735" w:rsidRDefault="00202984" w:rsidP="00202984">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202984" w:rsidRPr="00374735" w:rsidRDefault="00202984" w:rsidP="00202984">
      <w:pPr>
        <w:ind w:firstLine="709"/>
        <w:jc w:val="both"/>
      </w:pPr>
      <w:r w:rsidRPr="00374735">
        <w:t>Материал фриза – композит, пластик, дерево (толщина не менее 5-10 мм); металл (толщина не менее 1,5 мм).</w:t>
      </w:r>
    </w:p>
    <w:p w:rsidR="00202984" w:rsidRPr="00374735" w:rsidRDefault="00202984" w:rsidP="00202984">
      <w:pPr>
        <w:ind w:firstLine="709"/>
        <w:jc w:val="both"/>
      </w:pPr>
      <w:r w:rsidRPr="00374735">
        <w:t>Материал графической и текстовой частей – пластик, дерево, металл.</w:t>
      </w:r>
    </w:p>
    <w:p w:rsidR="00202984" w:rsidRPr="00374735" w:rsidRDefault="00202984" w:rsidP="00202984">
      <w:pPr>
        <w:ind w:firstLine="709"/>
        <w:jc w:val="both"/>
      </w:pPr>
      <w:r w:rsidRPr="00374735">
        <w:rPr>
          <w:rFonts w:eastAsia="Calibri"/>
        </w:rPr>
        <w:lastRenderedPageBreak/>
        <w:t>3.5. Дополнительные требования к типовым проектам</w:t>
      </w:r>
      <w:r w:rsidRPr="00374735">
        <w:t xml:space="preserve"> всех типов «Киоск», «Павильон».</w:t>
      </w:r>
    </w:p>
    <w:p w:rsidR="00202984" w:rsidRPr="00374735" w:rsidRDefault="00202984" w:rsidP="00202984">
      <w:pPr>
        <w:ind w:firstLine="709"/>
        <w:jc w:val="both"/>
        <w:rPr>
          <w:rFonts w:eastAsia="Calibri"/>
          <w:b/>
          <w:u w:val="single"/>
        </w:rPr>
      </w:pPr>
      <w:r w:rsidRPr="00374735">
        <w:rPr>
          <w:rFonts w:eastAsia="Calibri"/>
        </w:rPr>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202984" w:rsidRPr="00374735" w:rsidRDefault="00202984" w:rsidP="00202984">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202984" w:rsidRPr="00374735" w:rsidRDefault="00202984" w:rsidP="00202984">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202984" w:rsidRPr="00374735" w:rsidRDefault="00202984" w:rsidP="00202984">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202984" w:rsidRPr="00374735" w:rsidRDefault="00202984" w:rsidP="00202984">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202984" w:rsidRPr="00374735" w:rsidRDefault="00202984" w:rsidP="00202984">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202984" w:rsidRPr="00374735" w:rsidRDefault="00202984" w:rsidP="00202984">
      <w:pPr>
        <w:ind w:firstLine="709"/>
        <w:jc w:val="both"/>
        <w:rPr>
          <w:rFonts w:eastAsia="Calibri"/>
        </w:rPr>
      </w:pPr>
      <w:r w:rsidRPr="00374735">
        <w:rPr>
          <w:rFonts w:eastAsia="Calibri"/>
        </w:rPr>
        <w:t>Допускается внешняя и внутренняя система кондиционирования.</w:t>
      </w:r>
    </w:p>
    <w:p w:rsidR="00202984" w:rsidRPr="00374735" w:rsidRDefault="00202984" w:rsidP="00202984">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202984" w:rsidRPr="00374735" w:rsidRDefault="00202984" w:rsidP="00202984">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202984" w:rsidRPr="00374735" w:rsidRDefault="00202984" w:rsidP="00202984">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202984" w:rsidRPr="00374735" w:rsidRDefault="00202984" w:rsidP="00202984">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202984" w:rsidRPr="00374735" w:rsidRDefault="00202984" w:rsidP="00202984">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202984" w:rsidRPr="00374735" w:rsidRDefault="00202984" w:rsidP="00202984">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202984" w:rsidRPr="00374735" w:rsidRDefault="00202984" w:rsidP="00202984">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202984" w:rsidRPr="00374735" w:rsidRDefault="00202984" w:rsidP="00202984">
      <w:pPr>
        <w:ind w:firstLine="708"/>
        <w:jc w:val="both"/>
      </w:pPr>
      <w:r w:rsidRPr="00374735">
        <w:t>Графическое изображение типовых проектов некапитальных строений,</w:t>
      </w:r>
    </w:p>
    <w:p w:rsidR="00202984" w:rsidRPr="00374735" w:rsidRDefault="00202984" w:rsidP="00202984">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Pr="00374735" w:rsidRDefault="00202984" w:rsidP="00202984">
      <w:pPr>
        <w:ind w:firstLine="709"/>
        <w:jc w:val="both"/>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Pr="00374735" w:rsidRDefault="00202984" w:rsidP="00202984">
      <w:pPr>
        <w:ind w:left="5670" w:right="14"/>
        <w:rPr>
          <w:rFonts w:eastAsia="Calibri"/>
        </w:rPr>
      </w:pPr>
      <w:r w:rsidRPr="00374735">
        <w:rPr>
          <w:rFonts w:eastAsia="Calibri"/>
        </w:rPr>
        <w:t>ПРИЛОЖЕНИЕ</w:t>
      </w:r>
    </w:p>
    <w:p w:rsidR="00202984" w:rsidRPr="00374735" w:rsidRDefault="00202984" w:rsidP="00202984">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202984" w:rsidRPr="00374735" w:rsidRDefault="00202984" w:rsidP="00202984">
      <w:pPr>
        <w:ind w:right="14"/>
        <w:rPr>
          <w:rFonts w:eastAsia="Calibri"/>
        </w:rPr>
      </w:pPr>
    </w:p>
    <w:p w:rsidR="00202984" w:rsidRPr="00374735" w:rsidRDefault="00202984" w:rsidP="00202984">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202984" w:rsidRPr="00C41047" w:rsidRDefault="00202984" w:rsidP="00202984">
      <w:pPr>
        <w:jc w:val="center"/>
        <w:rPr>
          <w:b/>
          <w:sz w:val="28"/>
          <w:szCs w:val="28"/>
        </w:rPr>
      </w:pPr>
    </w:p>
    <w:p w:rsidR="00202984" w:rsidRPr="00C41047" w:rsidRDefault="00202984" w:rsidP="00202984">
      <w:pPr>
        <w:jc w:val="center"/>
        <w:rPr>
          <w:b/>
          <w:noProof/>
          <w:sz w:val="28"/>
          <w:szCs w:val="28"/>
        </w:rPr>
      </w:pPr>
      <w:r w:rsidRPr="00C41047">
        <w:rPr>
          <w:b/>
          <w:noProof/>
          <w:sz w:val="28"/>
          <w:szCs w:val="28"/>
        </w:rPr>
        <w:drawing>
          <wp:inline distT="0" distB="0" distL="0" distR="0" wp14:anchorId="57C8AEED" wp14:editId="48EBA000">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202984" w:rsidRPr="00C41047" w:rsidRDefault="00202984" w:rsidP="00202984">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202984" w:rsidRPr="00C41047" w:rsidRDefault="00202984" w:rsidP="00202984">
      <w:pPr>
        <w:jc w:val="center"/>
        <w:rPr>
          <w:rFonts w:ascii="Arial" w:hAnsi="Arial" w:cs="Arial"/>
          <w:b/>
          <w:bCs/>
          <w:sz w:val="20"/>
          <w:szCs w:val="20"/>
          <w:u w:val="single"/>
          <w:lang w:val="en-US"/>
        </w:rPr>
      </w:pPr>
    </w:p>
    <w:p w:rsidR="00202984" w:rsidRPr="00C41047" w:rsidRDefault="00202984" w:rsidP="00202984">
      <w:pPr>
        <w:jc w:val="center"/>
        <w:rPr>
          <w:b/>
          <w:noProof/>
          <w:sz w:val="28"/>
          <w:szCs w:val="28"/>
        </w:rPr>
      </w:pPr>
      <w:r w:rsidRPr="00C41047">
        <w:rPr>
          <w:b/>
          <w:noProof/>
          <w:sz w:val="28"/>
          <w:szCs w:val="28"/>
        </w:rPr>
        <w:drawing>
          <wp:inline distT="0" distB="0" distL="0" distR="0" wp14:anchorId="1265FB0A" wp14:editId="6D5C7CB5">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202984" w:rsidRPr="00C41047" w:rsidRDefault="00202984" w:rsidP="00202984">
      <w:pPr>
        <w:jc w:val="center"/>
        <w:rPr>
          <w:b/>
          <w:noProof/>
          <w:sz w:val="28"/>
          <w:szCs w:val="28"/>
        </w:rPr>
      </w:pPr>
    </w:p>
    <w:p w:rsidR="00202984" w:rsidRPr="00C41047" w:rsidRDefault="00202984" w:rsidP="00202984">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202984" w:rsidRDefault="00202984" w:rsidP="00202984">
      <w:pPr>
        <w:jc w:val="center"/>
        <w:rPr>
          <w:b/>
          <w:noProof/>
          <w:sz w:val="28"/>
          <w:szCs w:val="28"/>
        </w:rPr>
      </w:pPr>
      <w:r w:rsidRPr="00C41047">
        <w:rPr>
          <w:b/>
          <w:noProof/>
          <w:sz w:val="28"/>
          <w:szCs w:val="28"/>
        </w:rPr>
        <w:drawing>
          <wp:inline distT="0" distB="0" distL="0" distR="0" wp14:anchorId="10290FF0" wp14:editId="1255181F">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202984" w:rsidRPr="00C41047" w:rsidRDefault="00202984" w:rsidP="00202984">
      <w:pPr>
        <w:jc w:val="center"/>
        <w:rPr>
          <w:b/>
          <w:noProof/>
          <w:sz w:val="28"/>
          <w:szCs w:val="28"/>
        </w:rPr>
      </w:pPr>
    </w:p>
    <w:p w:rsidR="00202984" w:rsidRDefault="00202984" w:rsidP="00202984">
      <w:pPr>
        <w:spacing w:line="240" w:lineRule="exact"/>
        <w:contextualSpacing/>
      </w:pPr>
    </w:p>
    <w:p w:rsidR="00202984" w:rsidRPr="00C41047" w:rsidRDefault="00202984" w:rsidP="00202984">
      <w:pPr>
        <w:jc w:val="center"/>
        <w:rPr>
          <w:b/>
          <w:noProof/>
          <w:sz w:val="28"/>
          <w:szCs w:val="28"/>
        </w:rPr>
      </w:pPr>
    </w:p>
    <w:p w:rsidR="00202984" w:rsidRDefault="00202984" w:rsidP="00202984">
      <w:pPr>
        <w:ind w:firstLine="709"/>
        <w:jc w:val="both"/>
        <w:rPr>
          <w:sz w:val="28"/>
          <w:szCs w:val="28"/>
        </w:rPr>
      </w:pPr>
      <w:r w:rsidRPr="00C41047">
        <w:rPr>
          <w:b/>
          <w:noProof/>
          <w:sz w:val="28"/>
          <w:szCs w:val="28"/>
        </w:rPr>
        <w:drawing>
          <wp:inline distT="0" distB="0" distL="0" distR="0" wp14:anchorId="658B1DFF" wp14:editId="250ABD71">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r w:rsidRPr="00C41047">
        <w:rPr>
          <w:b/>
          <w:noProof/>
          <w:sz w:val="28"/>
          <w:szCs w:val="28"/>
        </w:rPr>
        <w:lastRenderedPageBreak/>
        <w:drawing>
          <wp:inline distT="0" distB="0" distL="0" distR="0" wp14:anchorId="281270EB" wp14:editId="6682AB2E">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Default="00202984" w:rsidP="00202984">
      <w:pPr>
        <w:ind w:firstLine="709"/>
        <w:jc w:val="both"/>
        <w:rPr>
          <w:sz w:val="28"/>
          <w:szCs w:val="28"/>
        </w:rPr>
      </w:pPr>
    </w:p>
    <w:p w:rsidR="00202984" w:rsidRPr="00C41047" w:rsidRDefault="00202984" w:rsidP="00202984">
      <w:pPr>
        <w:ind w:firstLine="709"/>
        <w:jc w:val="both"/>
        <w:rPr>
          <w:sz w:val="28"/>
          <w:szCs w:val="28"/>
        </w:rPr>
      </w:pPr>
      <w:r w:rsidRPr="00C41047">
        <w:rPr>
          <w:b/>
          <w:noProof/>
          <w:sz w:val="28"/>
          <w:szCs w:val="28"/>
        </w:rPr>
        <w:lastRenderedPageBreak/>
        <w:drawing>
          <wp:inline distT="0" distB="0" distL="0" distR="0" wp14:anchorId="3DEDEC50" wp14:editId="6B8F826A">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202984" w:rsidRPr="00C41047"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208" w:rsidRDefault="00FB1208" w:rsidP="000C771F">
      <w:r>
        <w:separator/>
      </w:r>
    </w:p>
  </w:endnote>
  <w:endnote w:type="continuationSeparator" w:id="0">
    <w:p w:rsidR="00FB1208" w:rsidRDefault="00FB1208"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208" w:rsidRDefault="00FB1208" w:rsidP="000C771F">
      <w:r>
        <w:separator/>
      </w:r>
    </w:p>
  </w:footnote>
  <w:footnote w:type="continuationSeparator" w:id="0">
    <w:p w:rsidR="00FB1208" w:rsidRDefault="00FB1208"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0C771F" w:rsidRPr="00AE6EC7" w:rsidRDefault="000C771F">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694578" w:rsidRPr="00694578">
          <w:rPr>
            <w:noProof/>
            <w:sz w:val="28"/>
            <w:szCs w:val="28"/>
            <w:lang w:val="ru-RU"/>
          </w:rPr>
          <w:t>25</w:t>
        </w:r>
        <w:r w:rsidRPr="00AE6EC7">
          <w:rPr>
            <w:sz w:val="28"/>
            <w:szCs w:val="28"/>
          </w:rPr>
          <w:fldChar w:fldCharType="end"/>
        </w:r>
      </w:p>
    </w:sdtContent>
  </w:sdt>
  <w:p w:rsidR="000C771F" w:rsidRDefault="000C771F">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02984"/>
    <w:rsid w:val="00210ADF"/>
    <w:rsid w:val="00216570"/>
    <w:rsid w:val="00231EA0"/>
    <w:rsid w:val="00232043"/>
    <w:rsid w:val="00233C49"/>
    <w:rsid w:val="002442FC"/>
    <w:rsid w:val="002524E1"/>
    <w:rsid w:val="00252D01"/>
    <w:rsid w:val="00260DF8"/>
    <w:rsid w:val="002747F9"/>
    <w:rsid w:val="002812C4"/>
    <w:rsid w:val="00285F02"/>
    <w:rsid w:val="00294753"/>
    <w:rsid w:val="002975D8"/>
    <w:rsid w:val="002A044E"/>
    <w:rsid w:val="002A62E5"/>
    <w:rsid w:val="002A642D"/>
    <w:rsid w:val="002B0CBB"/>
    <w:rsid w:val="002B5390"/>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4506C"/>
    <w:rsid w:val="00352D91"/>
    <w:rsid w:val="003569EB"/>
    <w:rsid w:val="00370E45"/>
    <w:rsid w:val="00374735"/>
    <w:rsid w:val="00377C47"/>
    <w:rsid w:val="00381338"/>
    <w:rsid w:val="003A0699"/>
    <w:rsid w:val="003A763B"/>
    <w:rsid w:val="003B28AC"/>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D11"/>
    <w:rsid w:val="00432419"/>
    <w:rsid w:val="004409C2"/>
    <w:rsid w:val="004427C6"/>
    <w:rsid w:val="00445C1F"/>
    <w:rsid w:val="00445C8A"/>
    <w:rsid w:val="00451877"/>
    <w:rsid w:val="0045561F"/>
    <w:rsid w:val="00456E23"/>
    <w:rsid w:val="004602A0"/>
    <w:rsid w:val="00461B36"/>
    <w:rsid w:val="00462C7B"/>
    <w:rsid w:val="0046632C"/>
    <w:rsid w:val="00466F45"/>
    <w:rsid w:val="0047465B"/>
    <w:rsid w:val="00486865"/>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910E6"/>
    <w:rsid w:val="00691DE5"/>
    <w:rsid w:val="00691E73"/>
    <w:rsid w:val="00694578"/>
    <w:rsid w:val="0069509C"/>
    <w:rsid w:val="006A2134"/>
    <w:rsid w:val="006A3729"/>
    <w:rsid w:val="006A5E3A"/>
    <w:rsid w:val="006B339A"/>
    <w:rsid w:val="006B3B80"/>
    <w:rsid w:val="006B4532"/>
    <w:rsid w:val="006D65B6"/>
    <w:rsid w:val="006D7D88"/>
    <w:rsid w:val="006E189E"/>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A371A"/>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303C5"/>
    <w:rsid w:val="00830773"/>
    <w:rsid w:val="00831169"/>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2B8A"/>
    <w:rsid w:val="00974EA7"/>
    <w:rsid w:val="009879C2"/>
    <w:rsid w:val="009901B3"/>
    <w:rsid w:val="00995209"/>
    <w:rsid w:val="009A012C"/>
    <w:rsid w:val="009A12A9"/>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7B9D"/>
    <w:rsid w:val="00ED1387"/>
    <w:rsid w:val="00ED62BD"/>
    <w:rsid w:val="00ED63D7"/>
    <w:rsid w:val="00ED7529"/>
    <w:rsid w:val="00EE52BD"/>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77F76"/>
    <w:rsid w:val="00F83D44"/>
    <w:rsid w:val="00F9100A"/>
    <w:rsid w:val="00F91129"/>
    <w:rsid w:val="00F91BC5"/>
    <w:rsid w:val="00F9400F"/>
    <w:rsid w:val="00F96676"/>
    <w:rsid w:val="00FA403B"/>
    <w:rsid w:val="00FB1208"/>
    <w:rsid w:val="00FC3B2F"/>
    <w:rsid w:val="00FD4CAB"/>
    <w:rsid w:val="00FD558B"/>
    <w:rsid w:val="00FE1C68"/>
    <w:rsid w:val="00FE2388"/>
    <w:rsid w:val="00FE57BE"/>
    <w:rsid w:val="00FF0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DCAEAD"/>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A816-DB56-435C-85C5-88BDEC2E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7514</Words>
  <Characters>42832</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6</cp:revision>
  <cp:lastPrinted>2019-02-11T06:33:00Z</cp:lastPrinted>
  <dcterms:created xsi:type="dcterms:W3CDTF">2022-04-20T07:21:00Z</dcterms:created>
  <dcterms:modified xsi:type="dcterms:W3CDTF">2022-05-17T09:53:00Z</dcterms:modified>
</cp:coreProperties>
</file>