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8861E9" w:rsidRPr="000C771F" w:rsidRDefault="00F3180C" w:rsidP="00082D6B">
      <w:pPr>
        <w:pStyle w:val="a3"/>
        <w:tabs>
          <w:tab w:val="left" w:pos="5670"/>
        </w:tabs>
        <w:spacing w:line="240" w:lineRule="exact"/>
        <w:ind w:left="4956" w:right="-545" w:firstLine="708"/>
        <w:rPr>
          <w:rFonts w:ascii="Times New Roman" w:hAnsi="Times New Roman"/>
          <w:sz w:val="24"/>
          <w:szCs w:val="24"/>
        </w:rPr>
      </w:pPr>
      <w:r w:rsidRPr="00F3180C">
        <w:rPr>
          <w:rFonts w:ascii="Times New Roman" w:hAnsi="Times New Roman"/>
          <w:sz w:val="28"/>
          <w:szCs w:val="28"/>
        </w:rPr>
        <w:t xml:space="preserve">от </w:t>
      </w:r>
      <w:r w:rsidR="00245897">
        <w:rPr>
          <w:rFonts w:ascii="Times New Roman" w:hAnsi="Times New Roman"/>
          <w:sz w:val="28"/>
          <w:szCs w:val="28"/>
        </w:rPr>
        <w:t>17.08.2022         059-19-01-11-111</w:t>
      </w:r>
      <w:r w:rsidR="00C35CF2" w:rsidRPr="00711401">
        <w:rPr>
          <w:rFonts w:ascii="Times New Roman" w:hAnsi="Times New Roman"/>
          <w:sz w:val="28"/>
          <w:szCs w:val="28"/>
        </w:rPr>
        <w:t xml:space="preserve"> </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на размещение нестационарного торгового объекта </w:t>
      </w:r>
      <w:r w:rsidR="006935FD">
        <w:rPr>
          <w:b/>
          <w:sz w:val="28"/>
          <w:szCs w:val="28"/>
        </w:rPr>
        <w:t>2</w:t>
      </w:r>
      <w:r w:rsidR="00082D6B">
        <w:rPr>
          <w:b/>
          <w:sz w:val="28"/>
          <w:szCs w:val="28"/>
        </w:rPr>
        <w:t>0</w:t>
      </w:r>
      <w:r w:rsidRPr="009A5D52">
        <w:rPr>
          <w:b/>
          <w:sz w:val="28"/>
          <w:szCs w:val="28"/>
        </w:rPr>
        <w:t>.</w:t>
      </w:r>
      <w:r w:rsidR="00C3229B" w:rsidRPr="009A5D52">
        <w:rPr>
          <w:b/>
          <w:sz w:val="28"/>
          <w:szCs w:val="28"/>
        </w:rPr>
        <w:t>0</w:t>
      </w:r>
      <w:r w:rsidR="00082D6B">
        <w:rPr>
          <w:b/>
          <w:sz w:val="28"/>
          <w:szCs w:val="28"/>
        </w:rPr>
        <w:t>9</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w:t>
      </w:r>
      <w:r w:rsidR="00A76936">
        <w:rPr>
          <w:shd w:val="clear" w:color="auto" w:fill="FFFFFF"/>
        </w:rPr>
        <w:br/>
      </w:r>
      <w:r>
        <w:rPr>
          <w:shd w:val="clear" w:color="auto" w:fill="FFFFFF"/>
        </w:rP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w:t>
      </w:r>
      <w:r w:rsidR="00A76936">
        <w:rPr>
          <w:shd w:val="clear" w:color="auto" w:fill="FFFFFF"/>
        </w:rPr>
        <w:br/>
      </w:r>
      <w:r>
        <w:rPr>
          <w:shd w:val="clear" w:color="auto" w:fill="FFFFFF"/>
        </w:rPr>
        <w:t xml:space="preserve">в  электронной форме на право заключения договора на осуществление торговой деятельности </w:t>
      </w:r>
      <w:r w:rsidR="00A76936">
        <w:rPr>
          <w:shd w:val="clear" w:color="auto" w:fill="FFFFFF"/>
        </w:rPr>
        <w:br/>
      </w:r>
      <w:r>
        <w:rPr>
          <w:shd w:val="clear" w:color="auto" w:fill="FFFFFF"/>
        </w:rPr>
        <w:t xml:space="preserve">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A76936">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F3180C" w:rsidRPr="00F3180C">
        <w:rPr>
          <w:bCs/>
        </w:rPr>
        <w:t>от</w:t>
      </w:r>
      <w:r w:rsidR="004C7427">
        <w:rPr>
          <w:bCs/>
        </w:rPr>
        <w:t xml:space="preserve"> 17</w:t>
      </w:r>
      <w:r w:rsidR="00757C89" w:rsidRPr="004623E4">
        <w:rPr>
          <w:bCs/>
        </w:rPr>
        <w:t>.0</w:t>
      </w:r>
      <w:r w:rsidR="00082D6B" w:rsidRPr="004623E4">
        <w:rPr>
          <w:bCs/>
        </w:rPr>
        <w:t>8</w:t>
      </w:r>
      <w:r w:rsidR="00757C89" w:rsidRPr="004623E4">
        <w:rPr>
          <w:bCs/>
        </w:rPr>
        <w:t>.2022 № 059-19-01-11-</w:t>
      </w:r>
      <w:r w:rsidR="004C7427">
        <w:rPr>
          <w:bCs/>
        </w:rPr>
        <w:t>111</w:t>
      </w:r>
      <w:r w:rsidR="00757C89" w:rsidRPr="004623E4">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CB50B5" w:rsidRDefault="00CB50B5"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935FD" w:rsidRDefault="006935FD" w:rsidP="006935FD">
      <w:pPr>
        <w:rPr>
          <w:b/>
        </w:rPr>
      </w:pPr>
      <w:r>
        <w:rPr>
          <w:b/>
        </w:rPr>
        <w:t>Лот № 1</w:t>
      </w:r>
    </w:p>
    <w:p w:rsidR="006935FD" w:rsidRDefault="006935FD" w:rsidP="006935FD">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935FD" w:rsidTr="00A76936">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lang w:eastAsia="en-US"/>
              </w:rPr>
            </w:pPr>
            <w:r>
              <w:rPr>
                <w:lang w:eastAsia="en-US"/>
              </w:rPr>
              <w:t>Палатка, тип 1</w:t>
            </w:r>
          </w:p>
        </w:tc>
      </w:tr>
      <w:tr w:rsidR="006935FD" w:rsidTr="00A76936">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BD7DA9" w:rsidP="00BD7DA9">
            <w:pPr>
              <w:spacing w:line="254" w:lineRule="auto"/>
              <w:rPr>
                <w:lang w:eastAsia="en-US"/>
              </w:rPr>
            </w:pPr>
            <w:r>
              <w:rPr>
                <w:color w:val="000000"/>
                <w:lang w:eastAsia="en-US"/>
              </w:rPr>
              <w:t>Л</w:t>
            </w:r>
            <w:r w:rsidR="006935FD">
              <w:rPr>
                <w:color w:val="000000"/>
                <w:lang w:eastAsia="en-US"/>
              </w:rPr>
              <w:t>-ПЛ-</w:t>
            </w:r>
            <w:r>
              <w:rPr>
                <w:color w:val="000000"/>
                <w:lang w:eastAsia="en-US"/>
              </w:rPr>
              <w:t>7</w:t>
            </w:r>
          </w:p>
        </w:tc>
      </w:tr>
      <w:tr w:rsidR="006935FD" w:rsidTr="00A76936">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lang w:eastAsia="en-US"/>
              </w:rPr>
            </w:pPr>
            <w:r>
              <w:rPr>
                <w:lang w:eastAsia="en-US"/>
              </w:rPr>
              <w:t>ул. Борчанинова, 14</w:t>
            </w:r>
          </w:p>
        </w:tc>
      </w:tr>
      <w:tr w:rsidR="006935FD" w:rsidTr="00A76936">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lang w:eastAsia="en-US"/>
              </w:rPr>
            </w:pPr>
            <w:r>
              <w:rPr>
                <w:lang w:eastAsia="en-US"/>
              </w:rPr>
              <w:t>6</w:t>
            </w:r>
          </w:p>
        </w:tc>
      </w:tr>
      <w:tr w:rsidR="006935FD" w:rsidTr="00A76936">
        <w:trPr>
          <w:trHeight w:val="22"/>
        </w:trPr>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lang w:eastAsia="en-US"/>
              </w:rPr>
            </w:pPr>
            <w:r>
              <w:rPr>
                <w:lang w:eastAsia="en-US"/>
              </w:rPr>
              <w:t>Овощи и фрукты</w:t>
            </w:r>
          </w:p>
        </w:tc>
      </w:tr>
      <w:tr w:rsidR="006935FD" w:rsidTr="00A76936">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lang w:eastAsia="en-US"/>
              </w:rPr>
            </w:pPr>
            <w:r>
              <w:rPr>
                <w:lang w:eastAsia="en-US"/>
              </w:rPr>
              <w:t>12</w:t>
            </w:r>
          </w:p>
        </w:tc>
      </w:tr>
      <w:tr w:rsidR="006935FD" w:rsidTr="00A76936">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spacing w:line="254" w:lineRule="auto"/>
              <w:rPr>
                <w:color w:val="FF0000"/>
                <w:lang w:eastAsia="en-US"/>
              </w:rPr>
            </w:pPr>
            <w:r>
              <w:rPr>
                <w:lang w:eastAsia="en-US"/>
              </w:rPr>
              <w:t>12 месяцев с даты заключения договора</w:t>
            </w:r>
          </w:p>
        </w:tc>
      </w:tr>
      <w:tr w:rsidR="006935FD" w:rsidTr="00A76936">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935FD" w:rsidRPr="006D5DE0" w:rsidRDefault="006935FD" w:rsidP="00A76936">
            <w:r>
              <w:t>17 902,75</w:t>
            </w:r>
          </w:p>
        </w:tc>
      </w:tr>
      <w:tr w:rsidR="006935FD" w:rsidTr="00A76936">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Pr="006D5DE0" w:rsidRDefault="006935FD" w:rsidP="00A76936">
            <w:r>
              <w:t>17 902,75</w:t>
            </w:r>
          </w:p>
        </w:tc>
      </w:tr>
      <w:tr w:rsidR="006935FD" w:rsidTr="00A76936">
        <w:tc>
          <w:tcPr>
            <w:tcW w:w="5637" w:type="dxa"/>
            <w:tcBorders>
              <w:top w:val="single" w:sz="4" w:space="0" w:color="auto"/>
              <w:left w:val="single" w:sz="4" w:space="0" w:color="auto"/>
              <w:bottom w:val="single" w:sz="4" w:space="0" w:color="auto"/>
              <w:right w:val="single" w:sz="4" w:space="0" w:color="auto"/>
            </w:tcBorders>
            <w:hideMark/>
          </w:tcPr>
          <w:p w:rsidR="006935FD" w:rsidRDefault="006935FD" w:rsidP="00A76936">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A76936">
            <w:r>
              <w:t>895,14</w:t>
            </w:r>
          </w:p>
        </w:tc>
      </w:tr>
      <w:tr w:rsidR="006935FD" w:rsidTr="00A76936">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A76936">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935FD" w:rsidTr="00A76936">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A76936">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935FD" w:rsidTr="00A7693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6935FD" w:rsidRDefault="006935FD" w:rsidP="00A76936">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935FD" w:rsidRDefault="006935FD" w:rsidP="00A76936">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6935FD" w:rsidRDefault="006935FD" w:rsidP="006935FD">
      <w:pPr>
        <w:rPr>
          <w:b/>
        </w:rPr>
      </w:pPr>
    </w:p>
    <w:p w:rsidR="008268D0" w:rsidRDefault="008268D0" w:rsidP="006935FD">
      <w:pPr>
        <w:rPr>
          <w:b/>
        </w:rPr>
      </w:pPr>
    </w:p>
    <w:p w:rsidR="008268D0" w:rsidRDefault="008268D0" w:rsidP="006935FD">
      <w:pPr>
        <w:rPr>
          <w:b/>
        </w:rPr>
      </w:pPr>
    </w:p>
    <w:p w:rsidR="008268D0" w:rsidRDefault="008268D0" w:rsidP="006935FD">
      <w:pPr>
        <w:rPr>
          <w:b/>
        </w:rPr>
      </w:pPr>
    </w:p>
    <w:p w:rsidR="006935FD" w:rsidRDefault="006935FD" w:rsidP="006935FD">
      <w:pPr>
        <w:rPr>
          <w:b/>
        </w:rPr>
      </w:pPr>
    </w:p>
    <w:p w:rsidR="006935FD" w:rsidRDefault="006935FD" w:rsidP="006935FD">
      <w:pPr>
        <w:rPr>
          <w:b/>
        </w:rPr>
      </w:pPr>
    </w:p>
    <w:p w:rsidR="006935FD" w:rsidRDefault="006935FD" w:rsidP="006935FD">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6935FD" w:rsidRDefault="006935FD" w:rsidP="006935FD">
      <w:pPr>
        <w:tabs>
          <w:tab w:val="center" w:pos="567"/>
        </w:tabs>
        <w:spacing w:line="276" w:lineRule="auto"/>
        <w:ind w:left="-567" w:firstLine="567"/>
        <w:jc w:val="both"/>
        <w:outlineLvl w:val="0"/>
        <w:rPr>
          <w:bCs/>
        </w:rPr>
      </w:pPr>
    </w:p>
    <w:p w:rsidR="006935FD" w:rsidRPr="00177DC1" w:rsidRDefault="006935FD" w:rsidP="006935FD">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 xml:space="preserve">к </w:t>
      </w:r>
      <w:r w:rsidRPr="006935FD">
        <w:rPr>
          <w:bCs/>
        </w:rPr>
        <w:t>настоящей аукционной документации 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00082D6B">
        <w:rPr>
          <w:rFonts w:eastAsia="Courier New"/>
          <w:b/>
          <w:lang w:bidi="ru-RU"/>
        </w:rPr>
        <w:t xml:space="preserve"> </w:t>
      </w:r>
      <w:r w:rsidR="00082D6B" w:rsidRPr="00082D6B">
        <w:rPr>
          <w:rFonts w:eastAsia="Courier New"/>
          <w:lang w:bidi="ru-RU"/>
        </w:rPr>
        <w:t>22</w:t>
      </w:r>
      <w:r w:rsidRPr="00082D6B">
        <w:rPr>
          <w:rFonts w:eastAsia="Courier New"/>
          <w:lang w:bidi="ru-RU"/>
        </w:rPr>
        <w:t>.</w:t>
      </w:r>
      <w:r>
        <w:rPr>
          <w:rFonts w:eastAsia="Courier New"/>
          <w:lang w:bidi="ru-RU"/>
        </w:rPr>
        <w:t>0</w:t>
      </w:r>
      <w:r w:rsidR="00082D6B">
        <w:rPr>
          <w:rFonts w:eastAsia="Courier New"/>
          <w:lang w:bidi="ru-RU"/>
        </w:rPr>
        <w:t>8</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8268D0" w:rsidRPr="00A25D54" w:rsidRDefault="008268D0" w:rsidP="008268D0">
      <w:pPr>
        <w:widowControl w:val="0"/>
        <w:ind w:left="-567" w:firstLine="709"/>
        <w:jc w:val="both"/>
        <w:rPr>
          <w:rFonts w:eastAsia="Courier New"/>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082D6B" w:rsidRPr="00082D6B">
        <w:rPr>
          <w:rFonts w:eastAsia="Courier New"/>
          <w:lang w:bidi="ru-RU"/>
        </w:rPr>
        <w:t>16</w:t>
      </w:r>
      <w:r w:rsidRPr="008E0451">
        <w:rPr>
          <w:rFonts w:eastAsia="Courier New"/>
          <w:lang w:bidi="ru-RU"/>
        </w:rPr>
        <w:t>.0</w:t>
      </w:r>
      <w:r w:rsidR="00082D6B">
        <w:rPr>
          <w:rFonts w:eastAsia="Courier New"/>
          <w:lang w:bidi="ru-RU"/>
        </w:rPr>
        <w:t>9</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268D0" w:rsidRPr="00A25D54" w:rsidRDefault="008268D0" w:rsidP="008268D0">
      <w:pPr>
        <w:widowControl w:val="0"/>
        <w:ind w:left="-567" w:firstLine="709"/>
        <w:jc w:val="both"/>
        <w:rPr>
          <w:rFonts w:eastAsia="Courier New"/>
          <w:b/>
          <w:lang w:bidi="ru-RU"/>
        </w:rPr>
      </w:pPr>
    </w:p>
    <w:p w:rsidR="008268D0" w:rsidRPr="00A25D54" w:rsidRDefault="008268D0" w:rsidP="008268D0">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w:t>
      </w:r>
      <w:r w:rsidR="00082D6B">
        <w:rPr>
          <w:rFonts w:eastAsia="Courier New"/>
          <w:lang w:bidi="ru-RU"/>
        </w:rPr>
        <w:t>9</w:t>
      </w:r>
      <w:r w:rsidRPr="00427D11">
        <w:rPr>
          <w:rFonts w:eastAsia="Courier New"/>
          <w:lang w:bidi="ru-RU"/>
        </w:rPr>
        <w:t>.</w:t>
      </w:r>
      <w:r>
        <w:rPr>
          <w:rFonts w:eastAsia="Courier New"/>
          <w:lang w:bidi="ru-RU"/>
        </w:rPr>
        <w:t>0</w:t>
      </w:r>
      <w:r w:rsidR="00082D6B">
        <w:rPr>
          <w:rFonts w:eastAsia="Courier New"/>
          <w:lang w:bidi="ru-RU"/>
        </w:rPr>
        <w:t>9</w:t>
      </w:r>
      <w:r w:rsidRPr="00A25D54">
        <w:rPr>
          <w:rFonts w:eastAsia="Courier New"/>
          <w:lang w:bidi="ru-RU"/>
        </w:rPr>
        <w:t>.20</w:t>
      </w:r>
      <w:r>
        <w:rPr>
          <w:rFonts w:eastAsia="Courier New"/>
          <w:lang w:bidi="ru-RU"/>
        </w:rPr>
        <w:t>22</w:t>
      </w:r>
      <w:r w:rsidRPr="00A25D54">
        <w:rPr>
          <w:rFonts w:eastAsia="Courier New"/>
          <w:lang w:bidi="ru-RU"/>
        </w:rPr>
        <w:t xml:space="preserve">. </w:t>
      </w:r>
    </w:p>
    <w:p w:rsidR="008268D0" w:rsidRPr="00A25D54" w:rsidRDefault="008268D0" w:rsidP="008268D0">
      <w:pPr>
        <w:widowControl w:val="0"/>
        <w:ind w:left="-567" w:firstLine="709"/>
        <w:jc w:val="both"/>
        <w:rPr>
          <w:rFonts w:eastAsia="Courier New"/>
          <w:lang w:bidi="ru-RU"/>
        </w:rPr>
      </w:pPr>
    </w:p>
    <w:p w:rsidR="008268D0" w:rsidRPr="00A25D54" w:rsidRDefault="008268D0" w:rsidP="008268D0">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w:t>
      </w:r>
      <w:r w:rsidR="00082D6B">
        <w:rPr>
          <w:rFonts w:eastAsia="Courier New"/>
          <w:lang w:bidi="ru-RU"/>
        </w:rPr>
        <w:t>0</w:t>
      </w:r>
      <w:r w:rsidRPr="00A25D54">
        <w:rPr>
          <w:rFonts w:eastAsia="Courier New"/>
          <w:lang w:bidi="ru-RU"/>
        </w:rPr>
        <w:t>.</w:t>
      </w:r>
      <w:r>
        <w:rPr>
          <w:rFonts w:eastAsia="Courier New"/>
          <w:lang w:bidi="ru-RU"/>
        </w:rPr>
        <w:t>0</w:t>
      </w:r>
      <w:r w:rsidR="00082D6B">
        <w:rPr>
          <w:rFonts w:eastAsia="Courier New"/>
          <w:lang w:bidi="ru-RU"/>
        </w:rPr>
        <w:t>9</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9A5D52" w:rsidRPr="009A5D52" w:rsidRDefault="009A5D52"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A76936" w:rsidRPr="00A76936">
        <w:rPr>
          <w:rFonts w:ascii="Times New Roman" w:eastAsiaTheme="majorEastAsia" w:hAnsi="Times New Roman" w:cs="Times New Roman"/>
          <w:bCs/>
          <w:sz w:val="24"/>
          <w:szCs w:val="24"/>
          <w:lang w:eastAsia="ru-RU" w:bidi="ru-RU"/>
        </w:rPr>
        <w:t>22</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A76936" w:rsidRPr="00A76936">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A76936" w:rsidRPr="00A76936">
        <w:rPr>
          <w:rFonts w:ascii="Times New Roman" w:eastAsiaTheme="majorEastAsia" w:hAnsi="Times New Roman" w:cs="Times New Roman"/>
          <w:bCs/>
          <w:sz w:val="24"/>
          <w:szCs w:val="24"/>
          <w:lang w:eastAsia="ru-RU" w:bidi="ru-RU"/>
        </w:rPr>
        <w:t>16</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A76936" w:rsidRPr="00A76936">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268D0">
        <w:rPr>
          <w:b/>
        </w:rPr>
        <w:t>2</w:t>
      </w:r>
      <w:r w:rsidR="00A76936" w:rsidRPr="00A76936">
        <w:rPr>
          <w:b/>
        </w:rPr>
        <w:t>0</w:t>
      </w:r>
      <w:r w:rsidRPr="00805CF1">
        <w:rPr>
          <w:b/>
        </w:rPr>
        <w:t>.</w:t>
      </w:r>
      <w:r w:rsidR="004516E3" w:rsidRPr="004516E3">
        <w:rPr>
          <w:b/>
        </w:rPr>
        <w:t>0</w:t>
      </w:r>
      <w:r w:rsidR="00A76936" w:rsidRPr="00A76936">
        <w:rPr>
          <w:b/>
        </w:rPr>
        <w:t>9</w:t>
      </w:r>
      <w:r w:rsidR="004516E3" w:rsidRPr="004516E3">
        <w:rPr>
          <w:b/>
        </w:rPr>
        <w:t>.</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A76936" w:rsidRPr="00A76936">
        <w:rPr>
          <w:bCs/>
          <w:snapToGrid w:val="0"/>
          <w:lang w:bidi="ru-RU"/>
        </w:rPr>
        <w:t>22</w:t>
      </w:r>
      <w:r w:rsidR="009B4FE1" w:rsidRPr="009B4FE1">
        <w:rPr>
          <w:bCs/>
          <w:snapToGrid w:val="0"/>
          <w:lang w:bidi="ru-RU"/>
        </w:rPr>
        <w:t>.0</w:t>
      </w:r>
      <w:r w:rsidR="00A76936" w:rsidRPr="00A76936">
        <w:rPr>
          <w:bCs/>
          <w:snapToGrid w:val="0"/>
          <w:lang w:bidi="ru-RU"/>
        </w:rPr>
        <w:t>8</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A76936" w:rsidRPr="00A76936">
        <w:rPr>
          <w:bCs/>
          <w:snapToGrid w:val="0"/>
          <w:lang w:bidi="ru-RU"/>
        </w:rPr>
        <w:t>16</w:t>
      </w:r>
      <w:r w:rsidR="009B4FE1" w:rsidRPr="009B4FE1">
        <w:rPr>
          <w:bCs/>
          <w:snapToGrid w:val="0"/>
          <w:lang w:bidi="ru-RU"/>
        </w:rPr>
        <w:t>.0</w:t>
      </w:r>
      <w:r w:rsidR="00A76936" w:rsidRPr="00A76936">
        <w:rPr>
          <w:bCs/>
          <w:snapToGrid w:val="0"/>
          <w:lang w:bidi="ru-RU"/>
        </w:rPr>
        <w:t>9</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76936">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76936">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76936">
        <w:br/>
      </w:r>
      <w:r>
        <w:t xml:space="preserve">из </w:t>
      </w:r>
      <w:r w:rsidR="00A702FC">
        <w:t>л</w:t>
      </w:r>
      <w:r>
        <w:t xml:space="preserve">ичного кабинета посредством штатного интерфейса торговой секции отдельно по каждому лоту </w:t>
      </w:r>
      <w:r w:rsidR="00A76936">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76936">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w:t>
      </w:r>
      <w:r w:rsidR="00A76936">
        <w:rPr>
          <w:bCs/>
        </w:rPr>
        <w:br/>
      </w:r>
      <w:r w:rsidR="000D3629" w:rsidRPr="000D3629">
        <w:rPr>
          <w:bCs/>
        </w:rPr>
        <w:t xml:space="preserve">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lastRenderedPageBreak/>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w:t>
      </w:r>
      <w:r w:rsidR="00A76936">
        <w:rPr>
          <w:rFonts w:eastAsia="Calibri"/>
          <w:lang w:eastAsia="en-US"/>
        </w:rPr>
        <w:br/>
      </w:r>
      <w:r w:rsidRPr="00824CC6">
        <w:rPr>
          <w:rFonts w:eastAsia="Calibri"/>
          <w:lang w:eastAsia="en-US"/>
        </w:rPr>
        <w:t>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E1B60" w:rsidRDefault="006E1B6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910C94" w:rsidRDefault="00DF6DB8" w:rsidP="00A76936">
      <w:pPr>
        <w:pStyle w:val="a7"/>
        <w:tabs>
          <w:tab w:val="left" w:pos="6804"/>
        </w:tabs>
        <w:spacing w:after="0"/>
        <w:jc w:val="center"/>
        <w:rPr>
          <w:b/>
          <w:lang w:val="ru-RU"/>
        </w:rPr>
      </w:pPr>
      <w:r>
        <w:rPr>
          <w:b/>
          <w:lang w:val="ru-RU"/>
        </w:rPr>
        <w:t xml:space="preserve">            </w:t>
      </w:r>
      <w:r w:rsidR="009A6F14">
        <w:rPr>
          <w:b/>
          <w:lang w:val="ru-RU"/>
        </w:rPr>
        <w:t xml:space="preserve">                                                                                </w:t>
      </w:r>
      <w:r w:rsidR="00E042F6">
        <w:rPr>
          <w:b/>
          <w:lang w:val="ru-RU"/>
        </w:rPr>
        <w:t xml:space="preserve">               </w:t>
      </w:r>
    </w:p>
    <w:p w:rsidR="00501493" w:rsidRDefault="00E042F6" w:rsidP="00E2576C">
      <w:pPr>
        <w:pStyle w:val="a7"/>
        <w:tabs>
          <w:tab w:val="left" w:pos="6804"/>
        </w:tabs>
        <w:spacing w:after="0"/>
        <w:rPr>
          <w:b/>
          <w:lang w:val="ru-RU"/>
        </w:rPr>
      </w:pPr>
      <w:r>
        <w:rPr>
          <w:b/>
          <w:lang w:val="ru-RU"/>
        </w:rPr>
        <w:t xml:space="preserve">                        </w:t>
      </w:r>
    </w:p>
    <w:p w:rsidR="00026974" w:rsidRDefault="00E042F6" w:rsidP="00CE6794">
      <w:pPr>
        <w:pStyle w:val="a7"/>
        <w:tabs>
          <w:tab w:val="left" w:pos="6804"/>
        </w:tabs>
        <w:spacing w:after="0"/>
        <w:rPr>
          <w:b/>
          <w:lang w:val="ru-RU"/>
        </w:rPr>
      </w:pPr>
      <w:r>
        <w:rPr>
          <w:b/>
          <w:lang w:val="ru-RU"/>
        </w:rPr>
        <w:t xml:space="preserve">                                                </w:t>
      </w:r>
      <w:r w:rsidR="002D6BAB">
        <w:rPr>
          <w:b/>
          <w:lang w:val="ru-RU"/>
        </w:rPr>
        <w:t xml:space="preserve">                                             </w:t>
      </w:r>
    </w:p>
    <w:p w:rsidR="00026974" w:rsidRDefault="00026974" w:rsidP="00CE6794">
      <w:pPr>
        <w:pStyle w:val="a7"/>
        <w:tabs>
          <w:tab w:val="left" w:pos="6804"/>
        </w:tabs>
        <w:spacing w:after="0"/>
        <w:rPr>
          <w:b/>
          <w:lang w:val="ru-RU"/>
        </w:rPr>
      </w:pPr>
    </w:p>
    <w:p w:rsidR="00026974" w:rsidRDefault="00026974" w:rsidP="00CE6794">
      <w:pPr>
        <w:pStyle w:val="a7"/>
        <w:tabs>
          <w:tab w:val="left" w:pos="6804"/>
        </w:tabs>
        <w:spacing w:after="0"/>
        <w:rPr>
          <w:b/>
          <w:lang w:val="ru-RU"/>
        </w:rPr>
      </w:pPr>
    </w:p>
    <w:p w:rsidR="00026974" w:rsidRDefault="00026974" w:rsidP="00CE6794">
      <w:pPr>
        <w:pStyle w:val="a7"/>
        <w:tabs>
          <w:tab w:val="left" w:pos="6804"/>
        </w:tabs>
        <w:spacing w:after="0"/>
        <w:rPr>
          <w:b/>
          <w:lang w:val="ru-RU"/>
        </w:rPr>
      </w:pPr>
    </w:p>
    <w:p w:rsidR="00026974" w:rsidRDefault="00026974" w:rsidP="00CE6794">
      <w:pPr>
        <w:pStyle w:val="a7"/>
        <w:tabs>
          <w:tab w:val="left" w:pos="6804"/>
        </w:tabs>
        <w:spacing w:after="0"/>
        <w:rPr>
          <w:b/>
          <w:lang w:val="ru-RU"/>
        </w:rPr>
      </w:pPr>
    </w:p>
    <w:p w:rsidR="00026974" w:rsidRDefault="00026974" w:rsidP="00CE6794">
      <w:pPr>
        <w:pStyle w:val="a7"/>
        <w:tabs>
          <w:tab w:val="left" w:pos="6804"/>
        </w:tabs>
        <w:spacing w:after="0"/>
        <w:rPr>
          <w:b/>
          <w:lang w:val="ru-RU"/>
        </w:rPr>
      </w:pPr>
    </w:p>
    <w:p w:rsidR="008B1701" w:rsidRPr="009F003A" w:rsidRDefault="008B1701" w:rsidP="00026974">
      <w:pPr>
        <w:pStyle w:val="a7"/>
        <w:tabs>
          <w:tab w:val="left" w:pos="6804"/>
        </w:tabs>
        <w:spacing w:after="0"/>
        <w:ind w:firstLine="5670"/>
      </w:pPr>
      <w:r w:rsidRPr="009F003A">
        <w:lastRenderedPageBreak/>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026974" w:rsidRPr="00026974">
        <w:rPr>
          <w:bCs/>
        </w:rPr>
        <w:t>20</w:t>
      </w:r>
      <w:r w:rsidR="00884604" w:rsidRPr="000878F6">
        <w:rPr>
          <w:bCs/>
        </w:rPr>
        <w:t>.</w:t>
      </w:r>
      <w:r w:rsidR="00D64943">
        <w:rPr>
          <w:bCs/>
        </w:rPr>
        <w:t>0</w:t>
      </w:r>
      <w:r w:rsidR="00026974" w:rsidRPr="00026974">
        <w:rPr>
          <w:bCs/>
        </w:rPr>
        <w:t>9</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268D0" w:rsidRDefault="008268D0"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530C4F" w:rsidRPr="00404C08" w:rsidRDefault="00530C4F" w:rsidP="00CA7F21">
      <w:pPr>
        <w:pStyle w:val="ConsPlusNormal"/>
        <w:spacing w:before="720"/>
        <w:jc w:val="center"/>
        <w:rPr>
          <w:rFonts w:ascii="Times New Roman" w:hAnsi="Times New Roman" w:cs="Times New Roman"/>
          <w:sz w:val="26"/>
          <w:szCs w:val="26"/>
        </w:rPr>
      </w:pPr>
      <w:bookmarkStart w:id="0" w:name="P46"/>
      <w:bookmarkEnd w:id="0"/>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530C4F" w:rsidRPr="00404C08" w:rsidRDefault="00530C4F" w:rsidP="00530C4F">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530C4F" w:rsidRPr="00404C08" w:rsidRDefault="00530C4F" w:rsidP="00530C4F">
      <w:pPr>
        <w:pStyle w:val="ConsPlusNonformat"/>
        <w:jc w:val="both"/>
        <w:rPr>
          <w:rFonts w:ascii="Times New Roman" w:hAnsi="Times New Roman" w:cs="Times New Roman"/>
          <w:sz w:val="26"/>
          <w:szCs w:val="26"/>
        </w:rPr>
      </w:pPr>
    </w:p>
    <w:p w:rsidR="00530C4F" w:rsidRPr="00404C08" w:rsidRDefault="00530C4F" w:rsidP="00530C4F">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30C4F" w:rsidRPr="00404C08" w:rsidRDefault="00530C4F" w:rsidP="00530C4F">
      <w:pPr>
        <w:pStyle w:val="ConsPlusNormal"/>
        <w:jc w:val="center"/>
        <w:outlineLvl w:val="1"/>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30C4F" w:rsidRPr="00404C08" w:rsidRDefault="00530C4F" w:rsidP="00530C4F">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530C4F" w:rsidRPr="00404C08" w:rsidRDefault="00530C4F" w:rsidP="00530C4F">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ind w:right="6060"/>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530C4F" w:rsidRPr="00404C08" w:rsidRDefault="00530C4F" w:rsidP="00941D77">
            <w:pPr>
              <w:pStyle w:val="ConsPlusNormal"/>
              <w:rPr>
                <w:rFonts w:ascii="Times New Roman" w:hAnsi="Times New Roman" w:cs="Times New Roman"/>
                <w:sz w:val="26"/>
                <w:szCs w:val="26"/>
              </w:rPr>
            </w:pPr>
          </w:p>
        </w:tc>
        <w:tc>
          <w:tcPr>
            <w:tcW w:w="3261" w:type="dxa"/>
          </w:tcPr>
          <w:p w:rsidR="00530C4F" w:rsidRPr="00404C08" w:rsidRDefault="00530C4F" w:rsidP="00941D77">
            <w:pPr>
              <w:pStyle w:val="ConsPlusNormal"/>
              <w:rPr>
                <w:rFonts w:ascii="Times New Roman" w:hAnsi="Times New Roman" w:cs="Times New Roman"/>
                <w:sz w:val="26"/>
                <w:szCs w:val="26"/>
              </w:rPr>
            </w:pPr>
          </w:p>
        </w:tc>
      </w:tr>
    </w:tbl>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1" w:name="P100"/>
      <w:bookmarkEnd w:id="1"/>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530C4F" w:rsidRDefault="00530C4F" w:rsidP="00530C4F">
      <w:pPr>
        <w:pStyle w:val="ConsPlusNormal"/>
        <w:jc w:val="center"/>
        <w:outlineLvl w:val="1"/>
        <w:rPr>
          <w:rFonts w:ascii="Times New Roman" w:hAnsi="Times New Roman" w:cs="Times New Roman"/>
          <w:b/>
          <w:sz w:val="26"/>
          <w:szCs w:val="26"/>
        </w:rPr>
      </w:pPr>
      <w:bookmarkStart w:id="2" w:name="P102"/>
      <w:bookmarkEnd w:id="2"/>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3" w:name="P104"/>
      <w:bookmarkEnd w:id="3"/>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530C4F" w:rsidRPr="00404C08" w:rsidRDefault="00530C4F" w:rsidP="00530C4F">
      <w:pPr>
        <w:pStyle w:val="ConsPlusNormal"/>
        <w:ind w:firstLine="540"/>
        <w:jc w:val="both"/>
        <w:rPr>
          <w:rFonts w:ascii="Times New Roman" w:hAnsi="Times New Roman" w:cs="Times New Roman"/>
          <w:sz w:val="26"/>
          <w:szCs w:val="26"/>
        </w:rPr>
      </w:pPr>
      <w:bookmarkStart w:id="4" w:name="P105"/>
      <w:bookmarkEnd w:id="4"/>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530C4F" w:rsidRPr="00404C08" w:rsidRDefault="00530C4F" w:rsidP="00530C4F">
      <w:pPr>
        <w:rPr>
          <w:sz w:val="26"/>
          <w:szCs w:val="26"/>
        </w:rPr>
      </w:pPr>
      <w:bookmarkStart w:id="5" w:name="P108"/>
      <w:bookmarkEnd w:id="5"/>
      <w:r w:rsidRPr="00404C08">
        <w:rPr>
          <w:sz w:val="26"/>
          <w:szCs w:val="26"/>
        </w:rPr>
        <w:t>__________________ руб. в месяц;</w:t>
      </w:r>
    </w:p>
    <w:p w:rsidR="00530C4F" w:rsidRPr="00404C08" w:rsidRDefault="00530C4F" w:rsidP="00530C4F">
      <w:pPr>
        <w:rPr>
          <w:sz w:val="26"/>
          <w:szCs w:val="26"/>
        </w:rPr>
      </w:pPr>
      <w:r w:rsidRPr="00404C08">
        <w:rPr>
          <w:sz w:val="26"/>
          <w:szCs w:val="26"/>
        </w:rPr>
        <w:t>__________________ руб. за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bookmarkStart w:id="6" w:name="P111"/>
      <w:bookmarkEnd w:id="6"/>
      <w:r w:rsidRPr="00404C08">
        <w:rPr>
          <w:rFonts w:ascii="Times New Roman" w:hAnsi="Times New Roman" w:cs="Times New Roman"/>
          <w:sz w:val="26"/>
          <w:szCs w:val="26"/>
        </w:rPr>
        <w:t>3.2. Владелец вносит плату: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530C4F" w:rsidRPr="00404C08" w:rsidRDefault="00530C4F" w:rsidP="00530C4F">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530C4F" w:rsidRPr="00757187" w:rsidRDefault="00530C4F" w:rsidP="00530C4F">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530C4F" w:rsidRDefault="00530C4F" w:rsidP="00530C4F">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530C4F" w:rsidRPr="00404C08" w:rsidRDefault="00530C4F" w:rsidP="00530C4F">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bookmarkStart w:id="7" w:name="P119"/>
      <w:bookmarkEnd w:id="7"/>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30C4F"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530C4F" w:rsidRPr="00404C08" w:rsidRDefault="00530C4F" w:rsidP="00530C4F">
      <w:pPr>
        <w:pStyle w:val="ConsPlusNormal"/>
        <w:ind w:firstLine="540"/>
        <w:jc w:val="both"/>
        <w:rPr>
          <w:rFonts w:ascii="Times New Roman" w:hAnsi="Times New Roman" w:cs="Times New Roman"/>
          <w:sz w:val="26"/>
          <w:szCs w:val="26"/>
        </w:rPr>
      </w:pPr>
      <w:bookmarkStart w:id="8" w:name="P134"/>
      <w:bookmarkEnd w:id="8"/>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9" w:name="P135"/>
      <w:bookmarkEnd w:id="9"/>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0" w:name="P137"/>
      <w:bookmarkEnd w:id="10"/>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530C4F" w:rsidRPr="00404C08" w:rsidRDefault="00530C4F" w:rsidP="00530C4F">
      <w:pPr>
        <w:pStyle w:val="ConsPlusNormal"/>
        <w:ind w:firstLine="540"/>
        <w:jc w:val="both"/>
        <w:rPr>
          <w:rFonts w:ascii="Times New Roman" w:hAnsi="Times New Roman" w:cs="Times New Roman"/>
          <w:sz w:val="26"/>
          <w:szCs w:val="26"/>
        </w:rPr>
      </w:pPr>
      <w:bookmarkStart w:id="11" w:name="P140"/>
      <w:bookmarkEnd w:id="11"/>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2" w:name="P142"/>
      <w:bookmarkEnd w:id="12"/>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30C4F" w:rsidRPr="00404C08" w:rsidRDefault="00530C4F" w:rsidP="00530C4F">
      <w:pPr>
        <w:pStyle w:val="ConsPlusNormal"/>
        <w:ind w:firstLine="540"/>
        <w:jc w:val="both"/>
        <w:rPr>
          <w:rFonts w:ascii="Times New Roman" w:hAnsi="Times New Roman" w:cs="Times New Roman"/>
          <w:sz w:val="26"/>
          <w:szCs w:val="26"/>
        </w:rPr>
      </w:pPr>
      <w:bookmarkStart w:id="13" w:name="P145"/>
      <w:bookmarkEnd w:id="13"/>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30C4F" w:rsidRDefault="00530C4F" w:rsidP="00530C4F">
      <w:pPr>
        <w:pStyle w:val="ConsPlusNormal"/>
        <w:ind w:firstLine="540"/>
        <w:jc w:val="both"/>
        <w:rPr>
          <w:rFonts w:ascii="Times New Roman" w:hAnsi="Times New Roman" w:cs="Times New Roman"/>
          <w:sz w:val="26"/>
          <w:szCs w:val="26"/>
        </w:rPr>
      </w:pPr>
      <w:bookmarkStart w:id="14" w:name="P147"/>
      <w:bookmarkEnd w:id="14"/>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530C4F" w:rsidRPr="00391FD5"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30C4F" w:rsidRPr="00404C08" w:rsidRDefault="00530C4F" w:rsidP="00530C4F">
      <w:pPr>
        <w:pStyle w:val="ConsPlusNormal"/>
        <w:ind w:firstLine="540"/>
        <w:jc w:val="both"/>
        <w:rPr>
          <w:rFonts w:ascii="Times New Roman" w:hAnsi="Times New Roman" w:cs="Times New Roman"/>
          <w:sz w:val="26"/>
          <w:szCs w:val="26"/>
        </w:rPr>
      </w:pPr>
      <w:bookmarkStart w:id="15" w:name="P148"/>
      <w:bookmarkEnd w:id="15"/>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6" w:name="P149"/>
      <w:bookmarkEnd w:id="16"/>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видеофиксации</w:t>
      </w:r>
      <w:bookmarkStart w:id="17" w:name="_GoBack"/>
      <w:bookmarkEnd w:id="17"/>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530C4F" w:rsidRPr="00404C08" w:rsidRDefault="00530C4F" w:rsidP="00530C4F">
      <w:pPr>
        <w:pStyle w:val="ConsPlusNormal"/>
        <w:ind w:firstLine="540"/>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530C4F" w:rsidRPr="00415623" w:rsidRDefault="00530C4F" w:rsidP="00530C4F">
      <w:pPr>
        <w:pStyle w:val="ConsPlusNormal"/>
        <w:jc w:val="both"/>
        <w:rPr>
          <w:rFonts w:ascii="Times New Roman" w:hAnsi="Times New Roman" w:cs="Times New Roman"/>
          <w:sz w:val="26"/>
          <w:szCs w:val="26"/>
        </w:rPr>
      </w:pP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530C4F" w:rsidRPr="005A74A2" w:rsidRDefault="00530C4F" w:rsidP="00530C4F">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30C4F" w:rsidRPr="005A74A2" w:rsidRDefault="00530C4F" w:rsidP="00530C4F">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530C4F" w:rsidRPr="005A74A2" w:rsidRDefault="00530C4F" w:rsidP="00530C4F">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30C4F" w:rsidRPr="00404C08" w:rsidRDefault="00530C4F" w:rsidP="00530C4F">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530C4F" w:rsidRPr="00404C08" w:rsidTr="00941D77">
        <w:trPr>
          <w:trHeight w:val="70"/>
        </w:trPr>
        <w:tc>
          <w:tcPr>
            <w:tcW w:w="10031" w:type="dxa"/>
          </w:tcPr>
          <w:p w:rsidR="00530C4F" w:rsidRPr="00404C08" w:rsidRDefault="00530C4F" w:rsidP="00941D77">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530C4F" w:rsidRPr="00404C08" w:rsidRDefault="00530C4F" w:rsidP="00941D77">
            <w:pPr>
              <w:pStyle w:val="ConsPlusNormal"/>
              <w:contextualSpacing/>
              <w:jc w:val="both"/>
              <w:rPr>
                <w:rFonts w:ascii="Times New Roman" w:hAnsi="Times New Roman" w:cs="Times New Roman"/>
                <w:sz w:val="26"/>
                <w:szCs w:val="26"/>
              </w:rPr>
            </w:pP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7.1. Любые споры, возникающие из настоящего договора или в связи с ним, разрешаются Сторонами путем ведения переговоров, а при недостижении согласия в судебном порядке в Арбитражном суде Пермского края либо в судах общей юрисдикции города 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30C4F" w:rsidRPr="00404C08" w:rsidRDefault="00530C4F" w:rsidP="00941D77">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530C4F" w:rsidRDefault="00530C4F" w:rsidP="00941D77">
            <w:pPr>
              <w:pStyle w:val="ConsPlusNormal"/>
              <w:contextualSpacing/>
              <w:jc w:val="center"/>
              <w:outlineLvl w:val="0"/>
              <w:rPr>
                <w:rFonts w:ascii="Times New Roman" w:hAnsi="Times New Roman" w:cs="Times New Roman"/>
                <w:b/>
                <w:sz w:val="26"/>
                <w:szCs w:val="26"/>
              </w:rPr>
            </w:pPr>
            <w:bookmarkStart w:id="22" w:name="Par138"/>
            <w:bookmarkEnd w:id="22"/>
          </w:p>
          <w:p w:rsidR="00530C4F" w:rsidRPr="00404C08" w:rsidRDefault="00530C4F" w:rsidP="00941D77">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530C4F" w:rsidRDefault="00530C4F" w:rsidP="00941D77">
            <w:pPr>
              <w:pStyle w:val="ConsPlusNonformat"/>
              <w:contextualSpacing/>
              <w:jc w:val="both"/>
              <w:rPr>
                <w:rFonts w:ascii="Times New Roman" w:hAnsi="Times New Roman" w:cs="Times New Roman"/>
                <w:b/>
                <w:sz w:val="26"/>
                <w:szCs w:val="26"/>
              </w:rPr>
            </w:pPr>
          </w:p>
          <w:p w:rsidR="00530C4F"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530C4F" w:rsidRPr="00404C08"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rPr>
                <w:sz w:val="26"/>
                <w:szCs w:val="26"/>
              </w:rPr>
            </w:pPr>
          </w:p>
        </w:tc>
        <w:tc>
          <w:tcPr>
            <w:tcW w:w="5068" w:type="dxa"/>
          </w:tcPr>
          <w:p w:rsidR="00530C4F" w:rsidRPr="00404C08" w:rsidRDefault="00530C4F" w:rsidP="00941D77">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7C4F78"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Pr="007C4F78">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8268D0" w:rsidRPr="009C4551" w:rsidRDefault="008268D0" w:rsidP="008268D0">
      <w:pPr>
        <w:spacing w:before="720"/>
        <w:jc w:val="center"/>
        <w:rPr>
          <w:b/>
        </w:rPr>
      </w:pPr>
      <w:r w:rsidRPr="009C4551">
        <w:rPr>
          <w:b/>
        </w:rPr>
        <w:t>ТРЕБОВАНИЯ</w:t>
      </w:r>
    </w:p>
    <w:p w:rsidR="008268D0" w:rsidRPr="009C4551" w:rsidRDefault="008268D0" w:rsidP="008268D0">
      <w:pPr>
        <w:jc w:val="center"/>
        <w:rPr>
          <w:b/>
        </w:rPr>
      </w:pPr>
      <w:r w:rsidRPr="009C4551">
        <w:rPr>
          <w:b/>
          <w:bCs/>
        </w:rPr>
        <w:t>к типовым проектам палаток</w:t>
      </w:r>
      <w:r w:rsidRPr="009C4551">
        <w:rPr>
          <w:b/>
        </w:rPr>
        <w:t xml:space="preserve"> </w:t>
      </w:r>
    </w:p>
    <w:p w:rsidR="008268D0" w:rsidRPr="009C4551" w:rsidRDefault="008268D0" w:rsidP="008268D0"/>
    <w:p w:rsidR="008268D0" w:rsidRPr="009C4551" w:rsidRDefault="008268D0" w:rsidP="008268D0"/>
    <w:p w:rsidR="008268D0" w:rsidRPr="009C4551" w:rsidRDefault="008268D0" w:rsidP="008268D0">
      <w:pPr>
        <w:autoSpaceDE w:val="0"/>
        <w:autoSpaceDN w:val="0"/>
        <w:adjustRightInd w:val="0"/>
        <w:ind w:firstLine="709"/>
        <w:jc w:val="both"/>
      </w:pPr>
      <w:r w:rsidRPr="009C4551">
        <w:t>«Палатка»:</w:t>
      </w:r>
    </w:p>
    <w:p w:rsidR="008268D0" w:rsidRPr="009C4551" w:rsidRDefault="008268D0" w:rsidP="008268D0">
      <w:pPr>
        <w:autoSpaceDE w:val="0"/>
        <w:autoSpaceDN w:val="0"/>
        <w:adjustRightInd w:val="0"/>
        <w:ind w:firstLine="709"/>
        <w:jc w:val="both"/>
      </w:pPr>
      <w:r w:rsidRPr="009C4551">
        <w:t>«Палатка» тип 1 – площадь 6 кв. м (длина – 3,0 м, ширина – 2,0 м, высота в коньке – 2,2 м);</w:t>
      </w:r>
    </w:p>
    <w:p w:rsidR="008268D0" w:rsidRPr="009C4551" w:rsidRDefault="008268D0" w:rsidP="008268D0">
      <w:pPr>
        <w:autoSpaceDE w:val="0"/>
        <w:autoSpaceDN w:val="0"/>
        <w:adjustRightInd w:val="0"/>
        <w:ind w:firstLine="709"/>
        <w:jc w:val="both"/>
      </w:pPr>
      <w:r w:rsidRPr="009C4551">
        <w:t>«Палатка» тип 2 – площадь 9 кв. м (длина – 3,0 м, ширина – 3,0 м, высота в коньке – 2,2 м).</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Конструкции и материалы типовых проектов всех типов «Палатка»:</w:t>
      </w:r>
    </w:p>
    <w:p w:rsidR="008268D0" w:rsidRPr="009C4551" w:rsidRDefault="008268D0" w:rsidP="008268D0">
      <w:pPr>
        <w:autoSpaceDE w:val="0"/>
        <w:autoSpaceDN w:val="0"/>
        <w:adjustRightInd w:val="0"/>
        <w:ind w:firstLine="709"/>
        <w:jc w:val="both"/>
      </w:pPr>
      <w:r w:rsidRPr="009C4551">
        <w:t>несущий каркас: металлический;</w:t>
      </w:r>
    </w:p>
    <w:p w:rsidR="008268D0" w:rsidRPr="009C4551" w:rsidRDefault="008268D0" w:rsidP="008268D0">
      <w:pPr>
        <w:autoSpaceDE w:val="0"/>
        <w:autoSpaceDN w:val="0"/>
        <w:adjustRightInd w:val="0"/>
        <w:ind w:firstLine="709"/>
        <w:jc w:val="both"/>
      </w:pPr>
      <w:r w:rsidRPr="009C4551">
        <w:t>материал тента: ткань с ПВХ покрытием водостойким;</w:t>
      </w:r>
    </w:p>
    <w:p w:rsidR="008268D0" w:rsidRPr="009C4551" w:rsidRDefault="008268D0" w:rsidP="008268D0">
      <w:pPr>
        <w:autoSpaceDE w:val="0"/>
        <w:autoSpaceDN w:val="0"/>
        <w:adjustRightInd w:val="0"/>
        <w:ind w:firstLine="709"/>
        <w:jc w:val="both"/>
      </w:pPr>
      <w:r w:rsidRPr="009C4551">
        <w:t>крыша двускатная.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Цветовое решение типовых проектов всех типов «Палатка»:</w:t>
      </w:r>
    </w:p>
    <w:p w:rsidR="008268D0" w:rsidRPr="009C4551" w:rsidRDefault="008268D0" w:rsidP="008268D0">
      <w:pPr>
        <w:autoSpaceDE w:val="0"/>
        <w:autoSpaceDN w:val="0"/>
        <w:adjustRightInd w:val="0"/>
        <w:ind w:firstLine="709"/>
        <w:jc w:val="both"/>
      </w:pPr>
      <w:r w:rsidRPr="009C4551">
        <w:t xml:space="preserve">дворовой фасад и крыша: </w:t>
      </w:r>
      <w:r w:rsidRPr="009C4551">
        <w:rPr>
          <w:lang w:val="en-US"/>
        </w:rPr>
        <w:t>RAL</w:t>
      </w:r>
      <w:r w:rsidRPr="009C4551">
        <w:t xml:space="preserve"> 8017 шоколадно-коричневый, </w:t>
      </w:r>
      <w:r w:rsidRPr="009C4551">
        <w:rPr>
          <w:lang w:val="en-US"/>
        </w:rPr>
        <w:t>RAL</w:t>
      </w:r>
      <w:r w:rsidRPr="009C4551">
        <w:t xml:space="preserve"> 7016 антрацитово-серый;</w:t>
      </w:r>
    </w:p>
    <w:p w:rsidR="008268D0" w:rsidRPr="009C4551" w:rsidRDefault="008268D0" w:rsidP="008268D0">
      <w:pPr>
        <w:autoSpaceDE w:val="0"/>
        <w:autoSpaceDN w:val="0"/>
        <w:adjustRightInd w:val="0"/>
        <w:ind w:firstLine="709"/>
        <w:jc w:val="both"/>
      </w:pPr>
      <w:r w:rsidRPr="009C4551">
        <w:t xml:space="preserve">боковые фасады и имитация декоративных панелей: </w:t>
      </w:r>
      <w:r w:rsidRPr="009C4551">
        <w:rPr>
          <w:lang w:val="en-US"/>
        </w:rPr>
        <w:t>RAL</w:t>
      </w:r>
      <w:r w:rsidRPr="009C4551">
        <w:t xml:space="preserve"> 1013 жемчужно-белый, </w:t>
      </w:r>
      <w:r w:rsidRPr="009C4551">
        <w:rPr>
          <w:lang w:val="en-US"/>
        </w:rPr>
        <w:t>RAL</w:t>
      </w:r>
      <w:r w:rsidRPr="009C4551">
        <w:t xml:space="preserve"> 1015 светлая слоновая кость.</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Установка вывески типовых проектов всех типов «Палатка»:</w:t>
      </w:r>
    </w:p>
    <w:p w:rsidR="008268D0" w:rsidRPr="009C4551" w:rsidRDefault="008268D0" w:rsidP="008268D0">
      <w:pPr>
        <w:autoSpaceDE w:val="0"/>
        <w:autoSpaceDN w:val="0"/>
        <w:adjustRightInd w:val="0"/>
        <w:ind w:firstLine="709"/>
        <w:jc w:val="both"/>
      </w:pPr>
      <w:r w:rsidRPr="009C4551">
        <w:t>вывеска состоит из графической и текстовой частей.</w:t>
      </w:r>
    </w:p>
    <w:p w:rsidR="008268D0" w:rsidRPr="009C4551" w:rsidRDefault="008268D0" w:rsidP="008268D0">
      <w:pPr>
        <w:autoSpaceDE w:val="0"/>
        <w:autoSpaceDN w:val="0"/>
        <w:adjustRightInd w:val="0"/>
        <w:ind w:firstLine="709"/>
        <w:jc w:val="both"/>
      </w:pPr>
      <w:r w:rsidRPr="009C4551">
        <w:t>Высота текстовой части – не более 150 мм.</w:t>
      </w:r>
    </w:p>
    <w:p w:rsidR="008268D0" w:rsidRPr="009C4551" w:rsidRDefault="008268D0" w:rsidP="008268D0">
      <w:pPr>
        <w:autoSpaceDE w:val="0"/>
        <w:autoSpaceDN w:val="0"/>
        <w:adjustRightInd w:val="0"/>
        <w:ind w:firstLine="709"/>
        <w:jc w:val="both"/>
      </w:pPr>
      <w:r w:rsidRPr="009C4551">
        <w:t>Высота графической части может превышать максимальную высоту текстовой части не более чем на 20%.</w:t>
      </w:r>
    </w:p>
    <w:p w:rsidR="008268D0" w:rsidRPr="009C4551" w:rsidRDefault="008268D0" w:rsidP="008268D0">
      <w:pPr>
        <w:autoSpaceDE w:val="0"/>
        <w:autoSpaceDN w:val="0"/>
        <w:adjustRightInd w:val="0"/>
        <w:ind w:firstLine="709"/>
        <w:jc w:val="both"/>
      </w:pPr>
      <w:r w:rsidRPr="009C4551">
        <w:t>Колористическое решение текстовой и графической частей определяется владельцем некапитального строения, сооружения.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Требования к оформлению прилавка (торгового стола) типовых проектов «Палатка»:</w:t>
      </w:r>
    </w:p>
    <w:p w:rsidR="008268D0" w:rsidRPr="009C4551" w:rsidRDefault="008268D0" w:rsidP="008268D0">
      <w:pPr>
        <w:autoSpaceDE w:val="0"/>
        <w:autoSpaceDN w:val="0"/>
        <w:adjustRightInd w:val="0"/>
        <w:ind w:firstLine="709"/>
        <w:jc w:val="both"/>
      </w:pPr>
      <w:r w:rsidRPr="009C4551">
        <w:t>прилавок (торговый стол) декорируется чехлом в цвет материала тента с имитацией декоративных панелей по углам.</w:t>
      </w:r>
    </w:p>
    <w:p w:rsidR="008268D0" w:rsidRPr="009C4551" w:rsidRDefault="008268D0" w:rsidP="008268D0">
      <w:pPr>
        <w:autoSpaceDE w:val="0"/>
        <w:autoSpaceDN w:val="0"/>
        <w:adjustRightInd w:val="0"/>
        <w:ind w:firstLine="709"/>
        <w:jc w:val="both"/>
      </w:pPr>
      <w:r w:rsidRPr="009C4551">
        <w:t>Допускается размещение вывески на чехле для прилавка (торгового стола) – информация в виде текста или логотипа не более 50% от всего поля.</w:t>
      </w:r>
    </w:p>
    <w:p w:rsidR="008268D0" w:rsidRPr="009C4551" w:rsidRDefault="008268D0" w:rsidP="008268D0">
      <w:pPr>
        <w:ind w:firstLine="708"/>
        <w:jc w:val="both"/>
      </w:pPr>
      <w:r w:rsidRPr="009C4551">
        <w:t xml:space="preserve">Графическое изображение типового проекта «Палатка» представлено </w:t>
      </w:r>
      <w:r w:rsidRPr="009C4551">
        <w:br/>
        <w:t>в Приложении к требованиям к типовым проектам палаток.</w:t>
      </w: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Pr="009C4551" w:rsidRDefault="008268D0" w:rsidP="008268D0">
      <w:pPr>
        <w:ind w:left="5670" w:right="14"/>
        <w:rPr>
          <w:rFonts w:eastAsia="Calibri"/>
        </w:rPr>
      </w:pPr>
      <w:r w:rsidRPr="009C4551">
        <w:rPr>
          <w:rFonts w:eastAsia="Calibri"/>
        </w:rPr>
        <w:lastRenderedPageBreak/>
        <w:t>ПРИЛОЖЕНИЕ</w:t>
      </w:r>
    </w:p>
    <w:p w:rsidR="008268D0" w:rsidRPr="009C4551" w:rsidRDefault="008268D0" w:rsidP="008268D0">
      <w:pPr>
        <w:ind w:left="5670"/>
      </w:pPr>
      <w:r w:rsidRPr="009C4551">
        <w:t>к Требованиям к типовым</w:t>
      </w:r>
      <w:r w:rsidRPr="009C4551">
        <w:br/>
        <w:t>проектам палаток</w:t>
      </w:r>
    </w:p>
    <w:p w:rsidR="008268D0" w:rsidRPr="009C4551" w:rsidRDefault="008268D0" w:rsidP="008268D0">
      <w:pPr>
        <w:ind w:right="14"/>
        <w:rPr>
          <w:rFonts w:eastAsia="Calibri"/>
        </w:rPr>
      </w:pPr>
    </w:p>
    <w:p w:rsidR="008268D0" w:rsidRPr="009C4551" w:rsidRDefault="008268D0" w:rsidP="008268D0">
      <w:pPr>
        <w:jc w:val="center"/>
        <w:rPr>
          <w:b/>
        </w:rPr>
      </w:pPr>
    </w:p>
    <w:p w:rsidR="008268D0" w:rsidRPr="009C4551" w:rsidRDefault="008268D0" w:rsidP="008268D0">
      <w:pPr>
        <w:jc w:val="center"/>
        <w:rPr>
          <w:b/>
        </w:rPr>
      </w:pPr>
      <w:r w:rsidRPr="009C4551">
        <w:rPr>
          <w:b/>
        </w:rPr>
        <w:t>Графическое изображение типового проекта «Палатка»</w:t>
      </w:r>
    </w:p>
    <w:p w:rsidR="008268D0" w:rsidRPr="00374712" w:rsidRDefault="008268D0" w:rsidP="008268D0">
      <w:pPr>
        <w:spacing w:after="200" w:line="276" w:lineRule="auto"/>
      </w:pPr>
      <w:r>
        <w:rPr>
          <w:noProof/>
        </w:rPr>
        <w:lastRenderedPageBreak/>
        <w:drawing>
          <wp:inline distT="0" distB="0" distL="0" distR="0" wp14:anchorId="166BA7C8" wp14:editId="3B106CA3">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8268D0" w:rsidRPr="00374712" w:rsidRDefault="008268D0" w:rsidP="008268D0">
      <w:pPr>
        <w:spacing w:after="200" w:line="276" w:lineRule="auto"/>
      </w:pPr>
    </w:p>
    <w:p w:rsidR="008268D0" w:rsidRPr="00374712" w:rsidRDefault="008268D0" w:rsidP="008268D0">
      <w:pPr>
        <w:spacing w:after="200" w:line="276" w:lineRule="auto"/>
        <w:rPr>
          <w:noProof/>
        </w:rPr>
      </w:pPr>
      <w:r>
        <w:rPr>
          <w:noProof/>
        </w:rPr>
        <w:lastRenderedPageBreak/>
        <w:drawing>
          <wp:inline distT="0" distB="0" distL="0" distR="0" wp14:anchorId="00247FE9" wp14:editId="134BC731">
            <wp:extent cx="6316980" cy="894213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8268D0" w:rsidRPr="00374712" w:rsidRDefault="008268D0" w:rsidP="008268D0">
      <w:pPr>
        <w:spacing w:after="200" w:line="276" w:lineRule="auto"/>
      </w:pPr>
      <w:r>
        <w:rPr>
          <w:noProof/>
        </w:rPr>
        <w:lastRenderedPageBreak/>
        <w:drawing>
          <wp:inline distT="0" distB="0" distL="0" distR="0" wp14:anchorId="5D256975" wp14:editId="7F4BA0B9">
            <wp:extent cx="6301740" cy="851654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8268D0" w:rsidRPr="00374712" w:rsidRDefault="008268D0" w:rsidP="008268D0">
      <w:pPr>
        <w:spacing w:after="200" w:line="276" w:lineRule="auto"/>
      </w:pPr>
    </w:p>
    <w:p w:rsidR="008268D0" w:rsidRDefault="008268D0" w:rsidP="008268D0">
      <w:pPr>
        <w:tabs>
          <w:tab w:val="left" w:pos="3024"/>
        </w:tabs>
      </w:pPr>
      <w:r>
        <w:rPr>
          <w:noProof/>
        </w:rPr>
        <w:lastRenderedPageBreak/>
        <w:drawing>
          <wp:inline distT="0" distB="0" distL="0" distR="0" wp14:anchorId="1361C8DA" wp14:editId="29631F8D">
            <wp:extent cx="6112510" cy="8644890"/>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6E1B60" w:rsidRDefault="006E1B60" w:rsidP="006E1B60">
      <w:pPr>
        <w:ind w:firstLine="709"/>
        <w:jc w:val="both"/>
        <w:rPr>
          <w:sz w:val="28"/>
          <w:szCs w:val="28"/>
        </w:rPr>
      </w:pPr>
    </w:p>
    <w:sectPr w:rsidR="006E1B60" w:rsidSect="002524E1">
      <w:headerReference w:type="default" r:id="rId2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936" w:rsidRDefault="00A76936" w:rsidP="000C771F">
      <w:r>
        <w:separator/>
      </w:r>
    </w:p>
  </w:endnote>
  <w:endnote w:type="continuationSeparator" w:id="0">
    <w:p w:rsidR="00A76936" w:rsidRDefault="00A76936"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936" w:rsidRDefault="00A76936" w:rsidP="000C771F">
      <w:r>
        <w:separator/>
      </w:r>
    </w:p>
  </w:footnote>
  <w:footnote w:type="continuationSeparator" w:id="0">
    <w:p w:rsidR="00A76936" w:rsidRDefault="00A76936"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A76936" w:rsidRPr="00AE6EC7" w:rsidRDefault="00A76936">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4C7427" w:rsidRPr="004C7427">
          <w:rPr>
            <w:noProof/>
            <w:sz w:val="28"/>
            <w:szCs w:val="28"/>
            <w:lang w:val="ru-RU"/>
          </w:rPr>
          <w:t>19</w:t>
        </w:r>
        <w:r w:rsidRPr="00AE6EC7">
          <w:rPr>
            <w:sz w:val="28"/>
            <w:szCs w:val="28"/>
          </w:rPr>
          <w:fldChar w:fldCharType="end"/>
        </w:r>
      </w:p>
    </w:sdtContent>
  </w:sdt>
  <w:p w:rsidR="00A76936" w:rsidRDefault="00A76936">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6974"/>
    <w:rsid w:val="00027325"/>
    <w:rsid w:val="000404D2"/>
    <w:rsid w:val="0004235F"/>
    <w:rsid w:val="00043736"/>
    <w:rsid w:val="000529AC"/>
    <w:rsid w:val="00053E45"/>
    <w:rsid w:val="00054B0E"/>
    <w:rsid w:val="00062F5C"/>
    <w:rsid w:val="00063E5B"/>
    <w:rsid w:val="0006759B"/>
    <w:rsid w:val="0007474C"/>
    <w:rsid w:val="0008130E"/>
    <w:rsid w:val="000820CD"/>
    <w:rsid w:val="00082D6B"/>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6570"/>
    <w:rsid w:val="00231EA0"/>
    <w:rsid w:val="00232043"/>
    <w:rsid w:val="00233C49"/>
    <w:rsid w:val="002442FC"/>
    <w:rsid w:val="00245897"/>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3E4"/>
    <w:rsid w:val="00462C7B"/>
    <w:rsid w:val="0046632C"/>
    <w:rsid w:val="00466F45"/>
    <w:rsid w:val="0047465B"/>
    <w:rsid w:val="00486865"/>
    <w:rsid w:val="00493FAB"/>
    <w:rsid w:val="00494952"/>
    <w:rsid w:val="00495598"/>
    <w:rsid w:val="00497D1D"/>
    <w:rsid w:val="004A252E"/>
    <w:rsid w:val="004C05E5"/>
    <w:rsid w:val="004C7427"/>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4F78"/>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76936"/>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50B5"/>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C554B7"/>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1E883-93E6-4B51-9615-FFD9CF98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23</Pages>
  <Words>6333</Words>
  <Characters>36100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Берлин Наталья Геннадьевна</cp:lastModifiedBy>
  <cp:revision>23</cp:revision>
  <cp:lastPrinted>2019-02-11T06:33:00Z</cp:lastPrinted>
  <dcterms:created xsi:type="dcterms:W3CDTF">2022-04-20T07:21:00Z</dcterms:created>
  <dcterms:modified xsi:type="dcterms:W3CDTF">2022-08-18T06:50:00Z</dcterms:modified>
</cp:coreProperties>
</file>