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02.02.2023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0525E4" w:rsidRDefault="00E43F95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252,1 кв. м (кадастровый номер 59:01:4311001:2703), этаж № подвал,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Мотовилихинский район, ул. Студенческая, д. 26.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1 680 000,00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168 000,00</w:t>
            </w:r>
          </w:p>
        </w:tc>
        <w:tc>
          <w:tcPr>
            <w:tcW w:w="3871" w:type="dxa"/>
          </w:tcPr>
          <w:p w:rsidR="00E43F95" w:rsidRPr="0033059D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15.12.2021, 09.03.2022, 26.09.2022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3059D"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01.11.2022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>Комсомольский проспект, 87.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2 000 000,00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200 000,00</w:t>
            </w:r>
          </w:p>
        </w:tc>
        <w:tc>
          <w:tcPr>
            <w:tcW w:w="3871" w:type="dxa"/>
          </w:tcPr>
          <w:p w:rsidR="00E43F95" w:rsidRPr="0033059D" w:rsidRDefault="0033059D" w:rsidP="00E43F9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01.11.2022 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здание площадью 73,6 кв. м (кадастровый номер: 59:01:4410147:165), количество этажей 2 (в том числе подземных 0), с земельным участком площадью 128 +/- 2,29 кв. м (кадастровый номер 59:01:4410147:356), категория земель: земли населенных пунктов, виды разрешенного использования: бытовое обслуживание,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>г.о</w:t>
            </w:r>
            <w:proofErr w:type="spellEnd"/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>.</w:t>
            </w:r>
            <w:bookmarkStart w:id="0" w:name="_GoBack"/>
            <w:bookmarkEnd w:id="0"/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 xml:space="preserve"> Пермский, г. Пермь,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ул. Малая Ямская, д. 9а. Здание пустует.</w:t>
            </w:r>
          </w:p>
          <w:p w:rsidR="00162662" w:rsidRPr="00162662" w:rsidRDefault="00162662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26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 расположен в границах объекта культурного наследия – памятника «Особняк А.Н. Серикова. Здесь в рабочем клубе им. Толмачева выступали А.В. Луначарский, А.А. Шпагин, Р.С. Землячка».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2 000 000,00 (с учётом НДС), в </w:t>
            </w:r>
            <w:proofErr w:type="spellStart"/>
            <w:r w:rsidRPr="00E43F95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43F95">
              <w:rPr>
                <w:rFonts w:ascii="Times New Roman" w:hAnsi="Times New Roman" w:cs="Times New Roman"/>
                <w:sz w:val="22"/>
              </w:rPr>
              <w:t xml:space="preserve">. стоимость земельного участка 63,27 % (НДС не облагается)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200 000,00</w:t>
            </w:r>
          </w:p>
        </w:tc>
        <w:tc>
          <w:tcPr>
            <w:tcW w:w="3871" w:type="dxa"/>
          </w:tcPr>
          <w:p w:rsidR="00E43F95" w:rsidRPr="0033059D" w:rsidRDefault="0033059D" w:rsidP="00E43F9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19.08.2022, 27.09.2022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01.11.2022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111,6 кв. м (кадастровый номер 59:01:4410744:1382), этаж подвал №-,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ул. Героев Хасана/Чкалова, 32/28.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E43F95" w:rsidP="00E43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здание, склад, площадью 68,0 кв. м (кадастровый номер: 59:01:4413790:104), количество этажей 1 (в том числе подземных 0), с земельным участком площадью 166+/-3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 xml:space="preserve">кв. м (кадастровый номер 59:01:4413787:1177),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>Российская Федерация, Пермский край, г. Пермь,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Индустриальный район, ул. Экскаваторная, д. 58. Здание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 00 (с учётом НДС), в </w:t>
            </w:r>
            <w:proofErr w:type="spellStart"/>
            <w:r w:rsidRPr="00E43F95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43F95">
              <w:rPr>
                <w:rFonts w:ascii="Times New Roman" w:hAnsi="Times New Roman" w:cs="Times New Roman"/>
                <w:sz w:val="22"/>
              </w:rPr>
              <w:t xml:space="preserve">. стоимость земельного участка 60,87 % (НДС не облагается)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E43F95" w:rsidP="00E43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305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D1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CD1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CD1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CD11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D11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18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CD7331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CD1181">
        <w:rPr>
          <w:b/>
          <w:sz w:val="24"/>
          <w:szCs w:val="24"/>
        </w:rPr>
        <w:t>07</w:t>
      </w:r>
      <w:r w:rsidR="00CD7331">
        <w:rPr>
          <w:b/>
          <w:sz w:val="24"/>
          <w:szCs w:val="24"/>
        </w:rPr>
        <w:t xml:space="preserve">.02.2023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D7331">
        <w:rPr>
          <w:rFonts w:eastAsiaTheme="majorEastAsia"/>
          <w:b/>
          <w:bCs/>
          <w:sz w:val="24"/>
          <w:szCs w:val="24"/>
          <w:lang w:bidi="ru-RU"/>
        </w:rPr>
        <w:t>1</w:t>
      </w:r>
      <w:r w:rsidR="00CD1181">
        <w:rPr>
          <w:rFonts w:eastAsiaTheme="majorEastAsia"/>
          <w:b/>
          <w:bCs/>
          <w:sz w:val="24"/>
          <w:szCs w:val="24"/>
          <w:lang w:bidi="ru-RU"/>
        </w:rPr>
        <w:t>3</w:t>
      </w:r>
      <w:r w:rsidR="00CD7331">
        <w:rPr>
          <w:rFonts w:eastAsiaTheme="majorEastAsia"/>
          <w:b/>
          <w:bCs/>
          <w:sz w:val="24"/>
          <w:szCs w:val="24"/>
          <w:lang w:bidi="ru-RU"/>
        </w:rPr>
        <w:t>.03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57B4-138F-43D2-8138-40D5B107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8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128</cp:revision>
  <cp:lastPrinted>2022-12-05T04:36:00Z</cp:lastPrinted>
  <dcterms:created xsi:type="dcterms:W3CDTF">2017-09-25T05:00:00Z</dcterms:created>
  <dcterms:modified xsi:type="dcterms:W3CDTF">2023-02-06T09:28:00Z</dcterms:modified>
</cp:coreProperties>
</file>