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71140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Приложение </w:t>
      </w:r>
      <w:r w:rsidR="00A6599E" w:rsidRPr="00711401">
        <w:rPr>
          <w:rFonts w:ascii="Times New Roman" w:hAnsi="Times New Roman"/>
          <w:sz w:val="28"/>
          <w:szCs w:val="28"/>
        </w:rPr>
        <w:t>1</w:t>
      </w:r>
    </w:p>
    <w:p w:rsidR="00F9089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к приказу начальника </w:t>
      </w:r>
    </w:p>
    <w:p w:rsidR="00053E45" w:rsidRPr="0071140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департамента имущественных отношений администрации города Перми </w:t>
      </w:r>
    </w:p>
    <w:p w:rsidR="006A2134" w:rsidRPr="00711401" w:rsidRDefault="008E38DB" w:rsidP="002524E1">
      <w:pPr>
        <w:pStyle w:val="a3"/>
        <w:tabs>
          <w:tab w:val="left" w:pos="5670"/>
        </w:tabs>
        <w:spacing w:line="240" w:lineRule="exact"/>
        <w:ind w:left="4956" w:right="-545" w:firstLine="708"/>
        <w:rPr>
          <w:rFonts w:ascii="Times New Roman" w:hAnsi="Times New Roman"/>
          <w:sz w:val="28"/>
          <w:szCs w:val="28"/>
        </w:rPr>
      </w:pPr>
      <w:r w:rsidRPr="008E38DB">
        <w:rPr>
          <w:rFonts w:ascii="Times New Roman" w:hAnsi="Times New Roman"/>
          <w:sz w:val="28"/>
          <w:szCs w:val="28"/>
        </w:rPr>
        <w:t xml:space="preserve">от </w:t>
      </w:r>
      <w:r w:rsidR="00492E21" w:rsidRPr="00492E21">
        <w:rPr>
          <w:rFonts w:ascii="Times New Roman" w:hAnsi="Times New Roman"/>
          <w:sz w:val="28"/>
          <w:szCs w:val="28"/>
        </w:rPr>
        <w:t>10.02.2023 № 059-19-01-11-13</w:t>
      </w:r>
    </w:p>
    <w:p w:rsidR="008861E9" w:rsidRPr="000C771F" w:rsidRDefault="008861E9" w:rsidP="00374735">
      <w:pPr>
        <w:pStyle w:val="a3"/>
        <w:spacing w:line="240" w:lineRule="exact"/>
        <w:ind w:left="5670" w:right="-544"/>
        <w:rPr>
          <w:rFonts w:ascii="Times New Roman" w:hAnsi="Times New Roman"/>
          <w:sz w:val="24"/>
          <w:szCs w:val="24"/>
        </w:rPr>
      </w:pPr>
    </w:p>
    <w:p w:rsidR="00130920" w:rsidRDefault="0015593C" w:rsidP="00130920">
      <w:pPr>
        <w:pStyle w:val="a3"/>
        <w:ind w:left="5387" w:right="-545"/>
        <w:rPr>
          <w:rFonts w:ascii="Times New Roman" w:hAnsi="Times New Roman"/>
          <w:b/>
          <w:sz w:val="24"/>
          <w:szCs w:val="24"/>
        </w:rPr>
      </w:pPr>
      <w:r>
        <w:rPr>
          <w:bCs/>
        </w:rPr>
        <w:t xml:space="preserve">                                                                          </w:t>
      </w:r>
    </w:p>
    <w:p w:rsidR="0015593C" w:rsidRPr="0015593C" w:rsidRDefault="0015593C" w:rsidP="0015593C">
      <w:pPr>
        <w:tabs>
          <w:tab w:val="left" w:pos="9355"/>
        </w:tabs>
        <w:ind w:left="-567" w:firstLine="567"/>
        <w:jc w:val="both"/>
        <w:outlineLvl w:val="0"/>
        <w:rPr>
          <w:b/>
          <w:bCs/>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9A5D52" w:rsidRDefault="003569EB" w:rsidP="003569EB">
      <w:pPr>
        <w:pStyle w:val="variable"/>
        <w:jc w:val="center"/>
        <w:rPr>
          <w:sz w:val="28"/>
          <w:szCs w:val="28"/>
        </w:rPr>
      </w:pPr>
      <w:r w:rsidRPr="009A5D52">
        <w:rPr>
          <w:sz w:val="28"/>
          <w:szCs w:val="28"/>
        </w:rPr>
        <w:t>Администрация города Перми</w:t>
      </w:r>
    </w:p>
    <w:p w:rsidR="003569EB" w:rsidRPr="009A5D52" w:rsidRDefault="003569EB" w:rsidP="003569EB">
      <w:pPr>
        <w:pStyle w:val="variable"/>
        <w:jc w:val="center"/>
        <w:rPr>
          <w:sz w:val="28"/>
          <w:szCs w:val="28"/>
        </w:rPr>
      </w:pPr>
    </w:p>
    <w:p w:rsidR="003569EB" w:rsidRPr="009A5D52" w:rsidRDefault="003569EB" w:rsidP="003569EB">
      <w:pPr>
        <w:pStyle w:val="variable"/>
        <w:jc w:val="center"/>
        <w:rPr>
          <w:sz w:val="28"/>
          <w:szCs w:val="28"/>
        </w:rPr>
      </w:pPr>
      <w:r w:rsidRPr="009A5D52">
        <w:rPr>
          <w:sz w:val="28"/>
          <w:szCs w:val="28"/>
        </w:rPr>
        <w:t>Департамент имущественных отношений</w:t>
      </w:r>
    </w:p>
    <w:p w:rsidR="003569EB" w:rsidRPr="009A5D52" w:rsidRDefault="003569EB" w:rsidP="003569EB">
      <w:pPr>
        <w:pStyle w:val="variable"/>
        <w:jc w:val="center"/>
        <w:rPr>
          <w:sz w:val="28"/>
          <w:szCs w:val="28"/>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9A5D52" w:rsidRDefault="003569EB" w:rsidP="003569EB">
      <w:pPr>
        <w:jc w:val="center"/>
        <w:rPr>
          <w:b/>
          <w:sz w:val="28"/>
          <w:szCs w:val="28"/>
        </w:rPr>
      </w:pPr>
      <w:r w:rsidRPr="009A5D52">
        <w:rPr>
          <w:b/>
          <w:sz w:val="28"/>
          <w:szCs w:val="28"/>
        </w:rPr>
        <w:t xml:space="preserve">АУКЦИОННАЯ ДОКУМЕНТАЦИЯ </w:t>
      </w:r>
    </w:p>
    <w:p w:rsidR="003569EB" w:rsidRPr="009A5D52" w:rsidRDefault="003569EB" w:rsidP="005200DD">
      <w:pPr>
        <w:jc w:val="center"/>
        <w:rPr>
          <w:b/>
          <w:sz w:val="28"/>
          <w:szCs w:val="28"/>
        </w:rPr>
      </w:pPr>
      <w:r w:rsidRPr="009A5D52">
        <w:rPr>
          <w:b/>
          <w:sz w:val="28"/>
          <w:szCs w:val="28"/>
        </w:rPr>
        <w:t xml:space="preserve">аукциона </w:t>
      </w:r>
      <w:r w:rsidR="005200DD" w:rsidRPr="009A5D52">
        <w:rPr>
          <w:b/>
          <w:sz w:val="28"/>
          <w:szCs w:val="28"/>
        </w:rPr>
        <w:t xml:space="preserve">в электронной форме на право заключения договора </w:t>
      </w:r>
      <w:r w:rsidR="00F90891">
        <w:rPr>
          <w:b/>
          <w:sz w:val="28"/>
          <w:szCs w:val="28"/>
        </w:rPr>
        <w:br/>
      </w:r>
      <w:r w:rsidR="005200DD" w:rsidRPr="009A5D52">
        <w:rPr>
          <w:b/>
          <w:sz w:val="28"/>
          <w:szCs w:val="28"/>
        </w:rPr>
        <w:t xml:space="preserve">на размещение нестационарного торгового объекта </w:t>
      </w:r>
      <w:r w:rsidR="00DF616A">
        <w:rPr>
          <w:b/>
          <w:sz w:val="28"/>
          <w:szCs w:val="28"/>
        </w:rPr>
        <w:t>14</w:t>
      </w:r>
      <w:r w:rsidRPr="009A5D52">
        <w:rPr>
          <w:b/>
          <w:sz w:val="28"/>
          <w:szCs w:val="28"/>
        </w:rPr>
        <w:t>.</w:t>
      </w:r>
      <w:r w:rsidR="006C1B42">
        <w:rPr>
          <w:b/>
          <w:sz w:val="28"/>
          <w:szCs w:val="28"/>
        </w:rPr>
        <w:t>0</w:t>
      </w:r>
      <w:r w:rsidR="00DF616A">
        <w:rPr>
          <w:b/>
          <w:sz w:val="28"/>
          <w:szCs w:val="28"/>
        </w:rPr>
        <w:t>3</w:t>
      </w:r>
      <w:r w:rsidRPr="009A5D52">
        <w:rPr>
          <w:b/>
          <w:sz w:val="28"/>
          <w:szCs w:val="28"/>
        </w:rPr>
        <w:t>.20</w:t>
      </w:r>
      <w:r w:rsidR="00E042F6" w:rsidRPr="009A5D52">
        <w:rPr>
          <w:b/>
          <w:sz w:val="28"/>
          <w:szCs w:val="28"/>
        </w:rPr>
        <w:t>2</w:t>
      </w:r>
      <w:r w:rsidR="006C1B42">
        <w:rPr>
          <w:b/>
          <w:sz w:val="28"/>
          <w:szCs w:val="28"/>
        </w:rPr>
        <w:t>3</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0C771F" w:rsidRDefault="000C771F" w:rsidP="00053E45">
      <w:pPr>
        <w:pStyle w:val="variable"/>
        <w:jc w:val="center"/>
      </w:pPr>
    </w:p>
    <w:p w:rsidR="003569EB" w:rsidRPr="009A5D52" w:rsidRDefault="003569EB" w:rsidP="00053E45">
      <w:pPr>
        <w:pStyle w:val="variable"/>
        <w:jc w:val="center"/>
        <w:rPr>
          <w:sz w:val="28"/>
          <w:szCs w:val="28"/>
        </w:rPr>
      </w:pPr>
      <w:r w:rsidRPr="009A5D52">
        <w:rPr>
          <w:sz w:val="28"/>
          <w:szCs w:val="28"/>
        </w:rPr>
        <w:t>г. Пермь, 20</w:t>
      </w:r>
      <w:r w:rsidR="00E042F6" w:rsidRPr="009A5D52">
        <w:rPr>
          <w:sz w:val="28"/>
          <w:szCs w:val="28"/>
        </w:rPr>
        <w:t>2</w:t>
      </w:r>
      <w:r w:rsidR="006C1B42">
        <w:rPr>
          <w:sz w:val="28"/>
          <w:szCs w:val="28"/>
        </w:rPr>
        <w:t>3</w:t>
      </w:r>
      <w:r w:rsidRPr="009A5D52">
        <w:rPr>
          <w:sz w:val="28"/>
          <w:szCs w:val="28"/>
        </w:rPr>
        <w:t xml:space="preserve"> год</w:t>
      </w:r>
    </w:p>
    <w:p w:rsidR="00F90891" w:rsidRDefault="00F90891" w:rsidP="00B1122C">
      <w:pPr>
        <w:widowControl w:val="0"/>
        <w:ind w:left="-567" w:firstLine="709"/>
        <w:jc w:val="center"/>
        <w:rPr>
          <w:b/>
          <w:shd w:val="clear" w:color="auto" w:fill="FFFFFF"/>
        </w:rPr>
      </w:pPr>
    </w:p>
    <w:p w:rsidR="00B1122C" w:rsidRDefault="00B1122C" w:rsidP="00B1122C">
      <w:pPr>
        <w:widowControl w:val="0"/>
        <w:ind w:left="-567" w:firstLine="709"/>
        <w:jc w:val="center"/>
        <w:rPr>
          <w:b/>
          <w:shd w:val="clear" w:color="auto" w:fill="FFFFFF"/>
        </w:rPr>
      </w:pPr>
      <w:r w:rsidRPr="00B1122C">
        <w:rPr>
          <w:b/>
          <w:shd w:val="clear" w:color="auto" w:fill="FFFFFF"/>
        </w:rPr>
        <w:t>Общая информация</w:t>
      </w:r>
    </w:p>
    <w:p w:rsidR="00B1122C" w:rsidRPr="00B1122C" w:rsidRDefault="00B1122C" w:rsidP="00B1122C">
      <w:pPr>
        <w:widowControl w:val="0"/>
        <w:ind w:left="-567" w:firstLine="709"/>
        <w:jc w:val="center"/>
        <w:rPr>
          <w:b/>
          <w:shd w:val="clear" w:color="auto" w:fill="FFFFFF"/>
        </w:rPr>
      </w:pPr>
    </w:p>
    <w:p w:rsidR="00E17BD8" w:rsidRDefault="00E17BD8" w:rsidP="00E17BD8">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w:t>
      </w:r>
      <w:r>
        <w:rPr>
          <w:shd w:val="clear" w:color="auto" w:fill="FFFFFF"/>
        </w:rPr>
        <w:br/>
        <w:t xml:space="preserve">в соответствии с Постановлением Правительства Пермского края от 21.03.2018 № 137-п </w:t>
      </w:r>
      <w:r>
        <w:rPr>
          <w:shd w:val="clear" w:color="auto" w:fill="FFFFFF"/>
        </w:rPr>
        <w:br/>
        <w:t xml:space="preserve">«Об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«Об утверждении порядка разработки </w:t>
      </w:r>
      <w:r>
        <w:rPr>
          <w:shd w:val="clear" w:color="auto" w:fill="FFFFFF"/>
        </w:rPr>
        <w:br/>
        <w:t xml:space="preserve">и утверждения схемы размещения нестационарных торговых объектов», </w:t>
      </w:r>
      <w:r w:rsidRPr="00DC3EF5">
        <w:rPr>
          <w:shd w:val="clear" w:color="auto" w:fill="FFFFFF"/>
        </w:rPr>
        <w:t xml:space="preserve">Правилами благоустройства территории города Перми, утвержденными решением Пермской городской Думы от </w:t>
      </w:r>
      <w:r w:rsidR="006F7FB0">
        <w:rPr>
          <w:shd w:val="clear" w:color="auto" w:fill="FFFFFF"/>
        </w:rPr>
        <w:t>15</w:t>
      </w:r>
      <w:r w:rsidRPr="00DC3EF5">
        <w:rPr>
          <w:shd w:val="clear" w:color="auto" w:fill="FFFFFF"/>
        </w:rPr>
        <w:t xml:space="preserve"> декабря 20</w:t>
      </w:r>
      <w:r w:rsidR="006F7FB0">
        <w:rPr>
          <w:shd w:val="clear" w:color="auto" w:fill="FFFFFF"/>
        </w:rPr>
        <w:t>20</w:t>
      </w:r>
      <w:r w:rsidRPr="00DC3EF5">
        <w:rPr>
          <w:shd w:val="clear" w:color="auto" w:fill="FFFFFF"/>
        </w:rPr>
        <w:t xml:space="preserve"> г. № 2</w:t>
      </w:r>
      <w:r w:rsidR="006F7FB0">
        <w:rPr>
          <w:shd w:val="clear" w:color="auto" w:fill="FFFFFF"/>
        </w:rPr>
        <w:t>77</w:t>
      </w:r>
      <w:r w:rsidRPr="00DC3EF5">
        <w:rPr>
          <w:shd w:val="clear" w:color="auto" w:fill="FFFFFF"/>
        </w:rPr>
        <w:t xml:space="preserve">, </w:t>
      </w:r>
      <w:r>
        <w:rPr>
          <w:shd w:val="clear" w:color="auto" w:fill="FFFFFF"/>
        </w:rPr>
        <w:t xml:space="preserve">постановлением администрации города Перми от 02.07.2018 г. № 449 «О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«О заключении договора на размещение нестационарного торгового объекта», </w:t>
      </w:r>
      <w:r>
        <w:rPr>
          <w:rFonts w:eastAsia="Courier New"/>
          <w:color w:val="000000"/>
          <w:lang w:bidi="ru-RU"/>
        </w:rPr>
        <w:t>р</w:t>
      </w:r>
      <w:r>
        <w:rPr>
          <w:shd w:val="clear" w:color="auto" w:fill="FFFFFF"/>
        </w:rPr>
        <w:t xml:space="preserve">егламентом электронной площадки </w:t>
      </w:r>
      <w:r w:rsidR="00C632C5">
        <w:rPr>
          <w:shd w:val="clear" w:color="auto" w:fill="FFFFFF"/>
        </w:rPr>
        <w:br/>
      </w:r>
      <w:r>
        <w:rPr>
          <w:shd w:val="clear" w:color="auto" w:fill="FFFFFF"/>
        </w:rPr>
        <w:t>АО «Сбербанк-АСТ»</w:t>
      </w:r>
      <w:r>
        <w:t>.</w:t>
      </w:r>
    </w:p>
    <w:p w:rsidR="00E17BD8" w:rsidRPr="004F4711" w:rsidRDefault="00E17BD8" w:rsidP="00E17BD8">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Pr="001F7F54">
        <w:rPr>
          <w:bCs/>
        </w:rPr>
        <w:t xml:space="preserve"> </w:t>
      </w:r>
      <w:r w:rsidRPr="004F4711">
        <w:rPr>
          <w:bCs/>
        </w:rPr>
        <w:t xml:space="preserve">Пермь, </w:t>
      </w:r>
      <w:r w:rsidRPr="00C066FD">
        <w:rPr>
          <w:bCs/>
        </w:rPr>
        <w:br/>
      </w:r>
      <w:r w:rsidRPr="004F4711">
        <w:rPr>
          <w:bCs/>
        </w:rPr>
        <w:t>ул.</w:t>
      </w:r>
      <w:r w:rsidRPr="001F7F54">
        <w:rPr>
          <w:bCs/>
        </w:rPr>
        <w:t xml:space="preserve"> </w:t>
      </w:r>
      <w:r w:rsidRPr="004F4711">
        <w:rPr>
          <w:bCs/>
        </w:rPr>
        <w:t>Сибирская,14, телефон 212-77-24 (отдел по распоряжению муниципальным имуществом).</w:t>
      </w:r>
    </w:p>
    <w:p w:rsidR="00E17BD8" w:rsidRPr="008439C5" w:rsidRDefault="00E17BD8" w:rsidP="00E17BD8">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008E38DB" w:rsidRPr="008E38DB">
        <w:rPr>
          <w:bCs/>
        </w:rPr>
        <w:t xml:space="preserve">от </w:t>
      </w:r>
      <w:r w:rsidR="00492E21" w:rsidRPr="00492E21">
        <w:rPr>
          <w:bCs/>
        </w:rPr>
        <w:t>10.02.2023 № 059-19-01-11-13</w:t>
      </w:r>
      <w:r w:rsidR="00894B63" w:rsidRPr="00894B63">
        <w:rPr>
          <w:bCs/>
        </w:rPr>
        <w:t>.</w:t>
      </w:r>
    </w:p>
    <w:p w:rsidR="00E17BD8" w:rsidRPr="004F4711" w:rsidRDefault="00E17BD8" w:rsidP="00E17BD8">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E17BD8" w:rsidRPr="00167F35" w:rsidRDefault="00E17BD8" w:rsidP="00E17BD8">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Pr>
          <w:rFonts w:eastAsia="Courier New"/>
          <w:lang w:bidi="ru-RU"/>
        </w:rPr>
        <w:br/>
      </w:r>
      <w:hyperlink r:id="rId8" w:history="1">
        <w:r w:rsidRPr="00167F35">
          <w:rPr>
            <w:rStyle w:val="ad"/>
            <w:rFonts w:eastAsia="Courier New"/>
            <w:color w:val="auto"/>
            <w:u w:val="none"/>
            <w:lang w:bidi="ru-RU"/>
          </w:rPr>
          <w:t>http://www.sberbank</w:t>
        </w:r>
      </w:hyperlink>
      <w:r w:rsidRPr="00167F35">
        <w:rPr>
          <w:rFonts w:eastAsia="Courier New"/>
          <w:lang w:bidi="ru-RU"/>
        </w:rPr>
        <w:t>ast.ru/Page.aspx?cid=2742.</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Pr>
          <w:rFonts w:eastAsia="Calibri"/>
          <w:lang w:eastAsia="en-US"/>
        </w:rPr>
        <w:br/>
      </w:r>
      <w:hyperlink r:id="rId9" w:history="1">
        <w:r w:rsidRPr="004F4711">
          <w:rPr>
            <w:rFonts w:eastAsia="Calibri"/>
            <w:lang w:eastAsia="en-US"/>
          </w:rPr>
          <w:t>http://utp.sberbank-ast.ru/Main/Notice/988/Reglament</w:t>
        </w:r>
      </w:hyperlink>
      <w:r w:rsidRPr="004F4711">
        <w:rPr>
          <w:rFonts w:eastAsia="Calibri"/>
          <w:lang w:eastAsia="en-US"/>
        </w:rPr>
        <w:t xml:space="preserve"> .</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E17BD8" w:rsidRPr="004F4711" w:rsidRDefault="00E17BD8" w:rsidP="00E17BD8">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w:t>
      </w:r>
      <w:r w:rsidR="00C35CF2">
        <w:rPr>
          <w:bCs/>
        </w:rPr>
        <w:br/>
      </w:r>
      <w:r w:rsidRPr="004F4711">
        <w:rPr>
          <w:bCs/>
        </w:rPr>
        <w:t>г.</w:t>
      </w:r>
      <w:r w:rsidR="00C35CF2">
        <w:rPr>
          <w:bCs/>
        </w:rPr>
        <w:t xml:space="preserve"> </w:t>
      </w:r>
      <w:r w:rsidRPr="004F4711">
        <w:rPr>
          <w:bCs/>
        </w:rPr>
        <w:t xml:space="preserve">Перми. </w:t>
      </w:r>
      <w:smartTag w:uri="urn:schemas-microsoft-com:office:smarttags" w:element="metricconverter">
        <w:smartTagPr>
          <w:attr w:name="ProductID" w:val="614000, г"/>
        </w:smartTagPr>
        <w:r w:rsidRPr="004F4711">
          <w:rPr>
            <w:bCs/>
          </w:rPr>
          <w:t>614000, г</w:t>
        </w:r>
      </w:smartTag>
      <w:r w:rsidRPr="004F4711">
        <w:rPr>
          <w:bCs/>
        </w:rPr>
        <w:t>.</w:t>
      </w:r>
      <w:r w:rsidR="00C35CF2">
        <w:rPr>
          <w:bCs/>
        </w:rPr>
        <w:t xml:space="preserve"> </w:t>
      </w:r>
      <w:r w:rsidRPr="004F4711">
        <w:rPr>
          <w:bCs/>
        </w:rPr>
        <w:t>Пермь, ул.Сибирская,27, телефон 257-19-20 (отдел торговли и услуг).</w:t>
      </w:r>
    </w:p>
    <w:p w:rsidR="00E17BD8" w:rsidRDefault="00E17BD8" w:rsidP="00E17BD8">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711401" w:rsidRDefault="00711401"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486865" w:rsidRDefault="00486865" w:rsidP="00486865">
      <w:pPr>
        <w:tabs>
          <w:tab w:val="center" w:pos="5076"/>
        </w:tabs>
        <w:jc w:val="center"/>
        <w:outlineLvl w:val="0"/>
        <w:rPr>
          <w:b/>
          <w:u w:val="single"/>
        </w:rPr>
      </w:pPr>
      <w:r w:rsidRPr="00C4618C">
        <w:rPr>
          <w:b/>
          <w:u w:val="single"/>
        </w:rPr>
        <w:lastRenderedPageBreak/>
        <w:t>Сведения</w:t>
      </w:r>
      <w:bookmarkStart w:id="0" w:name="_GoBack"/>
      <w:bookmarkEnd w:id="0"/>
      <w:r w:rsidRPr="00C4618C">
        <w:rPr>
          <w:b/>
          <w:u w:val="single"/>
        </w:rPr>
        <w:t xml:space="preserve"> о лотах (предметах аукциона)</w:t>
      </w:r>
    </w:p>
    <w:p w:rsidR="00DF616A" w:rsidRDefault="00DF616A" w:rsidP="00DF616A">
      <w:pPr>
        <w:rPr>
          <w:b/>
        </w:rPr>
      </w:pPr>
      <w:r>
        <w:rPr>
          <w:b/>
        </w:rPr>
        <w:t>Лот № 1</w:t>
      </w:r>
    </w:p>
    <w:p w:rsidR="00DF616A" w:rsidRDefault="00DF616A" w:rsidP="00DF616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Киоск, тип 3</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rPr>
                <w:color w:val="000000"/>
              </w:rPr>
              <w:t>Д-К-52</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ул. Мильчакова, 22</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9</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Овощи и фрукты</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60</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rPr>
                <w:color w:val="FF0000"/>
              </w:rPr>
            </w:pPr>
            <w:r>
              <w:t>60 месяцев с даты заключения договора</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rsidRPr="00E33013">
              <w:t>18 495,38</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rsidRPr="00E33013">
              <w:t>18 495,38</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924,77</w:t>
            </w:r>
          </w:p>
        </w:tc>
      </w:tr>
      <w:tr w:rsidR="00DF616A" w:rsidTr="00B338B8">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 xml:space="preserve">Юридические лица </w:t>
            </w:r>
            <w:r>
              <w:br/>
              <w:t xml:space="preserve">и индивидуальные </w:t>
            </w:r>
            <w:r>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DF616A" w:rsidRDefault="00DF616A" w:rsidP="00B338B8">
            <w:pPr>
              <w:autoSpaceDE w:val="0"/>
              <w:autoSpaceDN w:val="0"/>
              <w:adjustRightInd w:val="0"/>
              <w:spacing w:line="256" w:lineRule="auto"/>
            </w:pPr>
            <w:r>
              <w:t xml:space="preserve">на профессиональный доход" </w:t>
            </w:r>
          </w:p>
        </w:tc>
      </w:tr>
      <w:tr w:rsidR="00DF616A" w:rsidTr="00B338B8">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DF616A" w:rsidTr="00B338B8">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DF616A" w:rsidRDefault="00DF616A" w:rsidP="00B338B8">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DF616A" w:rsidRDefault="00DF616A" w:rsidP="00B338B8">
            <w:pPr>
              <w:autoSpaceDE w:val="0"/>
              <w:autoSpaceDN w:val="0"/>
              <w:adjustRightInd w:val="0"/>
              <w:spacing w:line="256" w:lineRule="auto"/>
            </w:pPr>
            <w:r>
              <w:lastRenderedPageBreak/>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DF616A" w:rsidRDefault="00DF616A" w:rsidP="00DF616A">
      <w:pPr>
        <w:tabs>
          <w:tab w:val="center" w:pos="567"/>
        </w:tabs>
        <w:spacing w:line="276" w:lineRule="auto"/>
        <w:ind w:left="-567" w:firstLine="567"/>
        <w:jc w:val="center"/>
        <w:outlineLvl w:val="0"/>
        <w:rPr>
          <w:b/>
          <w:bCs/>
        </w:rPr>
      </w:pPr>
    </w:p>
    <w:p w:rsidR="00DF616A" w:rsidRDefault="00DF616A" w:rsidP="00DF616A">
      <w:pPr>
        <w:rPr>
          <w:b/>
        </w:rPr>
      </w:pPr>
      <w:r>
        <w:rPr>
          <w:b/>
        </w:rPr>
        <w:t>Лот № 2</w:t>
      </w:r>
    </w:p>
    <w:p w:rsidR="00DF616A" w:rsidRDefault="00DF616A" w:rsidP="00DF616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Киоск, тип 3</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rPr>
                <w:color w:val="000000"/>
              </w:rPr>
              <w:t>Д-К-53</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ул. Мильчакова, 22</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9</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Х</w:t>
            </w:r>
            <w:r w:rsidRPr="00E33013">
              <w:t>леб, хлебобулочные и кондитерские изделия</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60</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rPr>
                <w:color w:val="FF0000"/>
              </w:rPr>
            </w:pPr>
            <w:r>
              <w:t>60 месяцев с даты заключения договора</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rsidRPr="00E33013">
              <w:t>18 495,38</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rsidRPr="00E33013">
              <w:t>18 495,38</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924,77</w:t>
            </w:r>
          </w:p>
        </w:tc>
      </w:tr>
      <w:tr w:rsidR="00DF616A" w:rsidTr="00B338B8">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 xml:space="preserve">Юридические лица </w:t>
            </w:r>
            <w:r>
              <w:br/>
              <w:t xml:space="preserve">и индивидуальные </w:t>
            </w:r>
            <w:r>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DF616A" w:rsidRDefault="00DF616A" w:rsidP="00B338B8">
            <w:pPr>
              <w:autoSpaceDE w:val="0"/>
              <w:autoSpaceDN w:val="0"/>
              <w:adjustRightInd w:val="0"/>
              <w:spacing w:line="256" w:lineRule="auto"/>
            </w:pPr>
            <w:r>
              <w:t xml:space="preserve">на профессиональный доход" </w:t>
            </w:r>
          </w:p>
        </w:tc>
      </w:tr>
      <w:tr w:rsidR="00DF616A" w:rsidTr="00B338B8">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DF616A" w:rsidTr="00B338B8">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lastRenderedPageBreak/>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DF616A" w:rsidRDefault="00DF616A" w:rsidP="00B338B8">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DF616A" w:rsidRDefault="00DF616A" w:rsidP="00B338B8">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DF616A" w:rsidRDefault="00DF616A" w:rsidP="00DF616A">
      <w:pPr>
        <w:tabs>
          <w:tab w:val="center" w:pos="567"/>
        </w:tabs>
        <w:spacing w:line="276" w:lineRule="auto"/>
        <w:ind w:left="-567" w:firstLine="567"/>
        <w:jc w:val="center"/>
        <w:outlineLvl w:val="0"/>
        <w:rPr>
          <w:b/>
          <w:bCs/>
        </w:rPr>
      </w:pPr>
    </w:p>
    <w:p w:rsidR="00DF616A" w:rsidRDefault="00DF616A" w:rsidP="00DF616A">
      <w:pPr>
        <w:rPr>
          <w:b/>
        </w:rPr>
      </w:pPr>
      <w:r>
        <w:rPr>
          <w:b/>
        </w:rPr>
        <w:t>Лот № 3</w:t>
      </w:r>
    </w:p>
    <w:p w:rsidR="00DF616A" w:rsidRDefault="00DF616A" w:rsidP="00DF616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Киоск, тип 3</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rPr>
                <w:color w:val="000000"/>
              </w:rPr>
              <w:t>Д-К-54</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ул. Мильчакова, 22</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9</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М</w:t>
            </w:r>
            <w:r w:rsidRPr="00E33013">
              <w:t>ясо и мясная продукция</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60</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rPr>
                <w:color w:val="FF0000"/>
              </w:rPr>
            </w:pPr>
            <w:r>
              <w:t>60 месяцев с даты заключения договора</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rsidRPr="00E33013">
              <w:t>18 495,38</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rsidRPr="00E33013">
              <w:t>18 495,38</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924,77</w:t>
            </w:r>
          </w:p>
        </w:tc>
      </w:tr>
      <w:tr w:rsidR="00DF616A" w:rsidTr="00B338B8">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 xml:space="preserve">Юридические лица </w:t>
            </w:r>
            <w:r>
              <w:br/>
              <w:t xml:space="preserve">и индивидуальные </w:t>
            </w:r>
            <w:r>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w:t>
            </w:r>
            <w:r>
              <w:lastRenderedPageBreak/>
              <w:t xml:space="preserve">применяющие специальный налоговый режим "Налог </w:t>
            </w:r>
          </w:p>
          <w:p w:rsidR="00DF616A" w:rsidRDefault="00DF616A" w:rsidP="00B338B8">
            <w:pPr>
              <w:autoSpaceDE w:val="0"/>
              <w:autoSpaceDN w:val="0"/>
              <w:adjustRightInd w:val="0"/>
              <w:spacing w:line="256" w:lineRule="auto"/>
            </w:pPr>
            <w:r>
              <w:t xml:space="preserve">на профессиональный доход" </w:t>
            </w:r>
          </w:p>
        </w:tc>
      </w:tr>
      <w:tr w:rsidR="00DF616A" w:rsidTr="00B338B8">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lastRenderedPageBreak/>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DF616A" w:rsidTr="00B338B8">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DF616A" w:rsidRDefault="00DF616A" w:rsidP="00B338B8">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DF616A" w:rsidRDefault="00DF616A" w:rsidP="00B338B8">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DF616A" w:rsidRDefault="00DF616A" w:rsidP="00DF616A">
      <w:pPr>
        <w:tabs>
          <w:tab w:val="center" w:pos="567"/>
        </w:tabs>
        <w:spacing w:line="276" w:lineRule="auto"/>
        <w:ind w:left="-567" w:firstLine="567"/>
        <w:jc w:val="center"/>
        <w:outlineLvl w:val="0"/>
        <w:rPr>
          <w:b/>
          <w:bCs/>
        </w:rPr>
      </w:pPr>
    </w:p>
    <w:p w:rsidR="00DF616A" w:rsidRDefault="00DF616A" w:rsidP="00DF616A">
      <w:pPr>
        <w:rPr>
          <w:b/>
        </w:rPr>
      </w:pPr>
      <w:r>
        <w:rPr>
          <w:b/>
        </w:rPr>
        <w:t>Лот № 4</w:t>
      </w:r>
    </w:p>
    <w:p w:rsidR="00DF616A" w:rsidRDefault="00DF616A" w:rsidP="00DF616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Киоск, тип 2</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rPr>
                <w:color w:val="000000"/>
              </w:rPr>
              <w:t>Д-К-55</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ул. Мильчакова, 22</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6</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М</w:t>
            </w:r>
            <w:r w:rsidRPr="00E2300D">
              <w:t>олоко и молочная продукция</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60</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rPr>
                <w:color w:val="FF0000"/>
              </w:rPr>
            </w:pPr>
            <w:r>
              <w:t>60 месяцев с даты заключения договора</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rsidRPr="00E2300D">
              <w:t>12 330,25</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rsidRPr="00E2300D">
              <w:t>12 330,25</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616,51</w:t>
            </w:r>
          </w:p>
        </w:tc>
      </w:tr>
      <w:tr w:rsidR="00DF616A" w:rsidTr="00B338B8">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lastRenderedPageBreak/>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 xml:space="preserve">Юридические лица </w:t>
            </w:r>
            <w:r>
              <w:br/>
              <w:t xml:space="preserve">и индивидуальные </w:t>
            </w:r>
            <w:r>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DF616A" w:rsidRDefault="00DF616A" w:rsidP="00B338B8">
            <w:pPr>
              <w:autoSpaceDE w:val="0"/>
              <w:autoSpaceDN w:val="0"/>
              <w:adjustRightInd w:val="0"/>
              <w:spacing w:line="256" w:lineRule="auto"/>
            </w:pPr>
            <w:r>
              <w:t xml:space="preserve">на профессиональный доход" </w:t>
            </w:r>
          </w:p>
        </w:tc>
      </w:tr>
      <w:tr w:rsidR="00DF616A" w:rsidTr="00B338B8">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DF616A" w:rsidTr="00B338B8">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DF616A" w:rsidRDefault="00DF616A" w:rsidP="00B338B8">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DF616A" w:rsidRDefault="00DF616A" w:rsidP="00B338B8">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DF616A" w:rsidRDefault="00DF616A" w:rsidP="00DF616A">
      <w:pPr>
        <w:tabs>
          <w:tab w:val="center" w:pos="567"/>
        </w:tabs>
        <w:spacing w:line="276" w:lineRule="auto"/>
        <w:ind w:left="-567" w:firstLine="567"/>
        <w:jc w:val="center"/>
        <w:outlineLvl w:val="0"/>
        <w:rPr>
          <w:b/>
          <w:bCs/>
        </w:rPr>
      </w:pPr>
    </w:p>
    <w:p w:rsidR="00DF616A" w:rsidRDefault="00DF616A" w:rsidP="00DF616A">
      <w:pPr>
        <w:rPr>
          <w:b/>
        </w:rPr>
      </w:pPr>
      <w:r>
        <w:rPr>
          <w:b/>
        </w:rPr>
        <w:t>Лот № 5</w:t>
      </w:r>
    </w:p>
    <w:p w:rsidR="00DF616A" w:rsidRDefault="00DF616A" w:rsidP="00DF616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Киоск, тип 3</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rPr>
                <w:color w:val="000000"/>
              </w:rPr>
              <w:t>Д-К-57</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ул. Мильчакова, 22</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9</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Р</w:t>
            </w:r>
            <w:r w:rsidRPr="00857F4E">
              <w:t>ыба и морепродукты</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60</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highlight w:val="yellow"/>
              </w:rPr>
            </w:pPr>
            <w:r>
              <w:lastRenderedPageBreak/>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rPr>
                <w:color w:val="FF0000"/>
              </w:rPr>
            </w:pPr>
            <w:r>
              <w:t>60 месяцев с даты заключения договора</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DF616A" w:rsidRPr="008A3DEC" w:rsidRDefault="00DF616A" w:rsidP="00B338B8">
            <w:r w:rsidRPr="008A3DEC">
              <w:t>18 495,38</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F616A" w:rsidRPr="008A3DEC" w:rsidRDefault="00DF616A" w:rsidP="00B338B8">
            <w:r w:rsidRPr="008A3DEC">
              <w:t>18 495,38</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r w:rsidRPr="008A3DEC">
              <w:t>924,77</w:t>
            </w:r>
          </w:p>
        </w:tc>
      </w:tr>
      <w:tr w:rsidR="00DF616A" w:rsidTr="00B338B8">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 xml:space="preserve">Юридические лица </w:t>
            </w:r>
            <w:r>
              <w:br/>
              <w:t xml:space="preserve">и индивидуальные </w:t>
            </w:r>
            <w:r>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DF616A" w:rsidRDefault="00DF616A" w:rsidP="00B338B8">
            <w:pPr>
              <w:autoSpaceDE w:val="0"/>
              <w:autoSpaceDN w:val="0"/>
              <w:adjustRightInd w:val="0"/>
              <w:spacing w:line="256" w:lineRule="auto"/>
            </w:pPr>
            <w:r>
              <w:t xml:space="preserve">на профессиональный доход" </w:t>
            </w:r>
          </w:p>
        </w:tc>
      </w:tr>
      <w:tr w:rsidR="00DF616A" w:rsidTr="00B338B8">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DF616A" w:rsidTr="00B338B8">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DF616A" w:rsidRDefault="00DF616A" w:rsidP="00B338B8">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DF616A" w:rsidRDefault="00DF616A" w:rsidP="00B338B8">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DF616A" w:rsidRDefault="00DF616A" w:rsidP="00DF616A">
      <w:pPr>
        <w:rPr>
          <w:b/>
        </w:rPr>
      </w:pPr>
      <w:r>
        <w:rPr>
          <w:b/>
        </w:rPr>
        <w:lastRenderedPageBreak/>
        <w:t>Лот № 6</w:t>
      </w:r>
    </w:p>
    <w:p w:rsidR="00DF616A" w:rsidRDefault="00DF616A" w:rsidP="00DF616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Киоск, тип 3</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rPr>
                <w:color w:val="000000"/>
              </w:rPr>
              <w:t>Д-К-58</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ул. Мильчакова, 22</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9</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Ц</w:t>
            </w:r>
            <w:r w:rsidRPr="00E52C73">
              <w:t>веты и другие растения</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60</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rPr>
                <w:color w:val="FF0000"/>
              </w:rPr>
            </w:pPr>
            <w:r>
              <w:t>60 месяцев с даты заключения договора</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DF616A" w:rsidRPr="008A3DEC" w:rsidRDefault="00DF616A" w:rsidP="00B338B8">
            <w:r w:rsidRPr="008A3DEC">
              <w:t>18 495,38</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F616A" w:rsidRPr="008A3DEC" w:rsidRDefault="00DF616A" w:rsidP="00B338B8">
            <w:r w:rsidRPr="008A3DEC">
              <w:t>18 495,38</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r w:rsidRPr="008A3DEC">
              <w:t>924,77</w:t>
            </w:r>
          </w:p>
        </w:tc>
      </w:tr>
      <w:tr w:rsidR="00DF616A" w:rsidTr="00B338B8">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 xml:space="preserve">Юридические лица </w:t>
            </w:r>
            <w:r>
              <w:br/>
              <w:t xml:space="preserve">и индивидуальные </w:t>
            </w:r>
            <w:r>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DF616A" w:rsidRDefault="00DF616A" w:rsidP="00B338B8">
            <w:pPr>
              <w:autoSpaceDE w:val="0"/>
              <w:autoSpaceDN w:val="0"/>
              <w:adjustRightInd w:val="0"/>
              <w:spacing w:line="256" w:lineRule="auto"/>
            </w:pPr>
            <w:r>
              <w:t xml:space="preserve">на профессиональный доход" </w:t>
            </w:r>
          </w:p>
        </w:tc>
      </w:tr>
      <w:tr w:rsidR="00DF616A" w:rsidTr="00B338B8">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DF616A" w:rsidTr="00B338B8">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DF616A" w:rsidRDefault="00DF616A" w:rsidP="00B338B8">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DF616A" w:rsidRDefault="00DF616A" w:rsidP="00B338B8">
            <w:pPr>
              <w:autoSpaceDE w:val="0"/>
              <w:autoSpaceDN w:val="0"/>
              <w:adjustRightInd w:val="0"/>
              <w:spacing w:line="256" w:lineRule="auto"/>
            </w:pPr>
            <w:r>
              <w:lastRenderedPageBreak/>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DF616A" w:rsidRDefault="00DF616A" w:rsidP="00DF616A">
      <w:pPr>
        <w:tabs>
          <w:tab w:val="center" w:pos="567"/>
        </w:tabs>
        <w:spacing w:line="276" w:lineRule="auto"/>
        <w:ind w:left="-567" w:firstLine="567"/>
        <w:jc w:val="center"/>
        <w:outlineLvl w:val="0"/>
        <w:rPr>
          <w:b/>
          <w:bCs/>
        </w:rPr>
      </w:pPr>
    </w:p>
    <w:p w:rsidR="00DF616A" w:rsidRDefault="00DF616A" w:rsidP="00DF616A">
      <w:pPr>
        <w:rPr>
          <w:b/>
        </w:rPr>
      </w:pPr>
      <w:r>
        <w:rPr>
          <w:b/>
        </w:rPr>
        <w:t>Лот № 7</w:t>
      </w:r>
    </w:p>
    <w:p w:rsidR="00DF616A" w:rsidRDefault="00DF616A" w:rsidP="00DF616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Киоск, тип 2</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rPr>
                <w:color w:val="000000"/>
              </w:rPr>
              <w:t>Д-К-59</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ул. Мильчакова, 22</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6</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О</w:t>
            </w:r>
            <w:r w:rsidRPr="00E52C73">
              <w:t>бщественное питание и продукция общественного питания</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60</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rPr>
                <w:color w:val="FF0000"/>
              </w:rPr>
            </w:pPr>
            <w:r>
              <w:t>60 месяцев с даты заключения договора</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rsidRPr="00E2300D">
              <w:t>12 330,25</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rsidRPr="00E2300D">
              <w:t>12 330,25</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616,51</w:t>
            </w:r>
          </w:p>
        </w:tc>
      </w:tr>
      <w:tr w:rsidR="00DF616A" w:rsidTr="00B338B8">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 xml:space="preserve">Юридические лица </w:t>
            </w:r>
            <w:r>
              <w:br/>
              <w:t xml:space="preserve">и индивидуальные </w:t>
            </w:r>
            <w:r>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DF616A" w:rsidRDefault="00DF616A" w:rsidP="00B338B8">
            <w:pPr>
              <w:autoSpaceDE w:val="0"/>
              <w:autoSpaceDN w:val="0"/>
              <w:adjustRightInd w:val="0"/>
              <w:spacing w:line="256" w:lineRule="auto"/>
            </w:pPr>
            <w:r>
              <w:t xml:space="preserve">на профессиональный доход" </w:t>
            </w:r>
          </w:p>
        </w:tc>
      </w:tr>
      <w:tr w:rsidR="00DF616A" w:rsidTr="00B338B8">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DF616A" w:rsidTr="00B338B8">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lastRenderedPageBreak/>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DF616A" w:rsidRDefault="00DF616A" w:rsidP="00B338B8">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DF616A" w:rsidRDefault="00DF616A" w:rsidP="00B338B8">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DF616A" w:rsidRDefault="00DF616A" w:rsidP="00DF616A">
      <w:pPr>
        <w:tabs>
          <w:tab w:val="center" w:pos="567"/>
        </w:tabs>
        <w:spacing w:line="276" w:lineRule="auto"/>
        <w:ind w:left="-567" w:firstLine="567"/>
        <w:jc w:val="center"/>
        <w:outlineLvl w:val="0"/>
        <w:rPr>
          <w:b/>
          <w:bCs/>
        </w:rPr>
      </w:pPr>
    </w:p>
    <w:p w:rsidR="00DF616A" w:rsidRDefault="00DF616A" w:rsidP="00DF616A">
      <w:pPr>
        <w:rPr>
          <w:b/>
        </w:rPr>
      </w:pPr>
      <w:r>
        <w:rPr>
          <w:b/>
        </w:rPr>
        <w:t>Лот № 8</w:t>
      </w:r>
    </w:p>
    <w:p w:rsidR="00DF616A" w:rsidRDefault="00DF616A" w:rsidP="00DF616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Киоск, тип 2</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rPr>
                <w:color w:val="000000"/>
              </w:rPr>
              <w:t>Д-К-60</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ул. Мильчакова, 22</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6</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Н</w:t>
            </w:r>
            <w:r w:rsidRPr="00E52C73">
              <w:t>епродовольственные товары</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60</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rPr>
                <w:color w:val="FF0000"/>
              </w:rPr>
            </w:pPr>
            <w:r>
              <w:t>60 месяцев с даты заключения договора</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rsidRPr="00E2300D">
              <w:t>12 330,25</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rsidRPr="00E2300D">
              <w:t>12 330,25</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616,51</w:t>
            </w:r>
          </w:p>
        </w:tc>
      </w:tr>
      <w:tr w:rsidR="00DF616A" w:rsidTr="00B338B8">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 xml:space="preserve">Юридические лица </w:t>
            </w:r>
            <w:r>
              <w:br/>
              <w:t xml:space="preserve">и индивидуальные </w:t>
            </w:r>
            <w:r>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w:t>
            </w:r>
            <w:r>
              <w:lastRenderedPageBreak/>
              <w:t xml:space="preserve">применяющие специальный налоговый режим "Налог </w:t>
            </w:r>
          </w:p>
          <w:p w:rsidR="00DF616A" w:rsidRDefault="00DF616A" w:rsidP="00B338B8">
            <w:pPr>
              <w:autoSpaceDE w:val="0"/>
              <w:autoSpaceDN w:val="0"/>
              <w:adjustRightInd w:val="0"/>
              <w:spacing w:line="256" w:lineRule="auto"/>
            </w:pPr>
            <w:r>
              <w:t xml:space="preserve">на профессиональный доход" </w:t>
            </w:r>
          </w:p>
        </w:tc>
      </w:tr>
      <w:tr w:rsidR="00DF616A" w:rsidTr="00B338B8">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lastRenderedPageBreak/>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DF616A" w:rsidTr="00B338B8">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DF616A" w:rsidRDefault="00DF616A" w:rsidP="00B338B8">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DF616A" w:rsidRDefault="00DF616A" w:rsidP="00B338B8">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DF616A" w:rsidRDefault="00DF616A" w:rsidP="00DF616A">
      <w:pPr>
        <w:tabs>
          <w:tab w:val="center" w:pos="567"/>
        </w:tabs>
        <w:spacing w:line="276" w:lineRule="auto"/>
        <w:ind w:left="-567" w:firstLine="567"/>
        <w:jc w:val="center"/>
        <w:outlineLvl w:val="0"/>
        <w:rPr>
          <w:b/>
          <w:bCs/>
        </w:rPr>
      </w:pPr>
    </w:p>
    <w:p w:rsidR="00DF616A" w:rsidRDefault="00DF616A" w:rsidP="00DF616A">
      <w:pPr>
        <w:rPr>
          <w:b/>
        </w:rPr>
      </w:pPr>
      <w:r>
        <w:rPr>
          <w:b/>
        </w:rPr>
        <w:t>Лот № 9</w:t>
      </w:r>
    </w:p>
    <w:p w:rsidR="00DF616A" w:rsidRDefault="00DF616A" w:rsidP="00DF616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Киоск, тип 3</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rPr>
                <w:color w:val="000000"/>
              </w:rPr>
              <w:t>Д-К-61</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ул. Мильчакова, 22</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9</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Овощи и фрукты</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60</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rPr>
                <w:color w:val="FF0000"/>
              </w:rPr>
            </w:pPr>
            <w:r>
              <w:t>60 месяцев с даты заключения договора</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rsidRPr="00E33013">
              <w:t>18 495,38</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rsidRPr="00E33013">
              <w:t>18 495,38</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924,77</w:t>
            </w:r>
          </w:p>
        </w:tc>
      </w:tr>
      <w:tr w:rsidR="00DF616A" w:rsidTr="00B338B8">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lastRenderedPageBreak/>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 xml:space="preserve">Юридические лица </w:t>
            </w:r>
            <w:r>
              <w:br/>
              <w:t xml:space="preserve">и индивидуальные </w:t>
            </w:r>
            <w:r>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DF616A" w:rsidRDefault="00DF616A" w:rsidP="00B338B8">
            <w:pPr>
              <w:autoSpaceDE w:val="0"/>
              <w:autoSpaceDN w:val="0"/>
              <w:adjustRightInd w:val="0"/>
              <w:spacing w:line="256" w:lineRule="auto"/>
            </w:pPr>
            <w:r>
              <w:t xml:space="preserve">на профессиональный доход" </w:t>
            </w:r>
          </w:p>
        </w:tc>
      </w:tr>
      <w:tr w:rsidR="00DF616A" w:rsidTr="00B338B8">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DF616A" w:rsidTr="00B338B8">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DF616A" w:rsidRDefault="00DF616A" w:rsidP="00B338B8">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DF616A" w:rsidRDefault="00DF616A" w:rsidP="00B338B8">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DF616A" w:rsidRDefault="00DF616A" w:rsidP="00DF616A">
      <w:pPr>
        <w:rPr>
          <w:b/>
        </w:rPr>
      </w:pPr>
    </w:p>
    <w:p w:rsidR="00DF616A" w:rsidRDefault="00DF616A" w:rsidP="00DF616A">
      <w:pPr>
        <w:rPr>
          <w:b/>
        </w:rPr>
      </w:pPr>
      <w:r>
        <w:rPr>
          <w:b/>
        </w:rPr>
        <w:t>Лот № 10</w:t>
      </w:r>
    </w:p>
    <w:p w:rsidR="00DF616A" w:rsidRDefault="00DF616A" w:rsidP="00DF616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Киоск, тип 2</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rPr>
                <w:color w:val="000000"/>
              </w:rPr>
              <w:t>Д-К-62</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ул. Мильчакова, 22</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6</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Х</w:t>
            </w:r>
            <w:r w:rsidRPr="004D7F1D">
              <w:t>леб, хлебобулочные и кондитерские изделия</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highlight w:val="yellow"/>
              </w:rPr>
            </w:pPr>
            <w:r>
              <w:lastRenderedPageBreak/>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60</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rPr>
                <w:color w:val="FF0000"/>
              </w:rPr>
            </w:pPr>
            <w:r>
              <w:t>60 месяцев с даты заключения договора</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rsidRPr="00E2300D">
              <w:t>12 330,25</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rsidRPr="00E2300D">
              <w:t>12 330,25</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616,51</w:t>
            </w:r>
          </w:p>
        </w:tc>
      </w:tr>
      <w:tr w:rsidR="00DF616A" w:rsidTr="00B338B8">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 xml:space="preserve">Юридические лица </w:t>
            </w:r>
            <w:r>
              <w:br/>
              <w:t xml:space="preserve">и индивидуальные </w:t>
            </w:r>
            <w:r>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DF616A" w:rsidRDefault="00DF616A" w:rsidP="00B338B8">
            <w:pPr>
              <w:autoSpaceDE w:val="0"/>
              <w:autoSpaceDN w:val="0"/>
              <w:adjustRightInd w:val="0"/>
              <w:spacing w:line="256" w:lineRule="auto"/>
            </w:pPr>
            <w:r>
              <w:t xml:space="preserve">на профессиональный доход" </w:t>
            </w:r>
          </w:p>
        </w:tc>
      </w:tr>
      <w:tr w:rsidR="00DF616A" w:rsidTr="00B338B8">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DF616A" w:rsidTr="00B338B8">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DF616A" w:rsidRDefault="00DF616A" w:rsidP="00B338B8">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DF616A" w:rsidRDefault="00DF616A" w:rsidP="00B338B8">
            <w:pPr>
              <w:autoSpaceDE w:val="0"/>
              <w:autoSpaceDN w:val="0"/>
              <w:adjustRightInd w:val="0"/>
              <w:spacing w:line="256" w:lineRule="auto"/>
            </w:pPr>
            <w:r>
              <w:t xml:space="preserve">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w:t>
            </w:r>
            <w:r>
              <w:lastRenderedPageBreak/>
              <w:t>расходы на демонтаж и иные платежи)</w:t>
            </w:r>
          </w:p>
        </w:tc>
      </w:tr>
    </w:tbl>
    <w:p w:rsidR="00DF616A" w:rsidRDefault="00DF616A" w:rsidP="00DF616A">
      <w:pPr>
        <w:tabs>
          <w:tab w:val="center" w:pos="567"/>
        </w:tabs>
        <w:spacing w:line="276" w:lineRule="auto"/>
        <w:ind w:left="-567" w:firstLine="567"/>
        <w:jc w:val="center"/>
        <w:outlineLvl w:val="0"/>
        <w:rPr>
          <w:b/>
          <w:bCs/>
        </w:rPr>
      </w:pPr>
    </w:p>
    <w:p w:rsidR="00DF616A" w:rsidRDefault="00DF616A" w:rsidP="00DF616A">
      <w:pPr>
        <w:rPr>
          <w:b/>
        </w:rPr>
      </w:pPr>
      <w:r>
        <w:rPr>
          <w:b/>
        </w:rPr>
        <w:t>Лот № 11</w:t>
      </w:r>
    </w:p>
    <w:p w:rsidR="00DF616A" w:rsidRDefault="00DF616A" w:rsidP="00DF616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Киоск, тип 2</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rPr>
                <w:color w:val="000000"/>
              </w:rPr>
              <w:t>Д-К-63</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ул. Мильчакова, 22</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6</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М</w:t>
            </w:r>
            <w:r w:rsidRPr="00817699">
              <w:t>ясо и мясная продукция</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60</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rPr>
                <w:color w:val="FF0000"/>
              </w:rPr>
            </w:pPr>
            <w:r>
              <w:t>60 месяцев с даты заключения договора</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rsidRPr="00E2300D">
              <w:t>12 330,25</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rsidRPr="00E2300D">
              <w:t>12 330,25</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616,51</w:t>
            </w:r>
          </w:p>
        </w:tc>
      </w:tr>
      <w:tr w:rsidR="00DF616A" w:rsidTr="00B338B8">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 xml:space="preserve">Юридические лица </w:t>
            </w:r>
            <w:r>
              <w:br/>
              <w:t xml:space="preserve">и индивидуальные </w:t>
            </w:r>
            <w:r>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DF616A" w:rsidRDefault="00DF616A" w:rsidP="00B338B8">
            <w:pPr>
              <w:autoSpaceDE w:val="0"/>
              <w:autoSpaceDN w:val="0"/>
              <w:adjustRightInd w:val="0"/>
              <w:spacing w:line="256" w:lineRule="auto"/>
            </w:pPr>
            <w:r>
              <w:t xml:space="preserve">на профессиональный доход" </w:t>
            </w:r>
          </w:p>
        </w:tc>
      </w:tr>
      <w:tr w:rsidR="00DF616A" w:rsidTr="00B338B8">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DF616A" w:rsidTr="00B338B8">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lastRenderedPageBreak/>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DF616A" w:rsidRDefault="00DF616A" w:rsidP="00B338B8">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DF616A" w:rsidRDefault="00DF616A" w:rsidP="00B338B8">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DF616A" w:rsidRDefault="00DF616A" w:rsidP="00DF616A">
      <w:pPr>
        <w:tabs>
          <w:tab w:val="center" w:pos="567"/>
        </w:tabs>
        <w:spacing w:line="276" w:lineRule="auto"/>
        <w:ind w:left="-567" w:firstLine="567"/>
        <w:jc w:val="center"/>
        <w:outlineLvl w:val="0"/>
        <w:rPr>
          <w:b/>
          <w:bCs/>
        </w:rPr>
      </w:pPr>
    </w:p>
    <w:p w:rsidR="00DF616A" w:rsidRDefault="00DF616A" w:rsidP="00DF616A">
      <w:pPr>
        <w:rPr>
          <w:b/>
        </w:rPr>
      </w:pPr>
      <w:r>
        <w:rPr>
          <w:b/>
        </w:rPr>
        <w:t>Лот № 12</w:t>
      </w:r>
    </w:p>
    <w:p w:rsidR="00DF616A" w:rsidRDefault="00DF616A" w:rsidP="00DF616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Киоск, тип 2</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rPr>
                <w:color w:val="000000"/>
              </w:rPr>
              <w:t>Д-К-65</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ул. Мильчакова, 22</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6</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Рыба и морепродукты</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60</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rPr>
                <w:color w:val="FF0000"/>
              </w:rPr>
            </w:pPr>
            <w:r>
              <w:t>60 месяцев с даты заключения договора</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rsidRPr="00E2300D">
              <w:t>12 330,25</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rsidRPr="00E2300D">
              <w:t>12 330,25</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616,51</w:t>
            </w:r>
          </w:p>
        </w:tc>
      </w:tr>
      <w:tr w:rsidR="00DF616A" w:rsidTr="00B338B8">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 xml:space="preserve">Юридические лица </w:t>
            </w:r>
            <w:r>
              <w:br/>
              <w:t xml:space="preserve">и индивидуальные </w:t>
            </w:r>
            <w:r>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w:t>
            </w:r>
            <w:r>
              <w:lastRenderedPageBreak/>
              <w:t xml:space="preserve">применяющие специальный налоговый режим "Налог </w:t>
            </w:r>
          </w:p>
          <w:p w:rsidR="00DF616A" w:rsidRDefault="00DF616A" w:rsidP="00B338B8">
            <w:pPr>
              <w:autoSpaceDE w:val="0"/>
              <w:autoSpaceDN w:val="0"/>
              <w:adjustRightInd w:val="0"/>
              <w:spacing w:line="256" w:lineRule="auto"/>
            </w:pPr>
            <w:r>
              <w:t xml:space="preserve">на профессиональный доход" </w:t>
            </w:r>
          </w:p>
        </w:tc>
      </w:tr>
      <w:tr w:rsidR="00DF616A" w:rsidTr="00B338B8">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lastRenderedPageBreak/>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DF616A" w:rsidTr="00B338B8">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DF616A" w:rsidRDefault="00DF616A" w:rsidP="00B338B8">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DF616A" w:rsidRDefault="00DF616A" w:rsidP="00B338B8">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DF616A" w:rsidRDefault="00DF616A" w:rsidP="00DF616A">
      <w:pPr>
        <w:tabs>
          <w:tab w:val="center" w:pos="567"/>
        </w:tabs>
        <w:spacing w:line="276" w:lineRule="auto"/>
        <w:ind w:left="-567" w:firstLine="567"/>
        <w:jc w:val="center"/>
        <w:outlineLvl w:val="0"/>
        <w:rPr>
          <w:b/>
          <w:bCs/>
        </w:rPr>
      </w:pPr>
    </w:p>
    <w:p w:rsidR="00DF616A" w:rsidRDefault="00DF616A" w:rsidP="00DF616A">
      <w:pPr>
        <w:rPr>
          <w:b/>
        </w:rPr>
      </w:pPr>
      <w:r>
        <w:rPr>
          <w:b/>
        </w:rPr>
        <w:t>Лот № 13</w:t>
      </w:r>
    </w:p>
    <w:p w:rsidR="00DF616A" w:rsidRDefault="00DF616A" w:rsidP="00DF616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Киоск, тип 2</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rPr>
                <w:color w:val="000000"/>
              </w:rPr>
              <w:t>Д-К-66</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ул. Мильчакова, 22</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6</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Рыба и морепродукты</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60</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rPr>
                <w:color w:val="FF0000"/>
              </w:rPr>
            </w:pPr>
            <w:r>
              <w:t>60 месяцев с даты заключения договора</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rsidRPr="00E2300D">
              <w:t>12 330,25</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rsidRPr="00E2300D">
              <w:t>12 330,25</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616,51</w:t>
            </w:r>
          </w:p>
        </w:tc>
      </w:tr>
      <w:tr w:rsidR="00DF616A" w:rsidTr="00B338B8">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lastRenderedPageBreak/>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 xml:space="preserve">Юридические лица </w:t>
            </w:r>
            <w:r>
              <w:br/>
              <w:t xml:space="preserve">и индивидуальные </w:t>
            </w:r>
            <w:r>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DF616A" w:rsidRDefault="00DF616A" w:rsidP="00B338B8">
            <w:pPr>
              <w:autoSpaceDE w:val="0"/>
              <w:autoSpaceDN w:val="0"/>
              <w:adjustRightInd w:val="0"/>
              <w:spacing w:line="256" w:lineRule="auto"/>
            </w:pPr>
            <w:r>
              <w:t xml:space="preserve">на профессиональный доход" </w:t>
            </w:r>
          </w:p>
        </w:tc>
      </w:tr>
      <w:tr w:rsidR="00DF616A" w:rsidTr="00B338B8">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DF616A" w:rsidTr="00B338B8">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DF616A" w:rsidRDefault="00DF616A" w:rsidP="00B338B8">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DF616A" w:rsidRDefault="00DF616A" w:rsidP="00B338B8">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DF616A" w:rsidRDefault="00DF616A" w:rsidP="00DF616A">
      <w:pPr>
        <w:tabs>
          <w:tab w:val="center" w:pos="567"/>
        </w:tabs>
        <w:spacing w:line="276" w:lineRule="auto"/>
        <w:ind w:left="-567" w:firstLine="567"/>
        <w:jc w:val="center"/>
        <w:outlineLvl w:val="0"/>
        <w:rPr>
          <w:b/>
          <w:bCs/>
        </w:rPr>
      </w:pPr>
    </w:p>
    <w:p w:rsidR="00DF616A" w:rsidRDefault="00DF616A" w:rsidP="00DF616A">
      <w:pPr>
        <w:rPr>
          <w:b/>
        </w:rPr>
      </w:pPr>
      <w:r>
        <w:rPr>
          <w:b/>
        </w:rPr>
        <w:t>Лот № 14</w:t>
      </w:r>
    </w:p>
    <w:p w:rsidR="00DF616A" w:rsidRDefault="00DF616A" w:rsidP="00DF616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Киоск, тип 3</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rPr>
                <w:color w:val="000000"/>
              </w:rPr>
              <w:t>Д-К-68</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ул. Мильчакова, 22</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9</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О</w:t>
            </w:r>
            <w:r w:rsidRPr="00817699">
              <w:t>бщественное питание и продукция общественного питания</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highlight w:val="yellow"/>
              </w:rPr>
            </w:pPr>
            <w:r>
              <w:lastRenderedPageBreak/>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60</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rPr>
                <w:color w:val="FF0000"/>
              </w:rPr>
            </w:pPr>
            <w:r>
              <w:t>60 месяцев с даты заключения договора</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rsidRPr="00E33013">
              <w:t>18 495,38</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rsidRPr="00E33013">
              <w:t>18 495,38</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924,77</w:t>
            </w:r>
          </w:p>
        </w:tc>
      </w:tr>
      <w:tr w:rsidR="00DF616A" w:rsidTr="00B338B8">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 xml:space="preserve">Юридические лица </w:t>
            </w:r>
            <w:r>
              <w:br/>
              <w:t xml:space="preserve">и индивидуальные </w:t>
            </w:r>
            <w:r>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DF616A" w:rsidRDefault="00DF616A" w:rsidP="00B338B8">
            <w:pPr>
              <w:autoSpaceDE w:val="0"/>
              <w:autoSpaceDN w:val="0"/>
              <w:adjustRightInd w:val="0"/>
              <w:spacing w:line="256" w:lineRule="auto"/>
            </w:pPr>
            <w:r>
              <w:t xml:space="preserve">на профессиональный доход" </w:t>
            </w:r>
          </w:p>
        </w:tc>
      </w:tr>
      <w:tr w:rsidR="00DF616A" w:rsidTr="00B338B8">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DF616A" w:rsidTr="00B338B8">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DF616A" w:rsidRDefault="00DF616A" w:rsidP="00B338B8">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DF616A" w:rsidRDefault="00DF616A" w:rsidP="00B338B8">
            <w:pPr>
              <w:autoSpaceDE w:val="0"/>
              <w:autoSpaceDN w:val="0"/>
              <w:adjustRightInd w:val="0"/>
              <w:spacing w:line="256" w:lineRule="auto"/>
            </w:pPr>
            <w:r>
              <w:t xml:space="preserve">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w:t>
            </w:r>
            <w:r>
              <w:lastRenderedPageBreak/>
              <w:t>расходы на демонтаж и иные платежи)</w:t>
            </w:r>
          </w:p>
        </w:tc>
      </w:tr>
    </w:tbl>
    <w:p w:rsidR="00DF616A" w:rsidRDefault="00DF616A" w:rsidP="00DF616A">
      <w:pPr>
        <w:rPr>
          <w:b/>
        </w:rPr>
      </w:pPr>
    </w:p>
    <w:p w:rsidR="00DF616A" w:rsidRDefault="00DF616A" w:rsidP="00DF616A">
      <w:pPr>
        <w:rPr>
          <w:b/>
        </w:rPr>
      </w:pPr>
      <w:r>
        <w:rPr>
          <w:b/>
        </w:rPr>
        <w:t>Лот № 15</w:t>
      </w:r>
    </w:p>
    <w:p w:rsidR="00DF616A" w:rsidRDefault="00DF616A" w:rsidP="00DF616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Киоск, тип 3</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rPr>
                <w:color w:val="000000"/>
              </w:rPr>
              <w:t>Д-К-69</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ул. Мильчакова, 22</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9</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Овощи и фрукты</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60</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rPr>
                <w:color w:val="FF0000"/>
              </w:rPr>
            </w:pPr>
            <w:r>
              <w:t>60 месяцев с даты заключения договора</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rsidRPr="00E33013">
              <w:t>18 495,38</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rsidRPr="00E33013">
              <w:t>18 495,38</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924,77</w:t>
            </w:r>
          </w:p>
        </w:tc>
      </w:tr>
      <w:tr w:rsidR="00DF616A" w:rsidTr="00B338B8">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 xml:space="preserve">Юридические лица </w:t>
            </w:r>
            <w:r>
              <w:br/>
              <w:t xml:space="preserve">и индивидуальные </w:t>
            </w:r>
            <w:r>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DF616A" w:rsidRDefault="00DF616A" w:rsidP="00B338B8">
            <w:pPr>
              <w:autoSpaceDE w:val="0"/>
              <w:autoSpaceDN w:val="0"/>
              <w:adjustRightInd w:val="0"/>
              <w:spacing w:line="256" w:lineRule="auto"/>
            </w:pPr>
            <w:r>
              <w:t xml:space="preserve">на профессиональный доход" </w:t>
            </w:r>
          </w:p>
        </w:tc>
      </w:tr>
      <w:tr w:rsidR="00DF616A" w:rsidTr="00B338B8">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DF616A" w:rsidTr="00B338B8">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lastRenderedPageBreak/>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DF616A" w:rsidRDefault="00DF616A" w:rsidP="00B338B8">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DF616A" w:rsidRDefault="00DF616A" w:rsidP="00B338B8">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DF616A" w:rsidRDefault="00DF616A" w:rsidP="00DF616A">
      <w:pPr>
        <w:tabs>
          <w:tab w:val="center" w:pos="567"/>
        </w:tabs>
        <w:spacing w:line="276" w:lineRule="auto"/>
        <w:ind w:left="-567" w:firstLine="567"/>
        <w:jc w:val="center"/>
        <w:outlineLvl w:val="0"/>
        <w:rPr>
          <w:b/>
          <w:bCs/>
        </w:rPr>
      </w:pPr>
    </w:p>
    <w:p w:rsidR="00DF616A" w:rsidRDefault="00DF616A" w:rsidP="00DF616A">
      <w:pPr>
        <w:rPr>
          <w:b/>
        </w:rPr>
      </w:pPr>
      <w:r>
        <w:rPr>
          <w:b/>
        </w:rPr>
        <w:t>Лот № 16</w:t>
      </w:r>
    </w:p>
    <w:p w:rsidR="00DF616A" w:rsidRDefault="00DF616A" w:rsidP="00DF616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Киоск, тип 2</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rPr>
                <w:color w:val="000000"/>
              </w:rPr>
              <w:t>Д-К-70</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ул. Мильчакова, 22</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6</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Овощи и фрукты</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60</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rPr>
                <w:color w:val="FF0000"/>
              </w:rPr>
            </w:pPr>
            <w:r>
              <w:t>60 месяцев с даты заключения договора</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DF616A" w:rsidRPr="0023302F" w:rsidRDefault="00DF616A" w:rsidP="00B338B8">
            <w:r w:rsidRPr="0023302F">
              <w:t>12 330,25</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F616A" w:rsidRPr="0023302F" w:rsidRDefault="00DF616A" w:rsidP="00B338B8">
            <w:r w:rsidRPr="0023302F">
              <w:t>12 330,25</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r w:rsidRPr="0023302F">
              <w:t>616,51</w:t>
            </w:r>
          </w:p>
        </w:tc>
      </w:tr>
      <w:tr w:rsidR="00DF616A" w:rsidTr="00B338B8">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 xml:space="preserve">Юридические лица </w:t>
            </w:r>
            <w:r>
              <w:br/>
              <w:t xml:space="preserve">и индивидуальные </w:t>
            </w:r>
            <w:r>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w:t>
            </w:r>
            <w:r>
              <w:lastRenderedPageBreak/>
              <w:t xml:space="preserve">применяющие специальный налоговый режим "Налог </w:t>
            </w:r>
          </w:p>
          <w:p w:rsidR="00DF616A" w:rsidRDefault="00DF616A" w:rsidP="00B338B8">
            <w:pPr>
              <w:autoSpaceDE w:val="0"/>
              <w:autoSpaceDN w:val="0"/>
              <w:adjustRightInd w:val="0"/>
              <w:spacing w:line="256" w:lineRule="auto"/>
            </w:pPr>
            <w:r>
              <w:t xml:space="preserve">на профессиональный доход" </w:t>
            </w:r>
          </w:p>
        </w:tc>
      </w:tr>
      <w:tr w:rsidR="00DF616A" w:rsidTr="00B338B8">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lastRenderedPageBreak/>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DF616A" w:rsidTr="00B338B8">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DF616A" w:rsidRDefault="00DF616A" w:rsidP="00B338B8">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DF616A" w:rsidRDefault="00DF616A" w:rsidP="00B338B8">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DF616A" w:rsidRDefault="00DF616A" w:rsidP="00DF616A">
      <w:pPr>
        <w:rPr>
          <w:b/>
        </w:rPr>
      </w:pPr>
    </w:p>
    <w:p w:rsidR="00DF616A" w:rsidRDefault="00DF616A" w:rsidP="00DF616A">
      <w:pPr>
        <w:rPr>
          <w:b/>
        </w:rPr>
      </w:pPr>
      <w:r>
        <w:rPr>
          <w:b/>
        </w:rPr>
        <w:t>Лот № 17</w:t>
      </w:r>
    </w:p>
    <w:p w:rsidR="00DF616A" w:rsidRDefault="00DF616A" w:rsidP="00DF616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Киоск, тип 2</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rPr>
                <w:color w:val="000000"/>
              </w:rPr>
              <w:t>Д-К-71</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ул. Мильчакова, 22</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6</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Х</w:t>
            </w:r>
            <w:r w:rsidRPr="004D7F1D">
              <w:t>леб, хлебобулочные и кондитерские изделия</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60</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rPr>
                <w:color w:val="FF0000"/>
              </w:rPr>
            </w:pPr>
            <w:r>
              <w:t>60 месяцев с даты заключения договора</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rsidRPr="00E2300D">
              <w:t>12 330,25</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rsidRPr="00E2300D">
              <w:t>12 330,25</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616,51</w:t>
            </w:r>
          </w:p>
        </w:tc>
      </w:tr>
      <w:tr w:rsidR="00DF616A" w:rsidTr="00B338B8">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lastRenderedPageBreak/>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 xml:space="preserve">Юридические лица </w:t>
            </w:r>
            <w:r>
              <w:br/>
              <w:t xml:space="preserve">и индивидуальные </w:t>
            </w:r>
            <w:r>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DF616A" w:rsidRDefault="00DF616A" w:rsidP="00B338B8">
            <w:pPr>
              <w:autoSpaceDE w:val="0"/>
              <w:autoSpaceDN w:val="0"/>
              <w:adjustRightInd w:val="0"/>
              <w:spacing w:line="256" w:lineRule="auto"/>
            </w:pPr>
            <w:r>
              <w:t xml:space="preserve">на профессиональный доход" </w:t>
            </w:r>
          </w:p>
        </w:tc>
      </w:tr>
      <w:tr w:rsidR="00DF616A" w:rsidTr="00B338B8">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DF616A" w:rsidTr="00B338B8">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DF616A" w:rsidRDefault="00DF616A" w:rsidP="00B338B8">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DF616A" w:rsidRDefault="00DF616A" w:rsidP="00B338B8">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DF616A" w:rsidRDefault="00DF616A" w:rsidP="00DF616A">
      <w:pPr>
        <w:tabs>
          <w:tab w:val="center" w:pos="567"/>
        </w:tabs>
        <w:spacing w:line="276" w:lineRule="auto"/>
        <w:ind w:left="-567" w:firstLine="567"/>
        <w:jc w:val="center"/>
        <w:outlineLvl w:val="0"/>
        <w:rPr>
          <w:b/>
          <w:bCs/>
        </w:rPr>
      </w:pPr>
    </w:p>
    <w:p w:rsidR="00DF616A" w:rsidRDefault="00DF616A" w:rsidP="00DF616A">
      <w:pPr>
        <w:rPr>
          <w:b/>
        </w:rPr>
      </w:pPr>
      <w:r>
        <w:rPr>
          <w:b/>
        </w:rPr>
        <w:t>Лот № 18</w:t>
      </w:r>
    </w:p>
    <w:p w:rsidR="00DF616A" w:rsidRDefault="00DF616A" w:rsidP="00DF616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Киоск, тип 3</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rPr>
                <w:color w:val="000000"/>
              </w:rPr>
              <w:t>Д-К-72</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ул. Мильчакова, 22</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9</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М</w:t>
            </w:r>
            <w:r w:rsidRPr="00E33013">
              <w:t>ясо и мясная продукция</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60</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highlight w:val="yellow"/>
              </w:rPr>
            </w:pPr>
            <w:r>
              <w:lastRenderedPageBreak/>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rPr>
                <w:color w:val="FF0000"/>
              </w:rPr>
            </w:pPr>
            <w:r>
              <w:t>60 месяцев с даты заключения договора</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rsidRPr="00E33013">
              <w:t>18 495,38</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rsidRPr="00E33013">
              <w:t>18 495,38</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924,77</w:t>
            </w:r>
          </w:p>
        </w:tc>
      </w:tr>
      <w:tr w:rsidR="00DF616A" w:rsidTr="00B338B8">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 xml:space="preserve">Юридические лица </w:t>
            </w:r>
            <w:r>
              <w:br/>
              <w:t xml:space="preserve">и индивидуальные </w:t>
            </w:r>
            <w:r>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DF616A" w:rsidRDefault="00DF616A" w:rsidP="00B338B8">
            <w:pPr>
              <w:autoSpaceDE w:val="0"/>
              <w:autoSpaceDN w:val="0"/>
              <w:adjustRightInd w:val="0"/>
              <w:spacing w:line="256" w:lineRule="auto"/>
            </w:pPr>
            <w:r>
              <w:t xml:space="preserve">на профессиональный доход" </w:t>
            </w:r>
          </w:p>
        </w:tc>
      </w:tr>
      <w:tr w:rsidR="00DF616A" w:rsidTr="00B338B8">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DF616A" w:rsidTr="00B338B8">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DF616A" w:rsidRDefault="00DF616A" w:rsidP="00B338B8">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DF616A" w:rsidRDefault="00DF616A" w:rsidP="00B338B8">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DF616A" w:rsidRDefault="00DF616A" w:rsidP="00DF616A">
      <w:pPr>
        <w:rPr>
          <w:b/>
        </w:rPr>
      </w:pPr>
      <w:r>
        <w:rPr>
          <w:b/>
        </w:rPr>
        <w:lastRenderedPageBreak/>
        <w:t>Лот № 19</w:t>
      </w:r>
    </w:p>
    <w:p w:rsidR="00DF616A" w:rsidRDefault="00DF616A" w:rsidP="00DF616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Киоск, тип 2</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rPr>
                <w:color w:val="000000"/>
              </w:rPr>
              <w:t>Д-К-73</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ул. Мильчакова, 22</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6</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М</w:t>
            </w:r>
            <w:r w:rsidRPr="00E2300D">
              <w:t>олоко и молочная продукция</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60</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rPr>
                <w:color w:val="FF0000"/>
              </w:rPr>
            </w:pPr>
            <w:r>
              <w:t>60 месяцев с даты заключения договора</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rsidRPr="00E2300D">
              <w:t>12 330,25</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rsidRPr="00E2300D">
              <w:t>12 330,25</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616,51</w:t>
            </w:r>
          </w:p>
        </w:tc>
      </w:tr>
      <w:tr w:rsidR="00DF616A" w:rsidTr="00B338B8">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 xml:space="preserve">Юридические лица </w:t>
            </w:r>
            <w:r>
              <w:br/>
              <w:t xml:space="preserve">и индивидуальные </w:t>
            </w:r>
            <w:r>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DF616A" w:rsidRDefault="00DF616A" w:rsidP="00B338B8">
            <w:pPr>
              <w:autoSpaceDE w:val="0"/>
              <w:autoSpaceDN w:val="0"/>
              <w:adjustRightInd w:val="0"/>
              <w:spacing w:line="256" w:lineRule="auto"/>
            </w:pPr>
            <w:r>
              <w:t xml:space="preserve">на профессиональный доход" </w:t>
            </w:r>
          </w:p>
        </w:tc>
      </w:tr>
      <w:tr w:rsidR="00DF616A" w:rsidTr="00B338B8">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DF616A" w:rsidTr="00B338B8">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DF616A" w:rsidRDefault="00DF616A" w:rsidP="00B338B8">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DF616A" w:rsidRDefault="00DF616A" w:rsidP="00B338B8">
            <w:pPr>
              <w:autoSpaceDE w:val="0"/>
              <w:autoSpaceDN w:val="0"/>
              <w:adjustRightInd w:val="0"/>
              <w:spacing w:line="256" w:lineRule="auto"/>
            </w:pPr>
            <w:r>
              <w:lastRenderedPageBreak/>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DF616A" w:rsidRDefault="00DF616A" w:rsidP="00DF616A">
      <w:pPr>
        <w:tabs>
          <w:tab w:val="center" w:pos="567"/>
        </w:tabs>
        <w:spacing w:line="276" w:lineRule="auto"/>
        <w:ind w:left="-567" w:firstLine="567"/>
        <w:jc w:val="center"/>
        <w:outlineLvl w:val="0"/>
        <w:rPr>
          <w:b/>
          <w:bCs/>
        </w:rPr>
      </w:pPr>
    </w:p>
    <w:p w:rsidR="00DF616A" w:rsidRDefault="00DF616A" w:rsidP="00DF616A">
      <w:pPr>
        <w:rPr>
          <w:b/>
        </w:rPr>
      </w:pPr>
      <w:r>
        <w:rPr>
          <w:b/>
        </w:rPr>
        <w:t>Лот № 20</w:t>
      </w:r>
    </w:p>
    <w:p w:rsidR="00DF616A" w:rsidRDefault="00DF616A" w:rsidP="00DF616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Киоск, тип 2</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rPr>
                <w:color w:val="000000"/>
              </w:rPr>
              <w:t>Д-К-74</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ул. Мильчакова, 22</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6</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М</w:t>
            </w:r>
            <w:r w:rsidRPr="00E2300D">
              <w:t>олоко и молочная продукция</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60</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rPr>
                <w:color w:val="FF0000"/>
              </w:rPr>
            </w:pPr>
            <w:r>
              <w:t>60 месяцев с даты заключения договора</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rsidRPr="00E2300D">
              <w:t>12 330,25</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rsidRPr="00E2300D">
              <w:t>12 330,25</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616,51</w:t>
            </w:r>
          </w:p>
        </w:tc>
      </w:tr>
      <w:tr w:rsidR="00DF616A" w:rsidTr="00B338B8">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 xml:space="preserve">Юридические лица </w:t>
            </w:r>
            <w:r>
              <w:br/>
              <w:t xml:space="preserve">и индивидуальные </w:t>
            </w:r>
            <w:r>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DF616A" w:rsidRDefault="00DF616A" w:rsidP="00B338B8">
            <w:pPr>
              <w:autoSpaceDE w:val="0"/>
              <w:autoSpaceDN w:val="0"/>
              <w:adjustRightInd w:val="0"/>
              <w:spacing w:line="256" w:lineRule="auto"/>
            </w:pPr>
            <w:r>
              <w:t xml:space="preserve">на профессиональный доход" </w:t>
            </w:r>
          </w:p>
        </w:tc>
      </w:tr>
      <w:tr w:rsidR="00DF616A" w:rsidTr="00B338B8">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DF616A" w:rsidTr="00B338B8">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lastRenderedPageBreak/>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DF616A" w:rsidRDefault="00DF616A" w:rsidP="00B338B8">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DF616A" w:rsidRDefault="00DF616A" w:rsidP="00B338B8">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DF616A" w:rsidRDefault="00DF616A" w:rsidP="00DF616A">
      <w:pPr>
        <w:tabs>
          <w:tab w:val="center" w:pos="567"/>
        </w:tabs>
        <w:spacing w:line="276" w:lineRule="auto"/>
        <w:ind w:left="-567" w:firstLine="567"/>
        <w:jc w:val="center"/>
        <w:outlineLvl w:val="0"/>
        <w:rPr>
          <w:b/>
          <w:bCs/>
        </w:rPr>
      </w:pPr>
    </w:p>
    <w:p w:rsidR="00DF616A" w:rsidRDefault="00DF616A" w:rsidP="00DF616A">
      <w:pPr>
        <w:rPr>
          <w:b/>
        </w:rPr>
      </w:pPr>
      <w:r>
        <w:rPr>
          <w:b/>
        </w:rPr>
        <w:t>Лот № 21</w:t>
      </w:r>
    </w:p>
    <w:p w:rsidR="00DF616A" w:rsidRDefault="00DF616A" w:rsidP="00DF616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Киоск, тип 2</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rPr>
                <w:color w:val="000000"/>
              </w:rPr>
              <w:t>Д-К-75</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ул. Мильчакова, 22</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6</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М</w:t>
            </w:r>
            <w:r w:rsidRPr="00817699">
              <w:t>ясо и мясная продукция</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60</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rPr>
                <w:color w:val="FF0000"/>
              </w:rPr>
            </w:pPr>
            <w:r>
              <w:t>60 месяцев с даты заключения договора</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rsidRPr="00E2300D">
              <w:t>12 330,25</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rsidRPr="00E2300D">
              <w:t>12 330,25</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616,51</w:t>
            </w:r>
          </w:p>
        </w:tc>
      </w:tr>
      <w:tr w:rsidR="00DF616A" w:rsidTr="00B338B8">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 xml:space="preserve">Юридические лица </w:t>
            </w:r>
            <w:r>
              <w:br/>
              <w:t xml:space="preserve">и индивидуальные </w:t>
            </w:r>
            <w:r>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w:t>
            </w:r>
            <w:r>
              <w:lastRenderedPageBreak/>
              <w:t xml:space="preserve">применяющие специальный налоговый режим "Налог </w:t>
            </w:r>
          </w:p>
          <w:p w:rsidR="00DF616A" w:rsidRDefault="00DF616A" w:rsidP="00B338B8">
            <w:pPr>
              <w:autoSpaceDE w:val="0"/>
              <w:autoSpaceDN w:val="0"/>
              <w:adjustRightInd w:val="0"/>
              <w:spacing w:line="256" w:lineRule="auto"/>
            </w:pPr>
            <w:r>
              <w:t xml:space="preserve">на профессиональный доход" </w:t>
            </w:r>
          </w:p>
        </w:tc>
      </w:tr>
      <w:tr w:rsidR="00DF616A" w:rsidTr="00B338B8">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lastRenderedPageBreak/>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DF616A" w:rsidTr="00B338B8">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DF616A" w:rsidRDefault="00DF616A" w:rsidP="00B338B8">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DF616A" w:rsidRDefault="00DF616A" w:rsidP="00B338B8">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DF616A" w:rsidRDefault="00DF616A" w:rsidP="00DF616A">
      <w:pPr>
        <w:rPr>
          <w:b/>
        </w:rPr>
      </w:pPr>
    </w:p>
    <w:p w:rsidR="00DF616A" w:rsidRDefault="00DF616A" w:rsidP="00DF616A">
      <w:pPr>
        <w:rPr>
          <w:b/>
        </w:rPr>
      </w:pPr>
      <w:r>
        <w:rPr>
          <w:b/>
        </w:rPr>
        <w:t>Лот № 22</w:t>
      </w:r>
    </w:p>
    <w:p w:rsidR="00DF616A" w:rsidRDefault="00DF616A" w:rsidP="00DF616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Киоск, тип 2</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rPr>
                <w:color w:val="000000"/>
              </w:rPr>
              <w:t>Д-К-77</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ул. Мильчакова, 22</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6</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Н</w:t>
            </w:r>
            <w:r w:rsidRPr="00E52C73">
              <w:t>епродовольственные товары</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60</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rPr>
                <w:color w:val="FF0000"/>
              </w:rPr>
            </w:pPr>
            <w:r>
              <w:t>60 месяцев с даты заключения договора</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rsidRPr="00E2300D">
              <w:t>12 330,25</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rsidRPr="00E2300D">
              <w:t>12 330,25</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616,51</w:t>
            </w:r>
          </w:p>
        </w:tc>
      </w:tr>
      <w:tr w:rsidR="00DF616A" w:rsidTr="00B338B8">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lastRenderedPageBreak/>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 xml:space="preserve">Юридические лица </w:t>
            </w:r>
            <w:r>
              <w:br/>
              <w:t xml:space="preserve">и индивидуальные </w:t>
            </w:r>
            <w:r>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DF616A" w:rsidRDefault="00DF616A" w:rsidP="00B338B8">
            <w:pPr>
              <w:autoSpaceDE w:val="0"/>
              <w:autoSpaceDN w:val="0"/>
              <w:adjustRightInd w:val="0"/>
              <w:spacing w:line="256" w:lineRule="auto"/>
            </w:pPr>
            <w:r>
              <w:t xml:space="preserve">на профессиональный доход" </w:t>
            </w:r>
          </w:p>
        </w:tc>
      </w:tr>
      <w:tr w:rsidR="00DF616A" w:rsidTr="00B338B8">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DF616A" w:rsidTr="00B338B8">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DF616A" w:rsidRDefault="00DF616A" w:rsidP="00B338B8">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DF616A" w:rsidRDefault="00DF616A" w:rsidP="00B338B8">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DF616A" w:rsidRDefault="00DF616A" w:rsidP="00DF616A">
      <w:pPr>
        <w:tabs>
          <w:tab w:val="center" w:pos="567"/>
        </w:tabs>
        <w:spacing w:line="276" w:lineRule="auto"/>
        <w:ind w:left="-567" w:firstLine="567"/>
        <w:jc w:val="center"/>
        <w:outlineLvl w:val="0"/>
        <w:rPr>
          <w:b/>
          <w:bCs/>
        </w:rPr>
      </w:pPr>
    </w:p>
    <w:p w:rsidR="00DF616A" w:rsidRDefault="00DF616A" w:rsidP="00DF616A">
      <w:pPr>
        <w:rPr>
          <w:b/>
        </w:rPr>
      </w:pPr>
      <w:r>
        <w:rPr>
          <w:b/>
        </w:rPr>
        <w:t>Лот № 23</w:t>
      </w:r>
    </w:p>
    <w:p w:rsidR="00DF616A" w:rsidRDefault="00DF616A" w:rsidP="00DF616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Киоск, тип 2</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rPr>
                <w:color w:val="000000"/>
              </w:rPr>
              <w:t>Д-К-64</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ул. Мильчакова, 22</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6</w:t>
            </w:r>
          </w:p>
        </w:tc>
      </w:tr>
      <w:tr w:rsidR="00DF616A" w:rsidTr="00B338B8">
        <w:trPr>
          <w:trHeight w:val="22"/>
        </w:trPr>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М</w:t>
            </w:r>
            <w:r w:rsidRPr="00E2300D">
              <w:t>олоко и молочная продукция</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pPr>
            <w:r>
              <w:t>60</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highlight w:val="yellow"/>
              </w:rPr>
            </w:pPr>
            <w:r>
              <w:lastRenderedPageBreak/>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spacing w:line="256" w:lineRule="auto"/>
              <w:rPr>
                <w:color w:val="FF0000"/>
              </w:rPr>
            </w:pPr>
            <w:r>
              <w:t>60 месяцев с даты заключения договора</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rsidRPr="00E2300D">
              <w:t>12 330,25</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rsidRPr="00E2300D">
              <w:t>12 330,25</w:t>
            </w:r>
          </w:p>
        </w:tc>
      </w:tr>
      <w:tr w:rsidR="00DF616A" w:rsidTr="00B338B8">
        <w:tc>
          <w:tcPr>
            <w:tcW w:w="5637" w:type="dxa"/>
            <w:tcBorders>
              <w:top w:val="single" w:sz="4" w:space="0" w:color="auto"/>
              <w:left w:val="single" w:sz="4" w:space="0" w:color="auto"/>
              <w:bottom w:val="single" w:sz="4" w:space="0" w:color="auto"/>
              <w:right w:val="single" w:sz="4" w:space="0" w:color="auto"/>
            </w:tcBorders>
            <w:hideMark/>
          </w:tcPr>
          <w:p w:rsidR="00DF616A" w:rsidRDefault="00DF616A" w:rsidP="00B338B8">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616,51</w:t>
            </w:r>
          </w:p>
        </w:tc>
      </w:tr>
      <w:tr w:rsidR="00DF616A" w:rsidTr="00B338B8">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 xml:space="preserve">Юридические лица </w:t>
            </w:r>
            <w:r>
              <w:br/>
              <w:t xml:space="preserve">и индивидуальные </w:t>
            </w:r>
            <w:r>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DF616A" w:rsidRDefault="00DF616A" w:rsidP="00B338B8">
            <w:pPr>
              <w:autoSpaceDE w:val="0"/>
              <w:autoSpaceDN w:val="0"/>
              <w:adjustRightInd w:val="0"/>
              <w:spacing w:line="256" w:lineRule="auto"/>
            </w:pPr>
            <w:r>
              <w:t xml:space="preserve">на профессиональный доход" </w:t>
            </w:r>
          </w:p>
        </w:tc>
      </w:tr>
      <w:tr w:rsidR="00DF616A" w:rsidTr="00B338B8">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DF616A" w:rsidTr="00B338B8">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DF616A" w:rsidRDefault="00DF616A" w:rsidP="00B338B8">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DF616A" w:rsidRDefault="00DF616A" w:rsidP="00B338B8">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DF616A" w:rsidRDefault="00DF616A" w:rsidP="00B338B8">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DF616A" w:rsidRDefault="00DF616A" w:rsidP="00B338B8">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DF616A" w:rsidRDefault="00DF616A" w:rsidP="00DF616A">
      <w:pPr>
        <w:tabs>
          <w:tab w:val="center" w:pos="567"/>
        </w:tabs>
        <w:spacing w:line="276" w:lineRule="auto"/>
        <w:ind w:left="-567" w:firstLine="567"/>
        <w:jc w:val="center"/>
        <w:outlineLvl w:val="0"/>
        <w:rPr>
          <w:b/>
          <w:bCs/>
        </w:rPr>
      </w:pPr>
      <w:r w:rsidRPr="00177DC1">
        <w:rPr>
          <w:b/>
          <w:bCs/>
        </w:rPr>
        <w:lastRenderedPageBreak/>
        <w:t>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DF616A" w:rsidRDefault="00DF616A" w:rsidP="00DF616A">
      <w:pPr>
        <w:tabs>
          <w:tab w:val="center" w:pos="567"/>
        </w:tabs>
        <w:spacing w:line="276" w:lineRule="auto"/>
        <w:ind w:left="-567" w:firstLine="567"/>
        <w:jc w:val="center"/>
        <w:outlineLvl w:val="0"/>
        <w:rPr>
          <w:b/>
          <w:bCs/>
        </w:rPr>
      </w:pPr>
    </w:p>
    <w:p w:rsidR="00DF616A" w:rsidRPr="00177DC1" w:rsidRDefault="00DF616A" w:rsidP="00DF616A">
      <w:pPr>
        <w:tabs>
          <w:tab w:val="center" w:pos="567"/>
        </w:tabs>
        <w:spacing w:line="276" w:lineRule="auto"/>
        <w:ind w:left="-567" w:firstLine="567"/>
        <w:jc w:val="both"/>
        <w:outlineLvl w:val="0"/>
        <w:rPr>
          <w:bCs/>
        </w:rPr>
      </w:pPr>
      <w:r w:rsidRPr="00177DC1">
        <w:rPr>
          <w:bCs/>
        </w:rPr>
        <w:t xml:space="preserve">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представлены в </w:t>
      </w:r>
      <w:r>
        <w:rPr>
          <w:bCs/>
        </w:rPr>
        <w:t>п</w:t>
      </w:r>
      <w:r w:rsidRPr="00177DC1">
        <w:rPr>
          <w:bCs/>
        </w:rPr>
        <w:t>риложении</w:t>
      </w:r>
      <w:r>
        <w:rPr>
          <w:bCs/>
        </w:rPr>
        <w:t xml:space="preserve"> 3 </w:t>
      </w:r>
      <w:r w:rsidRPr="00DF616A">
        <w:rPr>
          <w:bCs/>
        </w:rPr>
        <w:t>к настоящей аукционной документации и являются частью настоящей аукционной документации.</w:t>
      </w:r>
    </w:p>
    <w:p w:rsidR="009400FA" w:rsidRPr="009400FA" w:rsidRDefault="009400FA" w:rsidP="009400FA">
      <w:pPr>
        <w:tabs>
          <w:tab w:val="center" w:pos="567"/>
        </w:tabs>
        <w:spacing w:line="276" w:lineRule="auto"/>
        <w:ind w:left="-567" w:firstLine="567"/>
        <w:jc w:val="center"/>
        <w:outlineLvl w:val="0"/>
        <w:rPr>
          <w:b/>
          <w:bCs/>
        </w:rPr>
      </w:pPr>
    </w:p>
    <w:p w:rsidR="009A5D52" w:rsidRPr="009A5D52" w:rsidRDefault="009A5D52" w:rsidP="009A5D52">
      <w:pPr>
        <w:widowControl w:val="0"/>
        <w:ind w:left="567"/>
        <w:contextualSpacing/>
        <w:jc w:val="center"/>
        <w:rPr>
          <w:rFonts w:eastAsia="Courier New"/>
          <w:b/>
          <w:lang w:bidi="ru-RU"/>
        </w:rPr>
      </w:pPr>
      <w:r w:rsidRPr="009A5D52">
        <w:rPr>
          <w:rFonts w:eastAsia="Courier New"/>
          <w:b/>
          <w:lang w:bidi="ru-RU"/>
        </w:rPr>
        <w:t>Сроки, время подачи заявок, рассмотрения заявок, проведения аукциона</w:t>
      </w:r>
    </w:p>
    <w:p w:rsidR="009A5D52" w:rsidRPr="009A5D52" w:rsidRDefault="009A5D52" w:rsidP="009A5D52">
      <w:pPr>
        <w:widowControl w:val="0"/>
        <w:ind w:left="567"/>
        <w:contextualSpacing/>
        <w:jc w:val="center"/>
        <w:rPr>
          <w:rFonts w:eastAsia="Courier New"/>
          <w:b/>
          <w:lang w:bidi="ru-RU"/>
        </w:rPr>
      </w:pPr>
    </w:p>
    <w:p w:rsidR="0021300E" w:rsidRPr="00A25D54" w:rsidRDefault="0021300E" w:rsidP="0021300E">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Pr="00A25D54">
        <w:rPr>
          <w:rFonts w:eastAsia="Courier New"/>
          <w:lang w:bidi="ru-RU"/>
        </w:rPr>
        <w:t xml:space="preserve"> </w:t>
      </w:r>
      <w:r>
        <w:rPr>
          <w:rFonts w:eastAsia="Courier New"/>
          <w:lang w:bidi="ru-RU"/>
        </w:rPr>
        <w:t>13</w:t>
      </w:r>
      <w:r w:rsidRPr="00A25D54">
        <w:rPr>
          <w:rFonts w:eastAsia="Courier New"/>
          <w:lang w:bidi="ru-RU"/>
        </w:rPr>
        <w:t>.</w:t>
      </w:r>
      <w:r>
        <w:rPr>
          <w:rFonts w:eastAsia="Courier New"/>
          <w:lang w:bidi="ru-RU"/>
        </w:rPr>
        <w:t>02</w:t>
      </w:r>
      <w:r w:rsidRPr="00A25D54">
        <w:rPr>
          <w:rFonts w:eastAsia="Courier New"/>
          <w:lang w:bidi="ru-RU"/>
        </w:rPr>
        <w:t>.20</w:t>
      </w:r>
      <w:r>
        <w:rPr>
          <w:rFonts w:eastAsia="Courier New"/>
          <w:lang w:bidi="ru-RU"/>
        </w:rPr>
        <w:t>23</w:t>
      </w:r>
      <w:r w:rsidRPr="00A25D54">
        <w:rPr>
          <w:rFonts w:eastAsia="Courier New"/>
          <w:lang w:bidi="ru-RU"/>
        </w:rPr>
        <w:t xml:space="preserve"> в 9:00 </w:t>
      </w:r>
      <w:r w:rsidRPr="00A25D54">
        <w:rPr>
          <w:rFonts w:eastAsia="Courier New"/>
          <w:lang w:bidi="ru-RU"/>
        </w:rPr>
        <w:br/>
        <w:t>по местному времени (7:00 МСК).</w:t>
      </w:r>
    </w:p>
    <w:p w:rsidR="0021300E" w:rsidRPr="00A25D54" w:rsidRDefault="0021300E" w:rsidP="0021300E">
      <w:pPr>
        <w:widowControl w:val="0"/>
        <w:ind w:left="-567" w:firstLine="709"/>
        <w:jc w:val="both"/>
        <w:rPr>
          <w:rFonts w:eastAsia="Courier New"/>
          <w:lang w:bidi="ru-RU"/>
        </w:rPr>
      </w:pPr>
    </w:p>
    <w:p w:rsidR="0021300E" w:rsidRPr="00A25D54" w:rsidRDefault="0021300E" w:rsidP="0021300E">
      <w:pPr>
        <w:widowControl w:val="0"/>
        <w:ind w:left="-567" w:firstLine="709"/>
        <w:jc w:val="both"/>
        <w:rPr>
          <w:rFonts w:eastAsia="Courier New"/>
          <w:lang w:bidi="ru-RU"/>
        </w:rPr>
      </w:pPr>
      <w:r w:rsidRPr="00A25D54">
        <w:rPr>
          <w:rFonts w:eastAsia="Courier New"/>
          <w:b/>
          <w:lang w:bidi="ru-RU"/>
        </w:rPr>
        <w:t xml:space="preserve">Дата и время окончания срока подачи заявок на участие в аукционе – </w:t>
      </w:r>
      <w:r w:rsidRPr="00D83B7D">
        <w:rPr>
          <w:rFonts w:eastAsia="Courier New"/>
          <w:lang w:bidi="ru-RU"/>
        </w:rPr>
        <w:t>10.</w:t>
      </w:r>
      <w:r w:rsidRPr="0081076E">
        <w:rPr>
          <w:rFonts w:eastAsia="Courier New"/>
          <w:lang w:bidi="ru-RU"/>
        </w:rPr>
        <w:t>0</w:t>
      </w:r>
      <w:r>
        <w:rPr>
          <w:rFonts w:eastAsia="Courier New"/>
          <w:lang w:bidi="ru-RU"/>
        </w:rPr>
        <w:t>3</w:t>
      </w:r>
      <w:r w:rsidRPr="00A25D54">
        <w:rPr>
          <w:rFonts w:eastAsia="Courier New"/>
          <w:lang w:bidi="ru-RU"/>
        </w:rPr>
        <w:t>.20</w:t>
      </w:r>
      <w:r>
        <w:rPr>
          <w:rFonts w:eastAsia="Courier New"/>
          <w:lang w:bidi="ru-RU"/>
        </w:rPr>
        <w:t>23</w:t>
      </w:r>
      <w:r w:rsidRPr="00A25D54">
        <w:rPr>
          <w:rFonts w:eastAsia="Courier New"/>
          <w:lang w:bidi="ru-RU"/>
        </w:rPr>
        <w:t xml:space="preserve"> </w:t>
      </w:r>
      <w:r w:rsidRPr="00A25D54">
        <w:rPr>
          <w:rFonts w:eastAsia="Courier New"/>
          <w:lang w:bidi="ru-RU"/>
        </w:rPr>
        <w:br/>
        <w:t xml:space="preserve">в 18:00 по местному времени (16:00 МСК). </w:t>
      </w:r>
    </w:p>
    <w:p w:rsidR="0021300E" w:rsidRPr="00A25D54" w:rsidRDefault="0021300E" w:rsidP="0021300E">
      <w:pPr>
        <w:widowControl w:val="0"/>
        <w:ind w:left="-567" w:firstLine="709"/>
        <w:jc w:val="both"/>
        <w:rPr>
          <w:rFonts w:eastAsia="Courier New"/>
          <w:b/>
          <w:lang w:bidi="ru-RU"/>
        </w:rPr>
      </w:pPr>
    </w:p>
    <w:p w:rsidR="0021300E" w:rsidRPr="00A25D54" w:rsidRDefault="0021300E" w:rsidP="0021300E">
      <w:pPr>
        <w:widowControl w:val="0"/>
        <w:ind w:left="-567" w:firstLine="709"/>
        <w:jc w:val="both"/>
        <w:rPr>
          <w:rFonts w:eastAsia="Courier New"/>
          <w:color w:val="00B050"/>
          <w:lang w:bidi="ru-RU"/>
        </w:rPr>
      </w:pPr>
      <w:r w:rsidRPr="00A25D54">
        <w:rPr>
          <w:rFonts w:eastAsia="Courier New"/>
          <w:b/>
          <w:lang w:bidi="ru-RU"/>
        </w:rPr>
        <w:t>Дата окончания срока рассмотрения заявок на участие в аукционе (определение участников аукциона)</w:t>
      </w:r>
      <w:r w:rsidRPr="00A25D54">
        <w:rPr>
          <w:rFonts w:eastAsia="Courier New"/>
          <w:lang w:bidi="ru-RU"/>
        </w:rPr>
        <w:t xml:space="preserve"> </w:t>
      </w:r>
      <w:r w:rsidRPr="00427D11">
        <w:rPr>
          <w:rFonts w:eastAsia="Courier New"/>
          <w:lang w:bidi="ru-RU"/>
        </w:rPr>
        <w:t xml:space="preserve">- </w:t>
      </w:r>
      <w:r>
        <w:rPr>
          <w:rFonts w:eastAsia="Courier New"/>
          <w:lang w:bidi="ru-RU"/>
        </w:rPr>
        <w:t>13</w:t>
      </w:r>
      <w:r w:rsidRPr="00427D11">
        <w:rPr>
          <w:rFonts w:eastAsia="Courier New"/>
          <w:lang w:bidi="ru-RU"/>
        </w:rPr>
        <w:t>.</w:t>
      </w:r>
      <w:r>
        <w:rPr>
          <w:rFonts w:eastAsia="Courier New"/>
          <w:lang w:bidi="ru-RU"/>
        </w:rPr>
        <w:t>03</w:t>
      </w:r>
      <w:r w:rsidRPr="00A25D54">
        <w:rPr>
          <w:rFonts w:eastAsia="Courier New"/>
          <w:lang w:bidi="ru-RU"/>
        </w:rPr>
        <w:t>.20</w:t>
      </w:r>
      <w:r>
        <w:rPr>
          <w:rFonts w:eastAsia="Courier New"/>
          <w:lang w:bidi="ru-RU"/>
        </w:rPr>
        <w:t>23</w:t>
      </w:r>
      <w:r w:rsidRPr="00A25D54">
        <w:rPr>
          <w:rFonts w:eastAsia="Courier New"/>
          <w:lang w:bidi="ru-RU"/>
        </w:rPr>
        <w:t xml:space="preserve">. </w:t>
      </w:r>
    </w:p>
    <w:p w:rsidR="0021300E" w:rsidRPr="00A25D54" w:rsidRDefault="0021300E" w:rsidP="0021300E">
      <w:pPr>
        <w:widowControl w:val="0"/>
        <w:ind w:left="-567" w:firstLine="709"/>
        <w:jc w:val="both"/>
        <w:rPr>
          <w:rFonts w:eastAsia="Courier New"/>
          <w:lang w:bidi="ru-RU"/>
        </w:rPr>
      </w:pPr>
    </w:p>
    <w:p w:rsidR="0021300E" w:rsidRPr="00A25D54" w:rsidRDefault="0021300E" w:rsidP="0021300E">
      <w:pPr>
        <w:widowControl w:val="0"/>
        <w:ind w:left="-567" w:firstLine="709"/>
        <w:jc w:val="both"/>
        <w:rPr>
          <w:rFonts w:eastAsia="Courier New"/>
          <w:lang w:bidi="ru-RU"/>
        </w:rPr>
      </w:pPr>
      <w:r w:rsidRPr="00A25D54">
        <w:rPr>
          <w:rFonts w:eastAsia="Courier New"/>
          <w:b/>
          <w:lang w:bidi="ru-RU"/>
        </w:rPr>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Pr>
          <w:rFonts w:eastAsia="Courier New"/>
          <w:lang w:bidi="ru-RU"/>
        </w:rPr>
        <w:t>14</w:t>
      </w:r>
      <w:r w:rsidRPr="00A25D54">
        <w:rPr>
          <w:rFonts w:eastAsia="Courier New"/>
          <w:lang w:bidi="ru-RU"/>
        </w:rPr>
        <w:t>.</w:t>
      </w:r>
      <w:r>
        <w:rPr>
          <w:rFonts w:eastAsia="Courier New"/>
          <w:lang w:bidi="ru-RU"/>
        </w:rPr>
        <w:t>03</w:t>
      </w:r>
      <w:r w:rsidRPr="00A25D54">
        <w:rPr>
          <w:rFonts w:eastAsia="Courier New"/>
          <w:lang w:bidi="ru-RU"/>
        </w:rPr>
        <w:t>.20</w:t>
      </w:r>
      <w:r>
        <w:rPr>
          <w:rFonts w:eastAsia="Courier New"/>
          <w:lang w:bidi="ru-RU"/>
        </w:rPr>
        <w:t>23</w:t>
      </w:r>
      <w:r w:rsidRPr="00A25D54">
        <w:rPr>
          <w:rFonts w:eastAsia="Courier New"/>
          <w:lang w:bidi="ru-RU"/>
        </w:rPr>
        <w:t xml:space="preserve"> в 09:00 по местному времени (07:00 МСК). </w:t>
      </w:r>
    </w:p>
    <w:p w:rsidR="00F90891" w:rsidRDefault="00F90891" w:rsidP="009A5D52">
      <w:pPr>
        <w:widowControl w:val="0"/>
        <w:ind w:left="-567" w:firstLine="709"/>
        <w:jc w:val="both"/>
        <w:rPr>
          <w:b/>
        </w:rPr>
      </w:pPr>
    </w:p>
    <w:p w:rsidR="009A5D52" w:rsidRPr="009A5D52" w:rsidRDefault="009A5D52" w:rsidP="009A5D52">
      <w:pPr>
        <w:widowControl w:val="0"/>
        <w:ind w:left="-567" w:firstLine="709"/>
        <w:jc w:val="both"/>
        <w:rPr>
          <w:rFonts w:eastAsia="Courier New"/>
          <w:lang w:bidi="ru-RU"/>
        </w:rPr>
      </w:pPr>
      <w:r w:rsidRPr="009A5D52">
        <w:rPr>
          <w:b/>
        </w:rPr>
        <w:t>Место проведения аукциона:</w:t>
      </w:r>
      <w:r w:rsidRPr="009A5D52">
        <w:t xml:space="preserve"> электронная площадка – универсальная торговая платформа ЗАО «Сбербанк-АСТ», размещенная на сайте http://utp.sberbank-ast.ru в сети Интернет (торговая секция «Приватизация, аренда и продажа прав»).</w:t>
      </w:r>
    </w:p>
    <w:p w:rsidR="009A5D52" w:rsidRDefault="009A5D52" w:rsidP="006E1B60">
      <w:pPr>
        <w:tabs>
          <w:tab w:val="center" w:pos="567"/>
        </w:tabs>
        <w:spacing w:line="276" w:lineRule="auto"/>
        <w:ind w:left="-567" w:firstLine="567"/>
        <w:jc w:val="center"/>
        <w:outlineLvl w:val="0"/>
        <w:rPr>
          <w:b/>
          <w:bCs/>
        </w:rPr>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r>
        <w:rPr>
          <w:lang w:val="en-US"/>
        </w:rPr>
        <w:t>gorodperm</w:t>
      </w:r>
      <w:r w:rsidRPr="00AB2BA5">
        <w:t>.</w:t>
      </w:r>
      <w:r>
        <w:rPr>
          <w:lang w:val="en-US"/>
        </w:rPr>
        <w:t>ru</w:t>
      </w:r>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180FD3"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400FA">
      <w:pPr>
        <w:pStyle w:val="ae"/>
        <w:widowControl w:val="0"/>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ся субъектами малого или среднего предпринимательства, </w:t>
      </w:r>
      <w:r w:rsidR="006F5DCA" w:rsidRPr="006F5DCA">
        <w:rPr>
          <w:rFonts w:ascii="Times New Roman" w:eastAsiaTheme="majorEastAsia" w:hAnsi="Times New Roman" w:cs="Times New Roman"/>
          <w:bCs/>
          <w:sz w:val="24"/>
          <w:szCs w:val="24"/>
          <w:lang w:eastAsia="ru-RU" w:bidi="ru-RU"/>
        </w:rPr>
        <w:lastRenderedPageBreak/>
        <w:t>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009400FA" w:rsidRPr="009400FA">
        <w:rPr>
          <w:rFonts w:ascii="Times New Roman" w:eastAsiaTheme="majorEastAsia" w:hAnsi="Times New Roman" w:cs="Times New Roman"/>
          <w:bCs/>
          <w:sz w:val="24"/>
          <w:szCs w:val="24"/>
          <w:lang w:eastAsia="ru-RU" w:bidi="ru-RU"/>
        </w:rPr>
        <w:t>а также физически</w:t>
      </w:r>
      <w:r w:rsidR="009400FA">
        <w:rPr>
          <w:rFonts w:ascii="Times New Roman" w:eastAsiaTheme="majorEastAsia" w:hAnsi="Times New Roman" w:cs="Times New Roman"/>
          <w:bCs/>
          <w:sz w:val="24"/>
          <w:szCs w:val="24"/>
          <w:lang w:val="en-US" w:eastAsia="ru-RU" w:bidi="ru-RU"/>
        </w:rPr>
        <w:t>v</w:t>
      </w:r>
      <w:r w:rsidR="009400FA" w:rsidRPr="009400FA">
        <w:rPr>
          <w:rFonts w:ascii="Times New Roman" w:eastAsiaTheme="majorEastAsia" w:hAnsi="Times New Roman" w:cs="Times New Roman"/>
          <w:bCs/>
          <w:sz w:val="24"/>
          <w:szCs w:val="24"/>
          <w:lang w:eastAsia="ru-RU" w:bidi="ru-RU"/>
        </w:rPr>
        <w:t xml:space="preserve"> лица</w:t>
      </w:r>
      <w:r w:rsidR="009400FA">
        <w:rPr>
          <w:rFonts w:ascii="Times New Roman" w:eastAsiaTheme="majorEastAsia" w:hAnsi="Times New Roman" w:cs="Times New Roman"/>
          <w:bCs/>
          <w:sz w:val="24"/>
          <w:szCs w:val="24"/>
          <w:lang w:eastAsia="ru-RU" w:bidi="ru-RU"/>
        </w:rPr>
        <w:t>м</w:t>
      </w:r>
      <w:r w:rsidR="009400FA" w:rsidRPr="009400FA">
        <w:rPr>
          <w:rFonts w:ascii="Times New Roman" w:eastAsiaTheme="majorEastAsia" w:hAnsi="Times New Roman" w:cs="Times New Roman"/>
          <w:bCs/>
          <w:sz w:val="24"/>
          <w:szCs w:val="24"/>
          <w:lang w:eastAsia="ru-RU" w:bidi="ru-RU"/>
        </w:rPr>
        <w:t>, не являющи</w:t>
      </w:r>
      <w:r w:rsidR="009400FA">
        <w:rPr>
          <w:rFonts w:ascii="Times New Roman" w:eastAsiaTheme="majorEastAsia" w:hAnsi="Times New Roman" w:cs="Times New Roman"/>
          <w:bCs/>
          <w:sz w:val="24"/>
          <w:szCs w:val="24"/>
          <w:lang w:eastAsia="ru-RU" w:bidi="ru-RU"/>
        </w:rPr>
        <w:t>м</w:t>
      </w:r>
      <w:r w:rsidR="009400FA" w:rsidRPr="009400FA">
        <w:rPr>
          <w:rFonts w:ascii="Times New Roman" w:eastAsiaTheme="majorEastAsia" w:hAnsi="Times New Roman" w:cs="Times New Roman"/>
          <w:bCs/>
          <w:sz w:val="24"/>
          <w:szCs w:val="24"/>
          <w:lang w:eastAsia="ru-RU" w:bidi="ru-RU"/>
        </w:rPr>
        <w:t>ся индивидуальными предпринимателями и применяющи</w:t>
      </w:r>
      <w:r w:rsidR="009400FA">
        <w:rPr>
          <w:rFonts w:ascii="Times New Roman" w:eastAsiaTheme="majorEastAsia" w:hAnsi="Times New Roman" w:cs="Times New Roman"/>
          <w:bCs/>
          <w:sz w:val="24"/>
          <w:szCs w:val="24"/>
          <w:lang w:eastAsia="ru-RU" w:bidi="ru-RU"/>
        </w:rPr>
        <w:t>м</w:t>
      </w:r>
      <w:r w:rsidR="009400FA" w:rsidRPr="009400FA">
        <w:rPr>
          <w:rFonts w:ascii="Times New Roman" w:eastAsiaTheme="majorEastAsia" w:hAnsi="Times New Roman" w:cs="Times New Roman"/>
          <w:bCs/>
          <w:sz w:val="24"/>
          <w:szCs w:val="24"/>
          <w:lang w:eastAsia="ru-RU" w:bidi="ru-RU"/>
        </w:rPr>
        <w:t xml:space="preserve"> специальный налоговый режим "Налог на профессиональный доход"</w:t>
      </w:r>
      <w:r w:rsidR="009400F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562E77">
        <w:rPr>
          <w:rFonts w:ascii="Times New Roman" w:eastAsiaTheme="majorEastAsia" w:hAnsi="Times New Roman" w:cs="Times New Roman"/>
          <w:bCs/>
          <w:sz w:val="24"/>
          <w:szCs w:val="24"/>
          <w:lang w:eastAsia="ru-RU" w:bidi="ru-RU"/>
        </w:rPr>
        <w:t>13</w:t>
      </w:r>
      <w:r w:rsidR="003D084A" w:rsidRPr="003D084A">
        <w:rPr>
          <w:rFonts w:ascii="Times New Roman" w:eastAsiaTheme="majorEastAsia" w:hAnsi="Times New Roman" w:cs="Times New Roman"/>
          <w:bCs/>
          <w:sz w:val="24"/>
          <w:szCs w:val="24"/>
          <w:lang w:eastAsia="ru-RU" w:bidi="ru-RU"/>
        </w:rPr>
        <w:t>.</w:t>
      </w:r>
      <w:r w:rsidR="00F90891">
        <w:rPr>
          <w:rFonts w:ascii="Times New Roman" w:eastAsiaTheme="majorEastAsia" w:hAnsi="Times New Roman" w:cs="Times New Roman"/>
          <w:bCs/>
          <w:sz w:val="24"/>
          <w:szCs w:val="24"/>
          <w:lang w:eastAsia="ru-RU" w:bidi="ru-RU"/>
        </w:rPr>
        <w:t>0</w:t>
      </w:r>
      <w:r w:rsidR="00562E77">
        <w:rPr>
          <w:rFonts w:ascii="Times New Roman" w:eastAsiaTheme="majorEastAsia" w:hAnsi="Times New Roman" w:cs="Times New Roman"/>
          <w:bCs/>
          <w:sz w:val="24"/>
          <w:szCs w:val="24"/>
          <w:lang w:eastAsia="ru-RU" w:bidi="ru-RU"/>
        </w:rPr>
        <w:t>2</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F90891">
        <w:rPr>
          <w:rFonts w:ascii="Times New Roman" w:eastAsiaTheme="majorEastAsia" w:hAnsi="Times New Roman" w:cs="Times New Roman"/>
          <w:bCs/>
          <w:sz w:val="24"/>
          <w:szCs w:val="24"/>
          <w:lang w:eastAsia="ru-RU" w:bidi="ru-RU"/>
        </w:rPr>
        <w:t>3</w:t>
      </w:r>
      <w:r w:rsidR="003D084A" w:rsidRPr="003D084A">
        <w:rPr>
          <w:rFonts w:ascii="Times New Roman" w:eastAsiaTheme="majorEastAsia" w:hAnsi="Times New Roman" w:cs="Times New Roman"/>
          <w:bCs/>
          <w:sz w:val="24"/>
          <w:szCs w:val="24"/>
          <w:lang w:eastAsia="ru-RU" w:bidi="ru-RU"/>
        </w:rPr>
        <w:t xml:space="preserve"> по </w:t>
      </w:r>
      <w:r w:rsidR="00562E77">
        <w:rPr>
          <w:rFonts w:ascii="Times New Roman" w:eastAsiaTheme="majorEastAsia" w:hAnsi="Times New Roman" w:cs="Times New Roman"/>
          <w:bCs/>
          <w:sz w:val="24"/>
          <w:szCs w:val="24"/>
          <w:lang w:eastAsia="ru-RU" w:bidi="ru-RU"/>
        </w:rPr>
        <w:t>10</w:t>
      </w:r>
      <w:r w:rsidR="001F6BAC">
        <w:rPr>
          <w:rFonts w:ascii="Times New Roman" w:eastAsiaTheme="majorEastAsia" w:hAnsi="Times New Roman" w:cs="Times New Roman"/>
          <w:bCs/>
          <w:sz w:val="24"/>
          <w:szCs w:val="24"/>
          <w:lang w:eastAsia="ru-RU" w:bidi="ru-RU"/>
        </w:rPr>
        <w:t>.</w:t>
      </w:r>
      <w:r w:rsidR="00F90891">
        <w:rPr>
          <w:rFonts w:ascii="Times New Roman" w:eastAsiaTheme="majorEastAsia" w:hAnsi="Times New Roman" w:cs="Times New Roman"/>
          <w:bCs/>
          <w:sz w:val="24"/>
          <w:szCs w:val="24"/>
          <w:lang w:eastAsia="ru-RU" w:bidi="ru-RU"/>
        </w:rPr>
        <w:t>0</w:t>
      </w:r>
      <w:r w:rsidR="00562E77">
        <w:rPr>
          <w:rFonts w:ascii="Times New Roman" w:eastAsiaTheme="majorEastAsia" w:hAnsi="Times New Roman" w:cs="Times New Roman"/>
          <w:bCs/>
          <w:sz w:val="24"/>
          <w:szCs w:val="24"/>
          <w:lang w:eastAsia="ru-RU" w:bidi="ru-RU"/>
        </w:rPr>
        <w:t>3</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F90891">
        <w:rPr>
          <w:rFonts w:ascii="Times New Roman" w:eastAsiaTheme="majorEastAsia" w:hAnsi="Times New Roman" w:cs="Times New Roman"/>
          <w:bCs/>
          <w:sz w:val="24"/>
          <w:szCs w:val="24"/>
          <w:lang w:eastAsia="ru-RU" w:bidi="ru-RU"/>
        </w:rPr>
        <w:t>3</w:t>
      </w:r>
      <w:r w:rsidR="003D084A" w:rsidRPr="003D084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9400FA">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w:t>
      </w:r>
      <w:proofErr w:type="gramStart"/>
      <w:r>
        <w:rPr>
          <w:rFonts w:eastAsia="Courier New"/>
          <w:lang w:bidi="ru-RU"/>
        </w:rPr>
        <w:t xml:space="preserve">, </w:t>
      </w:r>
      <w:r w:rsidR="009400FA" w:rsidRPr="009400FA">
        <w:rPr>
          <w:rFonts w:eastAsia="Courier New"/>
          <w:lang w:bidi="ru-RU"/>
        </w:rPr>
        <w:t>,</w:t>
      </w:r>
      <w:proofErr w:type="gramEnd"/>
      <w:r w:rsidR="009400FA" w:rsidRPr="009400FA">
        <w:rPr>
          <w:rFonts w:eastAsia="Courier New"/>
          <w:lang w:bidi="ru-RU"/>
        </w:rPr>
        <w:t xml:space="preserve"> а также физические лица, не являющиеся индивидуальными предпринимателями и применяющие специальный налоговый режим "Налог на профессиональный доход"</w:t>
      </w:r>
      <w:r w:rsidR="009400FA">
        <w:rPr>
          <w:rFonts w:eastAsia="Courier New"/>
          <w:lang w:bidi="ru-RU"/>
        </w:rPr>
        <w:t xml:space="preserve">, </w:t>
      </w:r>
      <w:r>
        <w:rPr>
          <w:rFonts w:eastAsia="Courier New"/>
          <w:lang w:bidi="ru-RU"/>
        </w:rPr>
        <w:t>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10"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711401">
      <w:pPr>
        <w:tabs>
          <w:tab w:val="left" w:pos="2694"/>
        </w:tabs>
        <w:ind w:left="-567" w:firstLine="567"/>
        <w:jc w:val="both"/>
      </w:pPr>
      <w:r w:rsidRPr="00805CF1">
        <w:rPr>
          <w:b/>
        </w:rPr>
        <w:t xml:space="preserve">Назначение платежа – задаток для участия в электронном аукционе </w:t>
      </w:r>
      <w:r w:rsidR="0021300E">
        <w:rPr>
          <w:b/>
        </w:rPr>
        <w:t>14</w:t>
      </w:r>
      <w:r w:rsidRPr="00805CF1">
        <w:rPr>
          <w:b/>
        </w:rPr>
        <w:t>.</w:t>
      </w:r>
      <w:r w:rsidR="00F90891">
        <w:rPr>
          <w:b/>
        </w:rPr>
        <w:t>0</w:t>
      </w:r>
      <w:r w:rsidR="0021300E">
        <w:rPr>
          <w:b/>
        </w:rPr>
        <w:t>3</w:t>
      </w:r>
      <w:r w:rsidR="004516E3" w:rsidRPr="004516E3">
        <w:rPr>
          <w:b/>
        </w:rPr>
        <w:t>.</w:t>
      </w:r>
      <w:r w:rsidRPr="00805CF1">
        <w:rPr>
          <w:b/>
        </w:rPr>
        <w:t>20</w:t>
      </w:r>
      <w:r w:rsidR="00E042F6">
        <w:rPr>
          <w:b/>
        </w:rPr>
        <w:t>2</w:t>
      </w:r>
      <w:r w:rsidR="00F90891">
        <w:rPr>
          <w:b/>
        </w:rPr>
        <w:t>3</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21300E">
        <w:rPr>
          <w:bCs/>
          <w:snapToGrid w:val="0"/>
          <w:lang w:bidi="ru-RU"/>
        </w:rPr>
        <w:t>13</w:t>
      </w:r>
      <w:r w:rsidR="009B4FE1" w:rsidRPr="009B4FE1">
        <w:rPr>
          <w:bCs/>
          <w:snapToGrid w:val="0"/>
          <w:lang w:bidi="ru-RU"/>
        </w:rPr>
        <w:t>.</w:t>
      </w:r>
      <w:r w:rsidR="00F90891">
        <w:rPr>
          <w:bCs/>
          <w:snapToGrid w:val="0"/>
          <w:lang w:bidi="ru-RU"/>
        </w:rPr>
        <w:t>0</w:t>
      </w:r>
      <w:r w:rsidR="0021300E">
        <w:rPr>
          <w:bCs/>
          <w:snapToGrid w:val="0"/>
          <w:lang w:bidi="ru-RU"/>
        </w:rPr>
        <w:t>2</w:t>
      </w:r>
      <w:r w:rsidR="009B4FE1" w:rsidRPr="009B4FE1">
        <w:rPr>
          <w:bCs/>
          <w:snapToGrid w:val="0"/>
          <w:lang w:bidi="ru-RU"/>
        </w:rPr>
        <w:t>.202</w:t>
      </w:r>
      <w:r w:rsidR="00F90891">
        <w:rPr>
          <w:bCs/>
          <w:snapToGrid w:val="0"/>
          <w:lang w:bidi="ru-RU"/>
        </w:rPr>
        <w:t>3</w:t>
      </w:r>
      <w:r w:rsidR="009B4FE1" w:rsidRPr="009B4FE1">
        <w:rPr>
          <w:bCs/>
          <w:snapToGrid w:val="0"/>
          <w:lang w:bidi="ru-RU"/>
        </w:rPr>
        <w:t xml:space="preserve"> по </w:t>
      </w:r>
      <w:r w:rsidR="00F90891">
        <w:rPr>
          <w:bCs/>
          <w:snapToGrid w:val="0"/>
          <w:lang w:bidi="ru-RU"/>
        </w:rPr>
        <w:t>1</w:t>
      </w:r>
      <w:r w:rsidR="0021300E">
        <w:rPr>
          <w:bCs/>
          <w:snapToGrid w:val="0"/>
          <w:lang w:bidi="ru-RU"/>
        </w:rPr>
        <w:t>0</w:t>
      </w:r>
      <w:r w:rsidR="009B4FE1" w:rsidRPr="009B4FE1">
        <w:rPr>
          <w:bCs/>
          <w:snapToGrid w:val="0"/>
          <w:lang w:bidi="ru-RU"/>
        </w:rPr>
        <w:t>.</w:t>
      </w:r>
      <w:r w:rsidR="00F90891">
        <w:rPr>
          <w:bCs/>
          <w:snapToGrid w:val="0"/>
          <w:lang w:bidi="ru-RU"/>
        </w:rPr>
        <w:t>0</w:t>
      </w:r>
      <w:r w:rsidR="0021300E">
        <w:rPr>
          <w:bCs/>
          <w:snapToGrid w:val="0"/>
          <w:lang w:bidi="ru-RU"/>
        </w:rPr>
        <w:t>3</w:t>
      </w:r>
      <w:r w:rsidR="009B4FE1" w:rsidRPr="009B4FE1">
        <w:rPr>
          <w:bCs/>
          <w:snapToGrid w:val="0"/>
          <w:lang w:bidi="ru-RU"/>
        </w:rPr>
        <w:t>.202</w:t>
      </w:r>
      <w:r w:rsidR="00F90891">
        <w:rPr>
          <w:bCs/>
          <w:snapToGrid w:val="0"/>
          <w:lang w:bidi="ru-RU"/>
        </w:rPr>
        <w:t>3</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0146CB" w:rsidP="00805CF1">
      <w:pPr>
        <w:widowControl w:val="0"/>
        <w:ind w:left="-567" w:firstLine="709"/>
        <w:jc w:val="both"/>
        <w:rPr>
          <w:color w:val="000000"/>
          <w:lang w:bidi="ru-RU"/>
        </w:rPr>
      </w:pPr>
      <w:r w:rsidRPr="000146CB">
        <w:rPr>
          <w:color w:val="000000"/>
          <w:lang w:bidi="ru-RU"/>
        </w:rPr>
        <w:t>Задаток победителя или единственного участника аукциона засчитывается в счет платы за первый год размещения объекта</w:t>
      </w:r>
      <w:r>
        <w:rPr>
          <w:color w:val="000000"/>
          <w:lang w:bidi="ru-RU"/>
        </w:rPr>
        <w:t>.</w:t>
      </w:r>
      <w:r w:rsidRPr="000146CB">
        <w:rPr>
          <w:color w:val="000000"/>
          <w:lang w:bidi="ru-RU"/>
        </w:rPr>
        <w:t xml:space="preserve"> </w:t>
      </w:r>
    </w:p>
    <w:p w:rsidR="000146CB" w:rsidRDefault="000146CB" w:rsidP="00805CF1">
      <w:pPr>
        <w:widowControl w:val="0"/>
        <w:ind w:left="-567" w:firstLine="709"/>
        <w:jc w:val="both"/>
        <w:rPr>
          <w:u w:val="single"/>
          <w:lang w:bidi="ru-RU"/>
        </w:rPr>
      </w:pP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w:t>
      </w:r>
      <w:r w:rsidRPr="00805CF1">
        <w:rPr>
          <w:lang w:bidi="ru-RU"/>
        </w:rPr>
        <w:lastRenderedPageBreak/>
        <w:t>формирования протокола рассмотрения заявок на участие в аукционе (об итогах аукциона) 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сделавшего предпоследнее предложение 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t xml:space="preserve">При уклонении победителя аукциона от заключения в установленный срок договора </w:t>
      </w:r>
      <w:r w:rsidRPr="00805CF1">
        <w:rPr>
          <w:shd w:val="clear" w:color="auto" w:fill="FFFFFF"/>
        </w:rPr>
        <w:br/>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E2576C" w:rsidRDefault="00E2576C" w:rsidP="00427D11">
      <w:pPr>
        <w:pStyle w:val="ae"/>
        <w:widowControl w:val="0"/>
        <w:spacing w:after="0"/>
        <w:ind w:left="-567" w:firstLine="567"/>
        <w:jc w:val="both"/>
        <w:rPr>
          <w:rFonts w:ascii="Times New Roman" w:eastAsia="Courier New" w:hAnsi="Times New Roman"/>
          <w:sz w:val="24"/>
          <w:szCs w:val="24"/>
          <w:lang w:eastAsia="ru-RU" w:bidi="ru-RU"/>
        </w:rPr>
      </w:pP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 принадлежности участника аукциона к субъекту малого и среднего </w:t>
      </w:r>
      <w:r w:rsidRPr="00582D13">
        <w:rPr>
          <w:rFonts w:eastAsia="Courier New"/>
          <w:lang w:bidi="ru-RU"/>
        </w:rPr>
        <w:lastRenderedPageBreak/>
        <w:t>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9400FA" w:rsidRPr="00A61FB6" w:rsidRDefault="009400FA" w:rsidP="009400FA">
      <w:pPr>
        <w:widowControl w:val="0"/>
        <w:spacing w:line="276" w:lineRule="auto"/>
        <w:ind w:left="-567" w:firstLine="567"/>
        <w:contextualSpacing/>
        <w:jc w:val="both"/>
        <w:rPr>
          <w:rFonts w:eastAsia="Courier New"/>
          <w:b/>
          <w:lang w:bidi="ru-RU"/>
        </w:rPr>
      </w:pPr>
      <w:r w:rsidRPr="00A61FB6">
        <w:rPr>
          <w:rFonts w:eastAsia="Courier New"/>
          <w:b/>
          <w:lang w:bidi="ru-RU"/>
        </w:rPr>
        <w:t>физические лица, не являющиеся индивидуальными предпринимателями и применяющие специальный налоговый режим "Налог на профессиональный доход":</w:t>
      </w:r>
    </w:p>
    <w:p w:rsidR="005F3DDE" w:rsidRPr="00C52AE4" w:rsidRDefault="005F3DDE" w:rsidP="005F3DDE">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5F3DDE" w:rsidRPr="00582D13" w:rsidRDefault="005F3DDE" w:rsidP="005F3DDE">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5F3DDE" w:rsidRPr="003A7FEA" w:rsidRDefault="005F3DDE" w:rsidP="005F3DDE">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3A7FEA">
        <w:rPr>
          <w:rFonts w:eastAsia="Courier New"/>
          <w:lang w:bidi="ru-RU"/>
        </w:rPr>
        <w:t xml:space="preserve">заявление о принадлежности физического лица к плательшикам налога на профессиональный доход (самозанятым); </w:t>
      </w:r>
    </w:p>
    <w:p w:rsidR="005F3DDE" w:rsidRPr="003A7FEA" w:rsidRDefault="005F3DDE" w:rsidP="005F3DDE">
      <w:pPr>
        <w:widowControl w:val="0"/>
        <w:spacing w:line="276" w:lineRule="auto"/>
        <w:ind w:left="-567" w:firstLine="567"/>
        <w:contextualSpacing/>
        <w:jc w:val="both"/>
        <w:rPr>
          <w:rFonts w:eastAsia="Courier New"/>
          <w:lang w:bidi="ru-RU"/>
        </w:rPr>
      </w:pPr>
      <w:r w:rsidRPr="003A7FEA">
        <w:rPr>
          <w:rFonts w:eastAsia="Courier New"/>
          <w:lang w:bidi="ru-RU"/>
        </w:rPr>
        <w:t>- заявление об организации и осуществлении торговой деятельности;</w:t>
      </w:r>
    </w:p>
    <w:p w:rsidR="005F3DDE" w:rsidRPr="003A7FEA" w:rsidRDefault="005F3DDE" w:rsidP="005F3DDE">
      <w:pPr>
        <w:widowControl w:val="0"/>
        <w:spacing w:line="276" w:lineRule="auto"/>
        <w:ind w:left="-567" w:firstLine="567"/>
        <w:contextualSpacing/>
        <w:jc w:val="both"/>
        <w:rPr>
          <w:rFonts w:eastAsia="Courier New"/>
          <w:lang w:bidi="ru-RU"/>
        </w:rPr>
      </w:pPr>
      <w:r w:rsidRPr="003A7FEA">
        <w:rPr>
          <w:rFonts w:eastAsia="Courier New"/>
          <w:lang w:bidi="ru-RU"/>
        </w:rPr>
        <w:t>- копия ИНН</w:t>
      </w:r>
    </w:p>
    <w:p w:rsidR="005F3DDE" w:rsidRPr="00A61FB6" w:rsidRDefault="005F3DDE" w:rsidP="005F3DDE">
      <w:pPr>
        <w:widowControl w:val="0"/>
        <w:spacing w:line="276" w:lineRule="auto"/>
        <w:ind w:left="-567" w:firstLine="567"/>
        <w:contextualSpacing/>
        <w:jc w:val="both"/>
        <w:rPr>
          <w:rFonts w:eastAsia="Courier New"/>
          <w:b/>
          <w:lang w:bidi="ru-RU"/>
        </w:rPr>
      </w:pPr>
    </w:p>
    <w:p w:rsidR="002A62E5" w:rsidRDefault="00F05FE8" w:rsidP="00F05FE8">
      <w:pPr>
        <w:autoSpaceDE w:val="0"/>
        <w:autoSpaceDN w:val="0"/>
        <w:adjustRightInd w:val="0"/>
        <w:spacing w:line="276" w:lineRule="auto"/>
        <w:ind w:firstLine="708"/>
        <w:jc w:val="center"/>
        <w:rPr>
          <w:b/>
        </w:rPr>
      </w:pPr>
      <w:r w:rsidRPr="00F05FE8">
        <w:rPr>
          <w:b/>
        </w:rPr>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из </w:t>
      </w:r>
      <w:r w:rsidR="00A702FC">
        <w:t>л</w:t>
      </w:r>
      <w:r>
        <w:t>ичного кабинета посредством штатного интерфейса торговой секции отдельно по каждому лоту 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t>Участник</w:t>
      </w:r>
      <w:r w:rsidR="00A702FC">
        <w:t xml:space="preserve"> аукциона</w:t>
      </w:r>
      <w:r w:rsidR="001938BE">
        <w:t xml:space="preserve"> вправе подать заявку в любое время с момента размещения извещения 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г) некорректного заполнения формы заявки, в том числе незаполнения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EC5C4C" w:rsidRDefault="00EC5C4C"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вправе изменить или </w:t>
      </w:r>
      <w:r w:rsidRPr="00E0392A">
        <w:rPr>
          <w:rFonts w:ascii="Times New Roman" w:eastAsiaTheme="majorEastAsia" w:hAnsi="Times New Roman" w:cs="Times New Roman"/>
          <w:bCs/>
          <w:sz w:val="24"/>
          <w:szCs w:val="24"/>
          <w:lang w:eastAsia="ru-RU" w:bidi="ru-RU"/>
        </w:rPr>
        <w:lastRenderedPageBreak/>
        <w:t>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заявок, Оператор 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2F47F8" w:rsidRDefault="002F47F8" w:rsidP="002F47F8">
      <w:pPr>
        <w:jc w:val="center"/>
        <w:rPr>
          <w:b/>
          <w:bCs/>
        </w:rPr>
      </w:pPr>
      <w:r w:rsidRPr="001D5ABB">
        <w:rPr>
          <w:b/>
          <w:bCs/>
        </w:rPr>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501493">
      <w:pPr>
        <w:spacing w:line="276" w:lineRule="auto"/>
        <w:ind w:left="-567" w:firstLine="567"/>
        <w:jc w:val="both"/>
        <w:rPr>
          <w:bCs/>
        </w:rPr>
      </w:pPr>
      <w:r w:rsidRPr="00A07FC9">
        <w:rPr>
          <w:bCs/>
        </w:rPr>
        <w:t>По результатам рассмотрения заявок аукционная комиссия принимает решение о допуске участников аукциона к участию в аукционе или об отказе в допуске к участию в аукционе.</w:t>
      </w:r>
    </w:p>
    <w:p w:rsidR="00016EF8" w:rsidRPr="00016EF8" w:rsidRDefault="00016EF8" w:rsidP="00016EF8">
      <w:pPr>
        <w:spacing w:line="276" w:lineRule="auto"/>
        <w:ind w:left="-567" w:firstLine="567"/>
        <w:jc w:val="both"/>
        <w:rPr>
          <w:bCs/>
        </w:rPr>
      </w:pPr>
      <w:r w:rsidRPr="00016EF8">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5F3DDE"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5F3DDE">
        <w:t xml:space="preserve"> электронной площадке</w:t>
      </w:r>
      <w:r w:rsidR="005F3DDE" w:rsidRPr="005F3DDE">
        <w:t>;</w:t>
      </w:r>
    </w:p>
    <w:p w:rsidR="005F3DDE" w:rsidRDefault="005F3DDE" w:rsidP="005F3DDE">
      <w:pPr>
        <w:autoSpaceDE w:val="0"/>
        <w:autoSpaceDN w:val="0"/>
        <w:adjustRightInd w:val="0"/>
        <w:ind w:firstLine="540"/>
        <w:jc w:val="both"/>
      </w:pPr>
      <w:r>
        <w:t xml:space="preserve">5) отсутствие у физического лица статуса налогоплательщика налога на профессиональный </w:t>
      </w:r>
    </w:p>
    <w:p w:rsidR="005F3DDE" w:rsidRPr="001F6BAC" w:rsidRDefault="005F3DDE" w:rsidP="005F3DDE">
      <w:pPr>
        <w:autoSpaceDE w:val="0"/>
        <w:autoSpaceDN w:val="0"/>
        <w:adjustRightInd w:val="0"/>
        <w:ind w:firstLine="540"/>
        <w:jc w:val="both"/>
      </w:pPr>
      <w:r>
        <w:t>доход (</w:t>
      </w:r>
      <w:proofErr w:type="spellStart"/>
      <w:r>
        <w:t>самозанятого</w:t>
      </w:r>
      <w:proofErr w:type="spellEnd"/>
      <w:r>
        <w:t>).</w:t>
      </w:r>
    </w:p>
    <w:p w:rsidR="00C208AE" w:rsidRDefault="00C208AE" w:rsidP="002F47F8">
      <w:pPr>
        <w:jc w:val="center"/>
        <w:rPr>
          <w:b/>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lastRenderedPageBreak/>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E17BD8" w:rsidRDefault="00E17BD8" w:rsidP="00006078">
      <w:pPr>
        <w:tabs>
          <w:tab w:val="center" w:pos="5076"/>
        </w:tabs>
        <w:jc w:val="center"/>
        <w:outlineLvl w:val="0"/>
        <w:rPr>
          <w:b/>
          <w:bCs/>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2 к настоящей аукционной документации.</w:t>
      </w:r>
      <w:r w:rsidR="00EA213F">
        <w:rPr>
          <w:bCs/>
        </w:rPr>
        <w:tab/>
      </w:r>
      <w:r w:rsidR="00EA213F">
        <w:rPr>
          <w:bCs/>
        </w:rPr>
        <w:tab/>
      </w:r>
    </w:p>
    <w:p w:rsidR="00E16C2E" w:rsidRDefault="00E16C2E" w:rsidP="00910C94">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и протоколом рассмотрения заявок </w:t>
      </w:r>
      <w:r w:rsidR="00910C94">
        <w:rPr>
          <w:rFonts w:eastAsiaTheme="minorHAnsi"/>
          <w:lang w:eastAsia="en-US"/>
        </w:rPr>
        <w:br/>
      </w:r>
      <w:r>
        <w:rPr>
          <w:rFonts w:eastAsiaTheme="minorHAnsi"/>
          <w:lang w:eastAsia="en-US"/>
        </w:rPr>
        <w:lastRenderedPageBreak/>
        <w:t xml:space="preserve">на участие в аукцион (об итогах аукциона), победитель аукциона признается уклонившимся </w:t>
      </w:r>
      <w:r w:rsidR="00910C94">
        <w:rPr>
          <w:rFonts w:eastAsiaTheme="minorHAnsi"/>
          <w:lang w:eastAsia="en-US"/>
        </w:rPr>
        <w:br/>
      </w:r>
      <w:r>
        <w:rPr>
          <w:rFonts w:eastAsiaTheme="minorHAnsi"/>
          <w:lang w:eastAsia="en-US"/>
        </w:rPr>
        <w:t>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 xml:space="preserve">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w:t>
      </w:r>
      <w:r w:rsidR="00910C94">
        <w:rPr>
          <w:bCs/>
        </w:rPr>
        <w:br/>
      </w:r>
      <w:r w:rsidRPr="00F9100A">
        <w:rPr>
          <w:bCs/>
        </w:rPr>
        <w:t>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DF6DB8" w:rsidRDefault="00062F5C" w:rsidP="006E189E">
      <w:pPr>
        <w:pStyle w:val="a7"/>
        <w:tabs>
          <w:tab w:val="left" w:pos="6804"/>
        </w:tabs>
        <w:spacing w:after="0"/>
        <w:jc w:val="center"/>
        <w:rPr>
          <w:b/>
          <w:lang w:val="ru-RU"/>
        </w:rPr>
      </w:pPr>
      <w:r>
        <w:rPr>
          <w:b/>
          <w:lang w:val="ru-RU"/>
        </w:rPr>
        <w:t xml:space="preserve">                                                                      </w:t>
      </w:r>
    </w:p>
    <w:p w:rsidR="00E2576C" w:rsidRDefault="00DF6DB8" w:rsidP="006E189E">
      <w:pPr>
        <w:pStyle w:val="a7"/>
        <w:tabs>
          <w:tab w:val="left" w:pos="6804"/>
        </w:tabs>
        <w:spacing w:after="0"/>
        <w:jc w:val="center"/>
        <w:rPr>
          <w:b/>
          <w:lang w:val="ru-RU"/>
        </w:rPr>
      </w:pPr>
      <w:r>
        <w:rPr>
          <w:b/>
          <w:lang w:val="ru-RU"/>
        </w:rPr>
        <w:t xml:space="preserve">                             </w:t>
      </w:r>
    </w:p>
    <w:p w:rsidR="00ED7529" w:rsidRDefault="00ED7529"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A83DAC" w:rsidRDefault="00A83DAC" w:rsidP="006E189E">
      <w:pPr>
        <w:pStyle w:val="a7"/>
        <w:tabs>
          <w:tab w:val="left" w:pos="6804"/>
        </w:tabs>
        <w:spacing w:after="0"/>
        <w:jc w:val="center"/>
        <w:rPr>
          <w:b/>
          <w:lang w:val="ru-RU"/>
        </w:rPr>
      </w:pPr>
    </w:p>
    <w:p w:rsidR="00A83DAC" w:rsidRDefault="00A83DAC" w:rsidP="006E189E">
      <w:pPr>
        <w:pStyle w:val="a7"/>
        <w:tabs>
          <w:tab w:val="left" w:pos="6804"/>
        </w:tabs>
        <w:spacing w:after="0"/>
        <w:jc w:val="center"/>
        <w:rPr>
          <w:b/>
          <w:lang w:val="ru-RU"/>
        </w:rPr>
      </w:pPr>
    </w:p>
    <w:p w:rsidR="00A83DAC" w:rsidRDefault="00A83DAC" w:rsidP="006E189E">
      <w:pPr>
        <w:pStyle w:val="a7"/>
        <w:tabs>
          <w:tab w:val="left" w:pos="6804"/>
        </w:tabs>
        <w:spacing w:after="0"/>
        <w:jc w:val="center"/>
        <w:rPr>
          <w:b/>
          <w:lang w:val="ru-RU"/>
        </w:rPr>
      </w:pPr>
    </w:p>
    <w:p w:rsidR="00A83DAC" w:rsidRDefault="00A83DAC" w:rsidP="006E189E">
      <w:pPr>
        <w:pStyle w:val="a7"/>
        <w:tabs>
          <w:tab w:val="left" w:pos="6804"/>
        </w:tabs>
        <w:spacing w:after="0"/>
        <w:jc w:val="center"/>
        <w:rPr>
          <w:b/>
          <w:lang w:val="ru-RU"/>
        </w:rPr>
      </w:pPr>
    </w:p>
    <w:p w:rsidR="00910C94" w:rsidRDefault="009A6F14" w:rsidP="00E2576C">
      <w:pPr>
        <w:pStyle w:val="a7"/>
        <w:tabs>
          <w:tab w:val="left" w:pos="6804"/>
        </w:tabs>
        <w:spacing w:after="0"/>
        <w:rPr>
          <w:b/>
          <w:lang w:val="ru-RU"/>
        </w:rPr>
      </w:pPr>
      <w:r>
        <w:rPr>
          <w:b/>
          <w:lang w:val="ru-RU"/>
        </w:rPr>
        <w:t xml:space="preserve">                                                                                </w:t>
      </w:r>
      <w:r w:rsidR="00E042F6">
        <w:rPr>
          <w:b/>
          <w:lang w:val="ru-RU"/>
        </w:rPr>
        <w:t xml:space="preserve">               </w:t>
      </w: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501493" w:rsidRDefault="00E042F6" w:rsidP="00E2576C">
      <w:pPr>
        <w:pStyle w:val="a7"/>
        <w:tabs>
          <w:tab w:val="left" w:pos="6804"/>
        </w:tabs>
        <w:spacing w:after="0"/>
        <w:rPr>
          <w:b/>
          <w:lang w:val="ru-RU"/>
        </w:rPr>
      </w:pPr>
      <w:r>
        <w:rPr>
          <w:b/>
          <w:lang w:val="ru-RU"/>
        </w:rPr>
        <w:t xml:space="preserve">                        </w:t>
      </w:r>
    </w:p>
    <w:p w:rsidR="0021300E" w:rsidRDefault="0021300E" w:rsidP="00E2576C">
      <w:pPr>
        <w:pStyle w:val="a7"/>
        <w:tabs>
          <w:tab w:val="left" w:pos="6804"/>
        </w:tabs>
        <w:spacing w:after="0"/>
        <w:rPr>
          <w:b/>
          <w:lang w:val="ru-RU"/>
        </w:rPr>
      </w:pPr>
    </w:p>
    <w:p w:rsidR="008B1701" w:rsidRPr="009F003A" w:rsidRDefault="00E042F6" w:rsidP="00CE6794">
      <w:pPr>
        <w:pStyle w:val="a7"/>
        <w:tabs>
          <w:tab w:val="left" w:pos="6804"/>
        </w:tabs>
        <w:spacing w:after="0"/>
      </w:pPr>
      <w:r>
        <w:rPr>
          <w:b/>
          <w:lang w:val="ru-RU"/>
        </w:rPr>
        <w:t xml:space="preserve">                                                </w:t>
      </w:r>
      <w:r w:rsidR="002D6BAB">
        <w:rPr>
          <w:b/>
          <w:lang w:val="ru-RU"/>
        </w:rPr>
        <w:t xml:space="preserve">                                              </w:t>
      </w:r>
      <w:r w:rsidR="008B1701" w:rsidRPr="009F003A">
        <w:t>Приложение 1</w:t>
      </w:r>
    </w:p>
    <w:p w:rsidR="008B1701" w:rsidRPr="009F003A" w:rsidRDefault="008B1701" w:rsidP="003B69F9">
      <w:pPr>
        <w:pStyle w:val="a3"/>
        <w:tabs>
          <w:tab w:val="left" w:pos="6521"/>
          <w:tab w:val="left" w:pos="6804"/>
        </w:tabs>
        <w:spacing w:after="720" w:line="240" w:lineRule="exact"/>
        <w:ind w:left="5670" w:right="-544"/>
        <w:rPr>
          <w:rFonts w:ascii="Times New Roman" w:hAnsi="Times New Roman"/>
          <w:sz w:val="24"/>
          <w:szCs w:val="24"/>
        </w:rPr>
      </w:pPr>
      <w:r w:rsidRPr="009F003A">
        <w:rPr>
          <w:rFonts w:ascii="Times New Roman" w:hAnsi="Times New Roman"/>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21300E">
        <w:rPr>
          <w:bCs/>
        </w:rPr>
        <w:t>14</w:t>
      </w:r>
      <w:r w:rsidR="00884604" w:rsidRPr="000878F6">
        <w:rPr>
          <w:bCs/>
        </w:rPr>
        <w:t>.</w:t>
      </w:r>
      <w:r w:rsidR="00F90891">
        <w:rPr>
          <w:bCs/>
        </w:rPr>
        <w:t>0</w:t>
      </w:r>
      <w:r w:rsidR="0021300E">
        <w:rPr>
          <w:bCs/>
        </w:rPr>
        <w:t>3</w:t>
      </w:r>
      <w:r w:rsidR="00897FF3">
        <w:rPr>
          <w:bCs/>
        </w:rPr>
        <w:t>.20</w:t>
      </w:r>
      <w:r w:rsidR="00E042F6">
        <w:rPr>
          <w:bCs/>
        </w:rPr>
        <w:t>2</w:t>
      </w:r>
      <w:r w:rsidR="00F90891">
        <w:rPr>
          <w:bCs/>
        </w:rPr>
        <w:t>3</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CE6794" w:rsidRDefault="00CE6794" w:rsidP="008B1701">
      <w:pPr>
        <w:pStyle w:val="a3"/>
        <w:ind w:left="5940" w:right="-545"/>
        <w:jc w:val="both"/>
        <w:rPr>
          <w:rFonts w:ascii="Times New Roman" w:hAnsi="Times New Roman"/>
          <w:b/>
          <w:sz w:val="24"/>
          <w:szCs w:val="24"/>
        </w:rPr>
      </w:pPr>
    </w:p>
    <w:p w:rsidR="00CE6794" w:rsidRDefault="00CE679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B1701" w:rsidRPr="00CE6794" w:rsidRDefault="008B1701" w:rsidP="00CE6794">
      <w:pPr>
        <w:pStyle w:val="a3"/>
        <w:spacing w:line="240" w:lineRule="exact"/>
        <w:ind w:left="5670" w:right="-544"/>
        <w:rPr>
          <w:rFonts w:ascii="Times New Roman" w:hAnsi="Times New Roman"/>
          <w:sz w:val="24"/>
          <w:szCs w:val="24"/>
        </w:rPr>
      </w:pPr>
      <w:r w:rsidRPr="00CE6794">
        <w:rPr>
          <w:rFonts w:ascii="Times New Roman" w:hAnsi="Times New Roman"/>
          <w:sz w:val="24"/>
          <w:szCs w:val="24"/>
        </w:rPr>
        <w:t>Приложение 2</w:t>
      </w:r>
    </w:p>
    <w:p w:rsidR="008B1701" w:rsidRPr="00CE6794" w:rsidRDefault="008B1701" w:rsidP="003B69F9">
      <w:pPr>
        <w:pStyle w:val="a3"/>
        <w:spacing w:after="720" w:line="240" w:lineRule="exact"/>
        <w:ind w:left="5670" w:right="-544"/>
        <w:rPr>
          <w:rFonts w:ascii="Times New Roman" w:hAnsi="Times New Roman"/>
          <w:sz w:val="24"/>
          <w:szCs w:val="24"/>
        </w:rPr>
      </w:pPr>
      <w:r w:rsidRPr="00CE6794">
        <w:rPr>
          <w:rFonts w:ascii="Times New Roman" w:hAnsi="Times New Roman"/>
          <w:sz w:val="24"/>
          <w:szCs w:val="24"/>
        </w:rPr>
        <w:t xml:space="preserve">к аукционной документации </w:t>
      </w:r>
    </w:p>
    <w:p w:rsidR="00002434" w:rsidRDefault="00002434" w:rsidP="00530C4F">
      <w:pPr>
        <w:widowControl w:val="0"/>
        <w:autoSpaceDE w:val="0"/>
        <w:autoSpaceDN w:val="0"/>
        <w:adjustRightInd w:val="0"/>
        <w:spacing w:after="720" w:line="240" w:lineRule="exact"/>
        <w:jc w:val="center"/>
        <w:rPr>
          <w:b/>
          <w:bCs/>
        </w:rPr>
      </w:pPr>
    </w:p>
    <w:p w:rsidR="008B7407" w:rsidRPr="00404C08" w:rsidRDefault="008B7407" w:rsidP="008B7407">
      <w:pPr>
        <w:pStyle w:val="ConsPlusNormal"/>
        <w:jc w:val="center"/>
        <w:rPr>
          <w:rFonts w:ascii="Times New Roman" w:hAnsi="Times New Roman" w:cs="Times New Roman"/>
          <w:sz w:val="26"/>
          <w:szCs w:val="26"/>
        </w:rPr>
      </w:pPr>
      <w:bookmarkStart w:id="1" w:name="P46"/>
      <w:bookmarkEnd w:id="1"/>
      <w:r w:rsidRPr="00404C08">
        <w:rPr>
          <w:rFonts w:ascii="Times New Roman" w:hAnsi="Times New Roman" w:cs="Times New Roman"/>
          <w:sz w:val="26"/>
          <w:szCs w:val="26"/>
        </w:rPr>
        <w:t>ДОГОВОР</w:t>
      </w:r>
      <w:r>
        <w:rPr>
          <w:rFonts w:ascii="Times New Roman" w:hAnsi="Times New Roman" w:cs="Times New Roman"/>
          <w:sz w:val="26"/>
          <w:szCs w:val="26"/>
        </w:rPr>
        <w:t xml:space="preserve"> № </w:t>
      </w:r>
    </w:p>
    <w:p w:rsidR="008B7407" w:rsidRPr="00404C08" w:rsidRDefault="008B7407" w:rsidP="008B7407">
      <w:pPr>
        <w:pStyle w:val="ConsPlusNormal"/>
        <w:jc w:val="center"/>
        <w:rPr>
          <w:rFonts w:ascii="Times New Roman" w:hAnsi="Times New Roman" w:cs="Times New Roman"/>
          <w:sz w:val="26"/>
          <w:szCs w:val="26"/>
        </w:rPr>
      </w:pPr>
      <w:r w:rsidRPr="00404C08">
        <w:rPr>
          <w:rFonts w:ascii="Times New Roman" w:hAnsi="Times New Roman" w:cs="Times New Roman"/>
          <w:sz w:val="26"/>
          <w:szCs w:val="26"/>
        </w:rPr>
        <w:t>на размещение нестационарного торгового объекта</w:t>
      </w:r>
    </w:p>
    <w:p w:rsidR="008B7407" w:rsidRPr="00404C08" w:rsidRDefault="008B7407" w:rsidP="008B7407">
      <w:pPr>
        <w:pStyle w:val="ConsPlusNormal"/>
        <w:jc w:val="both"/>
        <w:rPr>
          <w:rFonts w:ascii="Times New Roman" w:hAnsi="Times New Roman" w:cs="Times New Roman"/>
          <w:sz w:val="26"/>
          <w:szCs w:val="26"/>
        </w:rPr>
      </w:pPr>
    </w:p>
    <w:p w:rsidR="008B7407"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г. Пермь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______  </w:t>
      </w:r>
    </w:p>
    <w:p w:rsidR="008B7407" w:rsidRPr="00404C08" w:rsidRDefault="008B7407" w:rsidP="008B7407">
      <w:pPr>
        <w:pStyle w:val="ConsPlusNonformat"/>
        <w:jc w:val="both"/>
        <w:rPr>
          <w:rFonts w:ascii="Times New Roman" w:hAnsi="Times New Roman" w:cs="Times New Roman"/>
          <w:sz w:val="26"/>
          <w:szCs w:val="26"/>
        </w:rPr>
      </w:pPr>
    </w:p>
    <w:p w:rsidR="008B7407" w:rsidRPr="00404C08" w:rsidRDefault="008B7407" w:rsidP="008B7407">
      <w:pPr>
        <w:pStyle w:val="ConsPlusNonformat"/>
        <w:ind w:firstLine="851"/>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экономики и промышленной политики администрации города Перми, именуемый в </w:t>
      </w:r>
      <w:r>
        <w:rPr>
          <w:rFonts w:ascii="Times New Roman" w:hAnsi="Times New Roman" w:cs="Times New Roman"/>
          <w:sz w:val="26"/>
          <w:szCs w:val="26"/>
        </w:rPr>
        <w:t>дальнейшем Департамент,</w:t>
      </w:r>
      <w:r>
        <w:rPr>
          <w:sz w:val="26"/>
          <w:szCs w:val="26"/>
        </w:rPr>
        <w:t xml:space="preserve"> </w:t>
      </w:r>
      <w:r w:rsidRPr="00141AEF">
        <w:rPr>
          <w:rFonts w:ascii="Times New Roman" w:hAnsi="Times New Roman" w:cs="Times New Roman"/>
          <w:sz w:val="26"/>
          <w:szCs w:val="26"/>
        </w:rPr>
        <w:t xml:space="preserve">в </w:t>
      </w:r>
      <w:proofErr w:type="gramStart"/>
      <w:r w:rsidRPr="00141AEF">
        <w:rPr>
          <w:rFonts w:ascii="Times New Roman" w:hAnsi="Times New Roman" w:cs="Times New Roman"/>
          <w:sz w:val="26"/>
          <w:szCs w:val="26"/>
        </w:rPr>
        <w:t xml:space="preserve">лице  </w:t>
      </w:r>
      <w:r>
        <w:rPr>
          <w:rFonts w:ascii="Times New Roman" w:hAnsi="Times New Roman" w:cs="Times New Roman"/>
          <w:sz w:val="26"/>
          <w:szCs w:val="26"/>
        </w:rPr>
        <w:t>_</w:t>
      </w:r>
      <w:proofErr w:type="gramEnd"/>
      <w:r>
        <w:rPr>
          <w:rFonts w:ascii="Times New Roman" w:hAnsi="Times New Roman" w:cs="Times New Roman"/>
          <w:sz w:val="26"/>
          <w:szCs w:val="26"/>
        </w:rPr>
        <w:t>_____________</w:t>
      </w:r>
      <w:r w:rsidRPr="00141AEF">
        <w:rPr>
          <w:rFonts w:ascii="Times New Roman" w:hAnsi="Times New Roman" w:cs="Times New Roman"/>
          <w:sz w:val="26"/>
          <w:szCs w:val="26"/>
        </w:rPr>
        <w:t>,</w:t>
      </w:r>
      <w:r w:rsidRPr="00404C08">
        <w:rPr>
          <w:rFonts w:ascii="Times New Roman" w:hAnsi="Times New Roman" w:cs="Times New Roman"/>
          <w:sz w:val="26"/>
          <w:szCs w:val="26"/>
        </w:rPr>
        <w:t xml:space="preserve"> с одной стороны, </w:t>
      </w:r>
      <w:r>
        <w:rPr>
          <w:rFonts w:ascii="Times New Roman" w:hAnsi="Times New Roman" w:cs="Times New Roman"/>
          <w:sz w:val="26"/>
          <w:szCs w:val="26"/>
        </w:rPr>
        <w:t>и ____________</w:t>
      </w:r>
      <w:r w:rsidRPr="00404C08">
        <w:rPr>
          <w:rFonts w:ascii="Times New Roman" w:hAnsi="Times New Roman" w:cs="Times New Roman"/>
          <w:sz w:val="26"/>
          <w:szCs w:val="26"/>
        </w:rPr>
        <w:t>, именуем</w:t>
      </w:r>
      <w:r>
        <w:rPr>
          <w:rFonts w:ascii="Times New Roman" w:hAnsi="Times New Roman" w:cs="Times New Roman"/>
          <w:sz w:val="26"/>
          <w:szCs w:val="26"/>
        </w:rPr>
        <w:t>ый</w:t>
      </w:r>
      <w:r w:rsidRPr="00404C08">
        <w:rPr>
          <w:rFonts w:ascii="Times New Roman" w:hAnsi="Times New Roman" w:cs="Times New Roman"/>
          <w:sz w:val="26"/>
          <w:szCs w:val="26"/>
        </w:rPr>
        <w:t xml:space="preserve"> в дальнейшем Владелец, с другой стороны, вместе именуемые Стороны, в соответствии с действующим  законодательством Российской Федерации и правовыми актами города Перми заключили настоящий договор о нижеследующем.</w:t>
      </w:r>
    </w:p>
    <w:p w:rsidR="008B7407" w:rsidRPr="00404C08" w:rsidRDefault="008B7407" w:rsidP="008B7407">
      <w:pPr>
        <w:pStyle w:val="ConsPlusNormal"/>
        <w:jc w:val="center"/>
        <w:outlineLvl w:val="1"/>
        <w:rPr>
          <w:rFonts w:ascii="Times New Roman" w:hAnsi="Times New Roman" w:cs="Times New Roman"/>
          <w:sz w:val="26"/>
          <w:szCs w:val="26"/>
        </w:rPr>
      </w:pPr>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 Предмет договора</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nformat"/>
        <w:ind w:firstLine="708"/>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    1.1. На основании протокола об итогах аукциона на право заключения договора на размещение нестационарного торгового объекта от</w:t>
      </w:r>
      <w:r>
        <w:rPr>
          <w:rFonts w:ascii="Times New Roman" w:hAnsi="Times New Roman" w:cs="Times New Roman"/>
          <w:sz w:val="26"/>
          <w:szCs w:val="26"/>
        </w:rPr>
        <w:t xml:space="preserve"> ____</w:t>
      </w:r>
      <w:r w:rsidRPr="00404C08">
        <w:rPr>
          <w:rFonts w:ascii="Times New Roman" w:hAnsi="Times New Roman" w:cs="Times New Roman"/>
          <w:sz w:val="26"/>
          <w:szCs w:val="26"/>
        </w:rPr>
        <w:t>Департамент предоставляет Владельцу право на размещение нестационарного торгового объекта (далее – Объект) в соответствии со схемой размещения нестационарных торговых объектов на территории города Перми, утвержденной постановлением администрации города Перми от 02.08.2018 № 521:</w:t>
      </w:r>
    </w:p>
    <w:p w:rsidR="008B7407" w:rsidRPr="00404C08" w:rsidRDefault="008B7407" w:rsidP="008B7407">
      <w:pPr>
        <w:pStyle w:val="ConsPlusNonformat"/>
        <w:rPr>
          <w:rFonts w:ascii="Times New Roman" w:hAnsi="Times New Roman" w:cs="Times New Roman"/>
          <w:sz w:val="26"/>
          <w:szCs w:val="26"/>
        </w:rPr>
      </w:pPr>
      <w:r>
        <w:rPr>
          <w:rFonts w:ascii="Times New Roman" w:hAnsi="Times New Roman" w:cs="Times New Roman"/>
          <w:sz w:val="26"/>
          <w:szCs w:val="26"/>
        </w:rPr>
        <w:t>учетный номер</w:t>
      </w:r>
      <w:r w:rsidRPr="00404C08">
        <w:rPr>
          <w:rFonts w:ascii="Times New Roman" w:hAnsi="Times New Roman" w:cs="Times New Roman"/>
          <w:sz w:val="26"/>
          <w:szCs w:val="26"/>
        </w:rPr>
        <w:t>;</w:t>
      </w:r>
    </w:p>
    <w:p w:rsidR="008B7407"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адресные ориентиры:</w:t>
      </w:r>
      <w:r>
        <w:rPr>
          <w:rFonts w:ascii="Times New Roman" w:hAnsi="Times New Roman" w:cs="Times New Roman"/>
          <w:sz w:val="26"/>
          <w:szCs w:val="26"/>
        </w:rPr>
        <w:t xml:space="preserve"> ул.;</w:t>
      </w:r>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вид</w:t>
      </w:r>
      <w:proofErr w:type="gramStart"/>
      <w:r w:rsidRPr="00404C08">
        <w:rPr>
          <w:rFonts w:ascii="Times New Roman" w:hAnsi="Times New Roman" w:cs="Times New Roman"/>
          <w:sz w:val="26"/>
          <w:szCs w:val="26"/>
        </w:rPr>
        <w:t>:</w:t>
      </w:r>
      <w:r>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специализация</w:t>
      </w:r>
      <w:proofErr w:type="gramStart"/>
      <w:r w:rsidRPr="00404C08">
        <w:rPr>
          <w:rFonts w:ascii="Times New Roman" w:hAnsi="Times New Roman" w:cs="Times New Roman"/>
          <w:sz w:val="26"/>
          <w:szCs w:val="26"/>
        </w:rPr>
        <w:t>:</w:t>
      </w:r>
      <w:r w:rsidRPr="00FF13E5">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площадь (кв. м):</w:t>
      </w:r>
      <w:r>
        <w:rPr>
          <w:rFonts w:ascii="Times New Roman" w:hAnsi="Times New Roman" w:cs="Times New Roman"/>
          <w:sz w:val="26"/>
          <w:szCs w:val="26"/>
        </w:rPr>
        <w:t xml:space="preserve"> </w:t>
      </w:r>
      <w:proofErr w:type="gramStart"/>
      <w:r w:rsidRPr="00404C08">
        <w:rPr>
          <w:rFonts w:ascii="Times New Roman" w:hAnsi="Times New Roman" w:cs="Times New Roman"/>
          <w:sz w:val="26"/>
          <w:szCs w:val="26"/>
        </w:rPr>
        <w:t>кв.м</w:t>
      </w:r>
      <w:proofErr w:type="gramEnd"/>
      <w:r w:rsidRPr="00404C08">
        <w:rPr>
          <w:rFonts w:ascii="Times New Roman" w:hAnsi="Times New Roman" w:cs="Times New Roman"/>
          <w:sz w:val="26"/>
          <w:szCs w:val="26"/>
        </w:rPr>
        <w:t>;</w:t>
      </w:r>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типовое архитектурное решение внешнего вида Объекта:</w:t>
      </w:r>
      <w:r>
        <w:rPr>
          <w:rFonts w:ascii="Times New Roman" w:hAnsi="Times New Roman" w:cs="Times New Roman"/>
          <w:sz w:val="26"/>
          <w:szCs w:val="26"/>
        </w:rPr>
        <w:t xml:space="preserve"> </w:t>
      </w:r>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Период </w:t>
      </w:r>
      <w:proofErr w:type="gramStart"/>
      <w:r w:rsidRPr="00404C08">
        <w:rPr>
          <w:rFonts w:ascii="Times New Roman" w:hAnsi="Times New Roman" w:cs="Times New Roman"/>
          <w:sz w:val="26"/>
          <w:szCs w:val="26"/>
        </w:rPr>
        <w:t>размещения:</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 месяцев</w:t>
      </w:r>
      <w:proofErr w:type="gramEnd"/>
      <w:r w:rsidRPr="00404C08">
        <w:rPr>
          <w:rFonts w:ascii="Times New Roman" w:hAnsi="Times New Roman" w:cs="Times New Roman"/>
          <w:sz w:val="26"/>
          <w:szCs w:val="26"/>
        </w:rPr>
        <w:t>.</w:t>
      </w:r>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Размеры объекта:</w:t>
      </w:r>
    </w:p>
    <w:p w:rsidR="008B7407" w:rsidRPr="00404C08" w:rsidRDefault="008B7407" w:rsidP="008B7407">
      <w:pPr>
        <w:pStyle w:val="ConsPlusNormal"/>
        <w:jc w:val="both"/>
        <w:rPr>
          <w:rFonts w:ascii="Times New Roman" w:hAnsi="Times New Roman" w:cs="Times New Roman"/>
          <w:sz w:val="26"/>
          <w:szCs w:val="26"/>
        </w:rPr>
      </w:pP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2"/>
        <w:gridCol w:w="3685"/>
        <w:gridCol w:w="3261"/>
      </w:tblGrid>
      <w:tr w:rsidR="008B7407" w:rsidRPr="00404C08" w:rsidTr="00B338B8">
        <w:tc>
          <w:tcPr>
            <w:tcW w:w="2552" w:type="dxa"/>
          </w:tcPr>
          <w:p w:rsidR="008B7407" w:rsidRPr="00404C08" w:rsidRDefault="008B7407" w:rsidP="00B338B8">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Длина, мм</w:t>
            </w:r>
          </w:p>
        </w:tc>
        <w:tc>
          <w:tcPr>
            <w:tcW w:w="3685" w:type="dxa"/>
          </w:tcPr>
          <w:p w:rsidR="008B7407" w:rsidRPr="00404C08" w:rsidRDefault="008B7407" w:rsidP="00B338B8">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8B7407" w:rsidRPr="00404C08" w:rsidRDefault="008B7407" w:rsidP="00B338B8">
            <w:pPr>
              <w:pStyle w:val="ConsPlusNormal"/>
              <w:ind w:right="6060"/>
              <w:rPr>
                <w:rFonts w:ascii="Times New Roman" w:hAnsi="Times New Roman" w:cs="Times New Roman"/>
                <w:sz w:val="26"/>
                <w:szCs w:val="26"/>
              </w:rPr>
            </w:pPr>
          </w:p>
        </w:tc>
      </w:tr>
      <w:tr w:rsidR="008B7407" w:rsidRPr="00404C08" w:rsidTr="00B338B8">
        <w:tc>
          <w:tcPr>
            <w:tcW w:w="2552" w:type="dxa"/>
          </w:tcPr>
          <w:p w:rsidR="008B7407" w:rsidRPr="00404C08" w:rsidRDefault="008B7407" w:rsidP="00B338B8">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Ширина, мм</w:t>
            </w:r>
          </w:p>
        </w:tc>
        <w:tc>
          <w:tcPr>
            <w:tcW w:w="3685" w:type="dxa"/>
          </w:tcPr>
          <w:p w:rsidR="008B7407" w:rsidRPr="00404C08" w:rsidRDefault="008B7407" w:rsidP="00B338B8">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8B7407" w:rsidRPr="00404C08" w:rsidRDefault="008B7407" w:rsidP="00B338B8">
            <w:pPr>
              <w:pStyle w:val="ConsPlusNormal"/>
              <w:rPr>
                <w:rFonts w:ascii="Times New Roman" w:hAnsi="Times New Roman" w:cs="Times New Roman"/>
                <w:sz w:val="26"/>
                <w:szCs w:val="26"/>
              </w:rPr>
            </w:pPr>
          </w:p>
        </w:tc>
      </w:tr>
      <w:tr w:rsidR="008B7407" w:rsidRPr="00404C08" w:rsidTr="00B338B8">
        <w:tc>
          <w:tcPr>
            <w:tcW w:w="2552" w:type="dxa"/>
          </w:tcPr>
          <w:p w:rsidR="008B7407" w:rsidRPr="00404C08" w:rsidRDefault="008B7407" w:rsidP="00B338B8">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Высота, мм</w:t>
            </w:r>
          </w:p>
        </w:tc>
        <w:tc>
          <w:tcPr>
            <w:tcW w:w="3685" w:type="dxa"/>
          </w:tcPr>
          <w:p w:rsidR="008B7407" w:rsidRPr="00404C08" w:rsidRDefault="008B7407" w:rsidP="00B338B8">
            <w:pPr>
              <w:pStyle w:val="ConsPlusNormal"/>
              <w:rPr>
                <w:rFonts w:ascii="Times New Roman" w:hAnsi="Times New Roman" w:cs="Times New Roman"/>
                <w:sz w:val="26"/>
                <w:szCs w:val="26"/>
              </w:rPr>
            </w:pPr>
          </w:p>
        </w:tc>
        <w:tc>
          <w:tcPr>
            <w:tcW w:w="3261" w:type="dxa"/>
          </w:tcPr>
          <w:p w:rsidR="008B7407" w:rsidRPr="00404C08" w:rsidRDefault="008B7407" w:rsidP="00B338B8">
            <w:pPr>
              <w:pStyle w:val="ConsPlusNormal"/>
              <w:rPr>
                <w:rFonts w:ascii="Times New Roman" w:hAnsi="Times New Roman" w:cs="Times New Roman"/>
                <w:sz w:val="26"/>
                <w:szCs w:val="26"/>
              </w:rPr>
            </w:pPr>
          </w:p>
        </w:tc>
      </w:tr>
    </w:tbl>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1.2. Владелец вносит плату за размещение Объекта в порядке, установленном </w:t>
      </w:r>
      <w:hyperlink w:anchor="P102" w:history="1">
        <w:r w:rsidRPr="00404C08">
          <w:rPr>
            <w:rFonts w:ascii="Times New Roman" w:hAnsi="Times New Roman" w:cs="Times New Roman"/>
            <w:sz w:val="26"/>
            <w:szCs w:val="26"/>
          </w:rPr>
          <w:t>разделом 3</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 Срок действия договора</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ind w:firstLine="540"/>
        <w:jc w:val="both"/>
        <w:rPr>
          <w:rFonts w:ascii="Times New Roman" w:hAnsi="Times New Roman" w:cs="Times New Roman"/>
          <w:sz w:val="26"/>
          <w:szCs w:val="26"/>
        </w:rPr>
      </w:pPr>
      <w:bookmarkStart w:id="2" w:name="P100"/>
      <w:bookmarkEnd w:id="2"/>
      <w:r w:rsidRPr="00404C08">
        <w:rPr>
          <w:rFonts w:ascii="Times New Roman" w:hAnsi="Times New Roman" w:cs="Times New Roman"/>
          <w:sz w:val="26"/>
          <w:szCs w:val="26"/>
        </w:rPr>
        <w:t xml:space="preserve">2.1. Договор вступает в силу со дня подписания Сторонами и действует до </w:t>
      </w:r>
      <w:r>
        <w:rPr>
          <w:rFonts w:ascii="Times New Roman" w:hAnsi="Times New Roman" w:cs="Times New Roman"/>
          <w:sz w:val="26"/>
          <w:szCs w:val="26"/>
        </w:rPr>
        <w:t xml:space="preserve">______ </w:t>
      </w:r>
      <w:r w:rsidRPr="00404C08">
        <w:rPr>
          <w:rFonts w:ascii="Times New Roman" w:hAnsi="Times New Roman" w:cs="Times New Roman"/>
          <w:sz w:val="26"/>
          <w:szCs w:val="26"/>
        </w:rPr>
        <w:t>, а в части исполнения обязательств по оплате и демонтажу Объекта - до их полного исполнения.</w:t>
      </w:r>
    </w:p>
    <w:p w:rsidR="008B7407" w:rsidRDefault="008B7407" w:rsidP="008B7407">
      <w:pPr>
        <w:pStyle w:val="ConsPlusNormal"/>
        <w:jc w:val="center"/>
        <w:outlineLvl w:val="1"/>
        <w:rPr>
          <w:rFonts w:ascii="Times New Roman" w:hAnsi="Times New Roman" w:cs="Times New Roman"/>
          <w:b/>
          <w:sz w:val="26"/>
          <w:szCs w:val="26"/>
        </w:rPr>
      </w:pPr>
      <w:bookmarkStart w:id="3" w:name="P102"/>
      <w:bookmarkEnd w:id="3"/>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III. Цена договора и порядок расчетов</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ind w:firstLine="540"/>
        <w:jc w:val="both"/>
        <w:rPr>
          <w:rFonts w:ascii="Times New Roman" w:hAnsi="Times New Roman" w:cs="Times New Roman"/>
          <w:sz w:val="26"/>
          <w:szCs w:val="26"/>
        </w:rPr>
      </w:pPr>
      <w:bookmarkStart w:id="4" w:name="P104"/>
      <w:bookmarkEnd w:id="4"/>
      <w:r w:rsidRPr="00404C08">
        <w:rPr>
          <w:rFonts w:ascii="Times New Roman" w:hAnsi="Times New Roman" w:cs="Times New Roman"/>
          <w:sz w:val="26"/>
          <w:szCs w:val="26"/>
        </w:rPr>
        <w:t>3.1. Цена договора состоит из платы за размещение Объекта (далее - плата) и устанавливается в размере:</w:t>
      </w:r>
    </w:p>
    <w:p w:rsidR="008B7407" w:rsidRPr="00404C08" w:rsidRDefault="008B7407" w:rsidP="008B7407">
      <w:pPr>
        <w:pStyle w:val="ConsPlusNormal"/>
        <w:ind w:firstLine="540"/>
        <w:jc w:val="both"/>
        <w:rPr>
          <w:rFonts w:ascii="Times New Roman" w:hAnsi="Times New Roman" w:cs="Times New Roman"/>
          <w:sz w:val="26"/>
          <w:szCs w:val="26"/>
        </w:rPr>
      </w:pPr>
      <w:bookmarkStart w:id="5" w:name="P105"/>
      <w:bookmarkEnd w:id="5"/>
      <w:r w:rsidRPr="00404C08">
        <w:rPr>
          <w:rFonts w:ascii="Times New Roman" w:hAnsi="Times New Roman" w:cs="Times New Roman"/>
          <w:sz w:val="26"/>
          <w:szCs w:val="26"/>
        </w:rPr>
        <w:t>3.1.1. в отношении сезонных (летних) кафе, 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утвержденной правовым актом администрации города Перми:</w:t>
      </w:r>
    </w:p>
    <w:p w:rsidR="008B7407" w:rsidRPr="00404C08" w:rsidRDefault="008B7407" w:rsidP="008B7407">
      <w:pPr>
        <w:rPr>
          <w:sz w:val="26"/>
          <w:szCs w:val="26"/>
        </w:rPr>
      </w:pPr>
      <w:bookmarkStart w:id="6" w:name="P108"/>
      <w:bookmarkEnd w:id="6"/>
      <w:r w:rsidRPr="00404C08">
        <w:rPr>
          <w:sz w:val="26"/>
          <w:szCs w:val="26"/>
        </w:rPr>
        <w:t>__________________ руб. в месяц;</w:t>
      </w:r>
    </w:p>
    <w:p w:rsidR="008B7407" w:rsidRPr="00404C08" w:rsidRDefault="008B7407" w:rsidP="008B7407">
      <w:pPr>
        <w:rPr>
          <w:sz w:val="26"/>
          <w:szCs w:val="26"/>
        </w:rPr>
      </w:pPr>
      <w:r w:rsidRPr="00404C08">
        <w:rPr>
          <w:sz w:val="26"/>
          <w:szCs w:val="26"/>
        </w:rPr>
        <w:t>__________________ руб. за период размещения;</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w:t>
      </w:r>
      <w:proofErr w:type="gramStart"/>
      <w:r w:rsidRPr="00404C08">
        <w:rPr>
          <w:rFonts w:ascii="Times New Roman" w:hAnsi="Times New Roman" w:cs="Times New Roman"/>
          <w:sz w:val="26"/>
          <w:szCs w:val="26"/>
        </w:rPr>
        <w:t>"</w:t>
      </w:r>
      <w:r>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r w:rsidRPr="00404C08">
        <w:rPr>
          <w:rFonts w:ascii="Times New Roman" w:hAnsi="Times New Roman" w:cs="Times New Roman"/>
          <w:sz w:val="26"/>
          <w:szCs w:val="26"/>
        </w:rPr>
        <w:t xml:space="preserve"> плата за размещение нестационарного торгового объекта:</w:t>
      </w:r>
    </w:p>
    <w:p w:rsidR="008B7407" w:rsidRPr="00404C08" w:rsidRDefault="008B7407" w:rsidP="008B7407">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r w:rsidRPr="00404C08">
        <w:rPr>
          <w:rFonts w:ascii="Times New Roman" w:hAnsi="Times New Roman" w:cs="Times New Roman"/>
          <w:sz w:val="26"/>
          <w:szCs w:val="26"/>
        </w:rPr>
        <w:t>рублей в месяц;</w:t>
      </w:r>
    </w:p>
    <w:p w:rsidR="008B7407" w:rsidRPr="00404C08" w:rsidRDefault="008B7407" w:rsidP="008B7407">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proofErr w:type="gramStart"/>
      <w:r w:rsidRPr="00404C08">
        <w:rPr>
          <w:rFonts w:ascii="Times New Roman" w:hAnsi="Times New Roman" w:cs="Times New Roman"/>
          <w:sz w:val="26"/>
          <w:szCs w:val="26"/>
        </w:rPr>
        <w:t xml:space="preserve">рублей </w:t>
      </w:r>
      <w:r>
        <w:rPr>
          <w:rFonts w:ascii="Times New Roman" w:hAnsi="Times New Roman" w:cs="Times New Roman"/>
          <w:sz w:val="26"/>
          <w:szCs w:val="26"/>
        </w:rPr>
        <w:t xml:space="preserve"> в</w:t>
      </w:r>
      <w:proofErr w:type="gramEnd"/>
      <w:r>
        <w:rPr>
          <w:rFonts w:ascii="Times New Roman" w:hAnsi="Times New Roman" w:cs="Times New Roman"/>
          <w:sz w:val="26"/>
          <w:szCs w:val="26"/>
        </w:rPr>
        <w:t xml:space="preserve"> год или иной период размещения.</w:t>
      </w:r>
    </w:p>
    <w:p w:rsidR="008B7407" w:rsidRPr="00404C08" w:rsidRDefault="008B7407" w:rsidP="008B7407">
      <w:pPr>
        <w:pStyle w:val="ConsPlusNormal"/>
        <w:ind w:firstLine="540"/>
        <w:jc w:val="both"/>
        <w:rPr>
          <w:rFonts w:ascii="Times New Roman" w:hAnsi="Times New Roman" w:cs="Times New Roman"/>
          <w:sz w:val="26"/>
          <w:szCs w:val="26"/>
        </w:rPr>
      </w:pPr>
      <w:bookmarkStart w:id="7" w:name="P111"/>
      <w:bookmarkEnd w:id="7"/>
      <w:r w:rsidRPr="00404C08">
        <w:rPr>
          <w:rFonts w:ascii="Times New Roman" w:hAnsi="Times New Roman" w:cs="Times New Roman"/>
          <w:sz w:val="26"/>
          <w:szCs w:val="26"/>
        </w:rPr>
        <w:t>3.2. Владелец вносит плату:</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3.2.1. для передвижного нестационарного торгового </w:t>
      </w:r>
      <w:r w:rsidRPr="00125A7C">
        <w:rPr>
          <w:rFonts w:ascii="Times New Roman" w:hAnsi="Times New Roman" w:cs="Times New Roman"/>
          <w:sz w:val="26"/>
          <w:szCs w:val="26"/>
        </w:rPr>
        <w:t xml:space="preserve">объекта (за исключением </w:t>
      </w:r>
      <w:proofErr w:type="spellStart"/>
      <w:r w:rsidRPr="00125A7C">
        <w:rPr>
          <w:rFonts w:ascii="Times New Roman" w:hAnsi="Times New Roman" w:cs="Times New Roman"/>
          <w:sz w:val="26"/>
          <w:szCs w:val="26"/>
        </w:rPr>
        <w:t>фудтрака</w:t>
      </w:r>
      <w:proofErr w:type="spellEnd"/>
      <w:r w:rsidRPr="00125A7C">
        <w:rPr>
          <w:rFonts w:ascii="Times New Roman" w:hAnsi="Times New Roman" w:cs="Times New Roman"/>
          <w:sz w:val="26"/>
          <w:szCs w:val="26"/>
        </w:rPr>
        <w:t>)</w:t>
      </w:r>
      <w:r w:rsidRPr="00404C08">
        <w:rPr>
          <w:rFonts w:ascii="Times New Roman" w:hAnsi="Times New Roman" w:cs="Times New Roman"/>
          <w:sz w:val="26"/>
          <w:szCs w:val="26"/>
        </w:rPr>
        <w:t xml:space="preserve">, палатки, сезонного (летнего) кафе,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100" w:history="1">
        <w:r w:rsidRPr="00404C08">
          <w:rPr>
            <w:rFonts w:ascii="Times New Roman" w:hAnsi="Times New Roman" w:cs="Times New Roman"/>
            <w:sz w:val="26"/>
            <w:szCs w:val="26"/>
          </w:rPr>
          <w:t>пункте 2.1</w:t>
        </w:r>
      </w:hyperlink>
      <w:r w:rsidRPr="00404C08">
        <w:rPr>
          <w:rFonts w:ascii="Times New Roman" w:hAnsi="Times New Roman" w:cs="Times New Roman"/>
          <w:sz w:val="26"/>
          <w:szCs w:val="26"/>
        </w:rPr>
        <w:t xml:space="preserve"> настоящего договора, не позднее 15 дней с даты заключения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3.2.2. для павильонов, киосков, торговых автоматов (</w:t>
      </w:r>
      <w:proofErr w:type="spellStart"/>
      <w:r w:rsidRPr="00404C08">
        <w:rPr>
          <w:rFonts w:ascii="Times New Roman" w:hAnsi="Times New Roman" w:cs="Times New Roman"/>
          <w:sz w:val="26"/>
          <w:szCs w:val="26"/>
        </w:rPr>
        <w:t>вендинговых</w:t>
      </w:r>
      <w:proofErr w:type="spellEnd"/>
      <w:r w:rsidRPr="00404C08">
        <w:rPr>
          <w:rFonts w:ascii="Times New Roman" w:hAnsi="Times New Roman" w:cs="Times New Roman"/>
          <w:sz w:val="26"/>
          <w:szCs w:val="26"/>
        </w:rPr>
        <w:t xml:space="preserve"> автоматов)</w:t>
      </w:r>
      <w:r>
        <w:rPr>
          <w:rFonts w:ascii="Times New Roman" w:hAnsi="Times New Roman" w:cs="Times New Roman"/>
          <w:sz w:val="26"/>
          <w:szCs w:val="26"/>
        </w:rPr>
        <w:t>,</w:t>
      </w:r>
      <w:r w:rsidRPr="00816C03">
        <w:rPr>
          <w:rFonts w:ascii="Times New Roman" w:hAnsi="Times New Roman" w:cs="Times New Roman"/>
          <w:sz w:val="24"/>
          <w:szCs w:val="24"/>
        </w:rPr>
        <w:t xml:space="preserve"> </w:t>
      </w:r>
      <w:r w:rsidRPr="00125A7C">
        <w:rPr>
          <w:rFonts w:ascii="Times New Roman" w:hAnsi="Times New Roman" w:cs="Times New Roman"/>
          <w:sz w:val="26"/>
          <w:szCs w:val="26"/>
        </w:rPr>
        <w:t>фудтраков:</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за первый год размещения Объекта </w:t>
      </w:r>
      <w:r>
        <w:rPr>
          <w:rFonts w:ascii="Times New Roman" w:hAnsi="Times New Roman" w:cs="Times New Roman"/>
          <w:sz w:val="26"/>
          <w:szCs w:val="26"/>
        </w:rPr>
        <w:t>–</w:t>
      </w:r>
      <w:r w:rsidRPr="00404C08">
        <w:rPr>
          <w:rFonts w:ascii="Times New Roman" w:hAnsi="Times New Roman" w:cs="Times New Roman"/>
          <w:sz w:val="26"/>
          <w:szCs w:val="26"/>
        </w:rPr>
        <w:t xml:space="preserve"> </w:t>
      </w:r>
      <w:r>
        <w:rPr>
          <w:rFonts w:ascii="Times New Roman" w:hAnsi="Times New Roman" w:cs="Times New Roman"/>
          <w:sz w:val="26"/>
          <w:szCs w:val="26"/>
        </w:rPr>
        <w:t>в течение года</w:t>
      </w:r>
      <w:r w:rsidRPr="00404C08">
        <w:rPr>
          <w:rFonts w:ascii="Times New Roman" w:hAnsi="Times New Roman" w:cs="Times New Roman"/>
          <w:sz w:val="26"/>
          <w:szCs w:val="26"/>
        </w:rPr>
        <w:t xml:space="preserve"> с даты заключения настоящего договора;</w:t>
      </w:r>
    </w:p>
    <w:p w:rsidR="008B7407" w:rsidRPr="00404C08" w:rsidRDefault="008B7407" w:rsidP="008B7407">
      <w:pPr>
        <w:ind w:firstLine="540"/>
        <w:rPr>
          <w:sz w:val="26"/>
          <w:szCs w:val="26"/>
        </w:rPr>
      </w:pPr>
      <w:r w:rsidRPr="00404C08">
        <w:rPr>
          <w:sz w:val="26"/>
          <w:szCs w:val="26"/>
        </w:rPr>
        <w:t xml:space="preserve">за второй год размещения Объекта – не позднее </w:t>
      </w:r>
      <w:r>
        <w:rPr>
          <w:sz w:val="26"/>
          <w:szCs w:val="26"/>
        </w:rPr>
        <w:t xml:space="preserve">       </w:t>
      </w:r>
      <w:r w:rsidRPr="00FF13E5">
        <w:rPr>
          <w:sz w:val="26"/>
          <w:szCs w:val="26"/>
        </w:rPr>
        <w:t xml:space="preserve"> </w:t>
      </w:r>
      <w:r>
        <w:rPr>
          <w:sz w:val="26"/>
          <w:szCs w:val="26"/>
        </w:rPr>
        <w:t>года</w:t>
      </w:r>
      <w:r w:rsidRPr="00404C08">
        <w:rPr>
          <w:sz w:val="26"/>
          <w:szCs w:val="26"/>
        </w:rPr>
        <w:t>;</w:t>
      </w:r>
    </w:p>
    <w:p w:rsidR="008B7407" w:rsidRPr="00757187" w:rsidRDefault="008B7407" w:rsidP="008B7407">
      <w:pPr>
        <w:ind w:firstLine="540"/>
        <w:rPr>
          <w:b/>
          <w:sz w:val="26"/>
          <w:szCs w:val="26"/>
        </w:rPr>
      </w:pPr>
      <w:r w:rsidRPr="00404C08">
        <w:rPr>
          <w:sz w:val="26"/>
          <w:szCs w:val="26"/>
        </w:rPr>
        <w:t xml:space="preserve">за третий год размещения Объекта – не позднее </w:t>
      </w:r>
      <w:r>
        <w:rPr>
          <w:sz w:val="26"/>
          <w:szCs w:val="26"/>
        </w:rPr>
        <w:t xml:space="preserve">     года</w:t>
      </w:r>
      <w:r w:rsidRPr="00404C08">
        <w:rPr>
          <w:sz w:val="26"/>
          <w:szCs w:val="26"/>
        </w:rPr>
        <w:t>;</w:t>
      </w:r>
    </w:p>
    <w:p w:rsidR="008B7407" w:rsidRDefault="008B7407" w:rsidP="008B7407">
      <w:pPr>
        <w:ind w:firstLine="540"/>
        <w:rPr>
          <w:sz w:val="26"/>
          <w:szCs w:val="26"/>
        </w:rPr>
      </w:pPr>
      <w:r w:rsidRPr="00404C08">
        <w:rPr>
          <w:sz w:val="26"/>
          <w:szCs w:val="26"/>
        </w:rPr>
        <w:t xml:space="preserve">за четвертый год размещения Объекта – не позднее </w:t>
      </w:r>
      <w:r>
        <w:rPr>
          <w:sz w:val="26"/>
          <w:szCs w:val="26"/>
        </w:rPr>
        <w:t xml:space="preserve">     года;</w:t>
      </w:r>
      <w:r w:rsidRPr="00404C08">
        <w:rPr>
          <w:sz w:val="26"/>
          <w:szCs w:val="26"/>
        </w:rPr>
        <w:t xml:space="preserve"> </w:t>
      </w:r>
    </w:p>
    <w:p w:rsidR="008B7407" w:rsidRPr="00404C08" w:rsidRDefault="008B7407" w:rsidP="008B7407">
      <w:pPr>
        <w:ind w:firstLine="540"/>
        <w:rPr>
          <w:sz w:val="26"/>
          <w:szCs w:val="26"/>
        </w:rPr>
      </w:pPr>
      <w:r w:rsidRPr="00404C08">
        <w:rPr>
          <w:sz w:val="26"/>
          <w:szCs w:val="26"/>
        </w:rPr>
        <w:t xml:space="preserve">за пятый год размещения Объекта – не позднее </w:t>
      </w:r>
      <w:r>
        <w:rPr>
          <w:sz w:val="26"/>
          <w:szCs w:val="26"/>
        </w:rPr>
        <w:t xml:space="preserve">     года</w:t>
      </w:r>
      <w:r w:rsidRPr="00404C08">
        <w:rPr>
          <w:sz w:val="26"/>
          <w:szCs w:val="26"/>
        </w:rPr>
        <w:t>.</w:t>
      </w:r>
    </w:p>
    <w:p w:rsidR="008B7407" w:rsidRPr="00404C08" w:rsidRDefault="008B7407" w:rsidP="008B7407">
      <w:pPr>
        <w:pStyle w:val="ConsPlusNormal"/>
        <w:ind w:firstLine="540"/>
        <w:jc w:val="both"/>
        <w:rPr>
          <w:rFonts w:ascii="Times New Roman" w:hAnsi="Times New Roman" w:cs="Times New Roman"/>
          <w:sz w:val="26"/>
          <w:szCs w:val="26"/>
        </w:rPr>
      </w:pPr>
      <w:bookmarkStart w:id="8" w:name="P119"/>
      <w:bookmarkEnd w:id="8"/>
      <w:r w:rsidRPr="00404C08">
        <w:rPr>
          <w:rFonts w:ascii="Times New Roman" w:hAnsi="Times New Roman" w:cs="Times New Roman"/>
          <w:sz w:val="26"/>
          <w:szCs w:val="26"/>
        </w:rPr>
        <w:t xml:space="preserve">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w:t>
      </w:r>
      <w:proofErr w:type="gramStart"/>
      <w:r w:rsidRPr="00404C08">
        <w:rPr>
          <w:rFonts w:ascii="Times New Roman" w:hAnsi="Times New Roman" w:cs="Times New Roman"/>
          <w:sz w:val="26"/>
          <w:szCs w:val="26"/>
        </w:rPr>
        <w:t>составляет</w:t>
      </w:r>
      <w:r>
        <w:rPr>
          <w:rFonts w:ascii="Times New Roman" w:hAnsi="Times New Roman" w:cs="Times New Roman"/>
          <w:sz w:val="26"/>
          <w:szCs w:val="26"/>
        </w:rPr>
        <w:t xml:space="preserve">  _</w:t>
      </w:r>
      <w:proofErr w:type="gramEnd"/>
      <w:r>
        <w:rPr>
          <w:rFonts w:ascii="Times New Roman" w:hAnsi="Times New Roman" w:cs="Times New Roman"/>
          <w:sz w:val="26"/>
          <w:szCs w:val="26"/>
        </w:rPr>
        <w:t>___.</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3.4. Департамент извещает Владельца о каждом случае зачета, указанного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 (с указанием оснований зачета, зачтенной суммы и остатка обеспечительного платежа).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3.5.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 В случае досрочного расторжения настоящего договора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180" w:history="1">
        <w:r w:rsidRPr="00404C08">
          <w:rPr>
            <w:rFonts w:ascii="Times New Roman" w:hAnsi="Times New Roman" w:cs="Times New Roman"/>
            <w:sz w:val="26"/>
            <w:szCs w:val="26"/>
          </w:rPr>
          <w:t>пунктами 6.2.6</w:t>
        </w:r>
      </w:hyperlink>
      <w:r w:rsidRPr="00404C08">
        <w:rPr>
          <w:rFonts w:ascii="Times New Roman" w:hAnsi="Times New Roman" w:cs="Times New Roman"/>
          <w:sz w:val="26"/>
          <w:szCs w:val="26"/>
        </w:rPr>
        <w:t xml:space="preserve">, </w:t>
      </w:r>
      <w:hyperlink w:anchor="P181" w:history="1">
        <w:r w:rsidRPr="00404C08">
          <w:rPr>
            <w:rFonts w:ascii="Times New Roman" w:hAnsi="Times New Roman" w:cs="Times New Roman"/>
            <w:sz w:val="26"/>
            <w:szCs w:val="26"/>
          </w:rPr>
          <w:t>6.2.7</w:t>
        </w:r>
      </w:hyperlink>
      <w:r w:rsidRPr="00404C08">
        <w:rPr>
          <w:rFonts w:ascii="Times New Roman" w:hAnsi="Times New Roman" w:cs="Times New Roman"/>
          <w:sz w:val="26"/>
          <w:szCs w:val="26"/>
        </w:rPr>
        <w:t xml:space="preserve"> настоящего договора, при которых Департамент обязуется вернуть:</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3.6.1. плату, указанную в </w:t>
      </w:r>
      <w:hyperlink w:anchor="P111" w:history="1">
        <w:r w:rsidRPr="00404C08">
          <w:rPr>
            <w:rFonts w:ascii="Times New Roman" w:hAnsi="Times New Roman" w:cs="Times New Roman"/>
            <w:sz w:val="26"/>
            <w:szCs w:val="26"/>
          </w:rPr>
          <w:t>пункте 3.2</w:t>
        </w:r>
      </w:hyperlink>
      <w:r w:rsidRPr="00404C08">
        <w:rPr>
          <w:rFonts w:ascii="Times New Roman" w:hAnsi="Times New Roman" w:cs="Times New Roman"/>
          <w:sz w:val="26"/>
          <w:szCs w:val="26"/>
        </w:rPr>
        <w:t xml:space="preserve"> настоящего договора, пропорционально периоду несостоявшегося размещения Объекта в течение 30 дней с даты расторжения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3.6.2. обеспечительный (авансовый) платеж в течение 30 дней с даты расторжения договора за вычетом платежей, указанных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Денежные средства возвращаются путем безналичного перечисления на счет Владельца, указанный в настоящем договоре.</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8B7407"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IV. Права и обязанности Сторон</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 Владелец вправе:</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 Владелец обязан:</w:t>
      </w:r>
    </w:p>
    <w:p w:rsidR="008B7407" w:rsidRPr="00404C08" w:rsidRDefault="008B7407" w:rsidP="008B7407">
      <w:pPr>
        <w:pStyle w:val="ConsPlusNormal"/>
        <w:ind w:firstLine="540"/>
        <w:jc w:val="both"/>
        <w:rPr>
          <w:rFonts w:ascii="Times New Roman" w:hAnsi="Times New Roman" w:cs="Times New Roman"/>
          <w:sz w:val="26"/>
          <w:szCs w:val="26"/>
        </w:rPr>
      </w:pPr>
      <w:bookmarkStart w:id="9" w:name="P134"/>
      <w:bookmarkEnd w:id="9"/>
      <w:r w:rsidRPr="00404C08">
        <w:rPr>
          <w:rFonts w:ascii="Times New Roman" w:hAnsi="Times New Roman" w:cs="Times New Roman"/>
          <w:sz w:val="26"/>
          <w:szCs w:val="26"/>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215" w:history="1">
        <w:r w:rsidRPr="00404C08">
          <w:rPr>
            <w:rFonts w:ascii="Times New Roman" w:hAnsi="Times New Roman" w:cs="Times New Roman"/>
            <w:sz w:val="26"/>
            <w:szCs w:val="26"/>
          </w:rPr>
          <w:t>акта</w:t>
        </w:r>
      </w:hyperlink>
      <w:r w:rsidRPr="00404C08">
        <w:rPr>
          <w:rFonts w:ascii="Times New Roman" w:hAnsi="Times New Roman" w:cs="Times New Roman"/>
          <w:sz w:val="26"/>
          <w:szCs w:val="26"/>
        </w:rPr>
        <w:t xml:space="preserve"> приемки Объекта согласно приложению к настоящему договору в течение </w:t>
      </w:r>
      <w:r>
        <w:rPr>
          <w:rFonts w:ascii="Times New Roman" w:hAnsi="Times New Roman" w:cs="Times New Roman"/>
          <w:sz w:val="26"/>
          <w:szCs w:val="26"/>
        </w:rPr>
        <w:t>трех</w:t>
      </w:r>
      <w:r w:rsidRPr="00404C08">
        <w:rPr>
          <w:rFonts w:ascii="Times New Roman" w:hAnsi="Times New Roman" w:cs="Times New Roman"/>
          <w:sz w:val="26"/>
          <w:szCs w:val="26"/>
        </w:rPr>
        <w:t xml:space="preserve"> месяцев после заключения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bookmarkStart w:id="10" w:name="P135"/>
      <w:bookmarkEnd w:id="10"/>
      <w:r w:rsidRPr="00404C08">
        <w:rPr>
          <w:rFonts w:ascii="Times New Roman" w:hAnsi="Times New Roman" w:cs="Times New Roman"/>
          <w:sz w:val="26"/>
          <w:szCs w:val="26"/>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bookmarkStart w:id="11" w:name="P137"/>
      <w:bookmarkEnd w:id="11"/>
      <w:r w:rsidRPr="00404C08">
        <w:rPr>
          <w:rFonts w:ascii="Times New Roman" w:hAnsi="Times New Roman" w:cs="Times New Roman"/>
          <w:sz w:val="26"/>
          <w:szCs w:val="26"/>
        </w:rPr>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4.2.5. своевременно вносить плату по настоящему договору.</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В течение 10 дней со дня получения письменного требования Департамента произвести сверку расчетов по внесению платы;</w:t>
      </w:r>
    </w:p>
    <w:p w:rsidR="008B7407" w:rsidRPr="00404C08" w:rsidRDefault="008B7407" w:rsidP="008B7407">
      <w:pPr>
        <w:pStyle w:val="ConsPlusNormal"/>
        <w:ind w:firstLine="540"/>
        <w:jc w:val="both"/>
        <w:rPr>
          <w:rFonts w:ascii="Times New Roman" w:hAnsi="Times New Roman" w:cs="Times New Roman"/>
          <w:sz w:val="26"/>
          <w:szCs w:val="26"/>
        </w:rPr>
      </w:pPr>
      <w:bookmarkStart w:id="12" w:name="P140"/>
      <w:bookmarkEnd w:id="12"/>
      <w:r w:rsidRPr="00404C08">
        <w:rPr>
          <w:rFonts w:ascii="Times New Roman" w:hAnsi="Times New Roman" w:cs="Times New Roman"/>
          <w:sz w:val="26"/>
          <w:szCs w:val="26"/>
        </w:rPr>
        <w:lastRenderedPageBreak/>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bookmarkStart w:id="13" w:name="P142"/>
      <w:bookmarkEnd w:id="13"/>
      <w:r w:rsidRPr="00404C08">
        <w:rPr>
          <w:rFonts w:ascii="Times New Roman" w:hAnsi="Times New Roman" w:cs="Times New Roman"/>
          <w:sz w:val="26"/>
          <w:szCs w:val="26"/>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4.2.9. направить письменное уведомление в Департамент об изменении сведений о Владельце, указанных в </w:t>
      </w:r>
      <w:hyperlink w:anchor="P198" w:history="1">
        <w:r w:rsidRPr="00404C08">
          <w:rPr>
            <w:rFonts w:ascii="Times New Roman" w:hAnsi="Times New Roman" w:cs="Times New Roman"/>
            <w:sz w:val="26"/>
            <w:szCs w:val="26"/>
          </w:rPr>
          <w:t>разделе 8</w:t>
        </w:r>
      </w:hyperlink>
      <w:r w:rsidRPr="00404C08">
        <w:rPr>
          <w:rFonts w:ascii="Times New Roman" w:hAnsi="Times New Roman" w:cs="Times New Roman"/>
          <w:sz w:val="26"/>
          <w:szCs w:val="26"/>
        </w:rPr>
        <w:t xml:space="preserve"> настоящего договора, не позднее 5 рабочих дней со дня их изменения.</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8B7407" w:rsidRPr="00404C08" w:rsidRDefault="008B7407" w:rsidP="008B7407">
      <w:pPr>
        <w:pStyle w:val="ConsPlusNormal"/>
        <w:ind w:firstLine="540"/>
        <w:jc w:val="both"/>
        <w:rPr>
          <w:rFonts w:ascii="Times New Roman" w:hAnsi="Times New Roman" w:cs="Times New Roman"/>
          <w:sz w:val="26"/>
          <w:szCs w:val="26"/>
        </w:rPr>
      </w:pPr>
      <w:bookmarkStart w:id="14" w:name="P145"/>
      <w:bookmarkEnd w:id="14"/>
      <w:r w:rsidRPr="00404C08">
        <w:rPr>
          <w:rFonts w:ascii="Times New Roman" w:hAnsi="Times New Roman" w:cs="Times New Roman"/>
          <w:sz w:val="26"/>
          <w:szCs w:val="26"/>
        </w:rPr>
        <w:t>4.2.10. не допускать конструктивное объединение Объекта с другими нестационарными торговыми и прочими объектами;</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8B7407" w:rsidRDefault="008B7407" w:rsidP="008B7407">
      <w:pPr>
        <w:pStyle w:val="ConsPlusNormal"/>
        <w:ind w:firstLine="540"/>
        <w:jc w:val="both"/>
        <w:rPr>
          <w:rFonts w:ascii="Times New Roman" w:hAnsi="Times New Roman" w:cs="Times New Roman"/>
          <w:sz w:val="26"/>
          <w:szCs w:val="26"/>
        </w:rPr>
      </w:pPr>
      <w:bookmarkStart w:id="15" w:name="P147"/>
      <w:bookmarkEnd w:id="15"/>
      <w:r w:rsidRPr="00404C08">
        <w:rPr>
          <w:rFonts w:ascii="Times New Roman" w:hAnsi="Times New Roman" w:cs="Times New Roman"/>
          <w:sz w:val="26"/>
          <w:szCs w:val="26"/>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11" w:history="1">
        <w:r w:rsidRPr="00404C08">
          <w:rPr>
            <w:rFonts w:ascii="Times New Roman" w:hAnsi="Times New Roman" w:cs="Times New Roman"/>
            <w:sz w:val="26"/>
            <w:szCs w:val="26"/>
          </w:rPr>
          <w:t>законом</w:t>
        </w:r>
      </w:hyperlink>
      <w:r w:rsidRPr="00404C08">
        <w:rPr>
          <w:rFonts w:ascii="Times New Roman" w:hAnsi="Times New Roman" w:cs="Times New Roman"/>
          <w:sz w:val="26"/>
          <w:szCs w:val="26"/>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8B7407"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1</w:t>
      </w:r>
      <w:r w:rsidRPr="005A74A2">
        <w:rPr>
          <w:rFonts w:ascii="Times New Roman" w:hAnsi="Times New Roman" w:cs="Times New Roman"/>
          <w:sz w:val="28"/>
          <w:szCs w:val="28"/>
        </w:rPr>
        <w:t xml:space="preserve"> при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не допускать его переоборудование (модификацию), если в результате проведения соответствующих работ фудтрак не может быть самостоятельно транспортирован (за счет движущей силы, вырабатываемой двигателем), в том числе не допускать демонтаж колес и прочих частей, элементов, деталей, узлов, агрегатов и устройств, обеспечивающих движение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w:t>
      </w:r>
    </w:p>
    <w:p w:rsidR="008B7407" w:rsidRPr="00391FD5" w:rsidRDefault="008B7407" w:rsidP="008B7407">
      <w:pPr>
        <w:pStyle w:val="ConsPlusNormal"/>
        <w:ind w:firstLine="540"/>
        <w:jc w:val="both"/>
        <w:rPr>
          <w:rFonts w:ascii="Times New Roman" w:hAnsi="Times New Roman" w:cs="Times New Roman"/>
          <w:sz w:val="26"/>
          <w:szCs w:val="26"/>
        </w:rPr>
      </w:pPr>
      <w:proofErr w:type="gramStart"/>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2</w:t>
      </w:r>
      <w:r w:rsidRPr="005A74A2">
        <w:rPr>
          <w:sz w:val="28"/>
          <w:szCs w:val="28"/>
        </w:rPr>
        <w:t xml:space="preserve"> </w:t>
      </w:r>
      <w:r>
        <w:rPr>
          <w:sz w:val="28"/>
          <w:szCs w:val="28"/>
        </w:rPr>
        <w:t xml:space="preserve"> </w:t>
      </w:r>
      <w:r w:rsidRPr="005A74A2">
        <w:rPr>
          <w:rFonts w:ascii="Times New Roman" w:hAnsi="Times New Roman" w:cs="Times New Roman"/>
          <w:sz w:val="28"/>
          <w:szCs w:val="28"/>
        </w:rPr>
        <w:t>при</w:t>
      </w:r>
      <w:proofErr w:type="gramEnd"/>
      <w:r w:rsidRPr="005A74A2">
        <w:rPr>
          <w:rFonts w:ascii="Times New Roman" w:hAnsi="Times New Roman" w:cs="Times New Roman"/>
          <w:sz w:val="28"/>
          <w:szCs w:val="28"/>
        </w:rPr>
        <w:t xml:space="preserve">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ежедневно после завершения торговой деятельности обеспечить освобождение места размещения нестационарного торгового объекта от указанного объекта;</w:t>
      </w:r>
    </w:p>
    <w:p w:rsidR="008B7407" w:rsidRPr="00404C08" w:rsidRDefault="008B7407" w:rsidP="008B7407">
      <w:pPr>
        <w:pStyle w:val="ConsPlusNormal"/>
        <w:ind w:firstLine="540"/>
        <w:jc w:val="both"/>
        <w:rPr>
          <w:rFonts w:ascii="Times New Roman" w:hAnsi="Times New Roman" w:cs="Times New Roman"/>
          <w:sz w:val="26"/>
          <w:szCs w:val="26"/>
        </w:rPr>
      </w:pPr>
      <w:bookmarkStart w:id="16" w:name="P148"/>
      <w:bookmarkEnd w:id="16"/>
      <w:r w:rsidRPr="00404C08">
        <w:rPr>
          <w:rFonts w:ascii="Times New Roman" w:hAnsi="Times New Roman" w:cs="Times New Roman"/>
          <w:sz w:val="26"/>
          <w:szCs w:val="26"/>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bookmarkStart w:id="17" w:name="P149"/>
      <w:bookmarkEnd w:id="17"/>
      <w:r w:rsidRPr="00404C08">
        <w:rPr>
          <w:rFonts w:ascii="Times New Roman" w:hAnsi="Times New Roman" w:cs="Times New Roman"/>
          <w:sz w:val="26"/>
          <w:szCs w:val="26"/>
        </w:rPr>
        <w:t xml:space="preserve">4.2.14. </w:t>
      </w:r>
      <w:r>
        <w:rPr>
          <w:rFonts w:ascii="Times New Roman" w:hAnsi="Times New Roman" w:cs="Times New Roman"/>
          <w:sz w:val="26"/>
          <w:szCs w:val="26"/>
        </w:rPr>
        <w:t xml:space="preserve">не позднее семи календарных дней со дня окончания срока действия договора или со дня </w:t>
      </w:r>
      <w:r w:rsidRPr="00404C08">
        <w:rPr>
          <w:rFonts w:ascii="Times New Roman" w:hAnsi="Times New Roman" w:cs="Times New Roman"/>
          <w:sz w:val="26"/>
          <w:szCs w:val="26"/>
        </w:rPr>
        <w:t xml:space="preserve">его досрочного расторжения </w:t>
      </w:r>
      <w:r>
        <w:rPr>
          <w:rFonts w:ascii="Times New Roman" w:hAnsi="Times New Roman" w:cs="Times New Roman"/>
          <w:sz w:val="26"/>
          <w:szCs w:val="26"/>
        </w:rPr>
        <w:t>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r w:rsidRPr="00404C08">
        <w:rPr>
          <w:rFonts w:ascii="Times New Roman" w:hAnsi="Times New Roman" w:cs="Times New Roman"/>
          <w:sz w:val="26"/>
          <w:szCs w:val="26"/>
        </w:rPr>
        <w:t>.</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 Департамент вправе:</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404C08">
        <w:rPr>
          <w:rFonts w:ascii="Times New Roman" w:hAnsi="Times New Roman" w:cs="Times New Roman"/>
          <w:sz w:val="26"/>
          <w:szCs w:val="26"/>
        </w:rPr>
        <w:t>видеофиксации</w:t>
      </w:r>
      <w:proofErr w:type="spellEnd"/>
      <w:r w:rsidRPr="00404C08">
        <w:rPr>
          <w:rFonts w:ascii="Times New Roman" w:hAnsi="Times New Roman" w:cs="Times New Roman"/>
          <w:sz w:val="26"/>
          <w:szCs w:val="26"/>
        </w:rPr>
        <w:t>;</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4.3.3. прекратить досрочно действие настоящего договора по основаниям, установленным в </w:t>
      </w:r>
      <w:hyperlink w:anchor="P174" w:history="1">
        <w:r w:rsidRPr="00404C08">
          <w:rPr>
            <w:rFonts w:ascii="Times New Roman" w:hAnsi="Times New Roman" w:cs="Times New Roman"/>
            <w:sz w:val="26"/>
            <w:szCs w:val="26"/>
          </w:rPr>
          <w:t>пункте 6.2</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4.3.4. принять меры по освобождению места размещения Объекта в случае неисполнения Владельцем обязанности, предусмотренной </w:t>
      </w:r>
      <w:hyperlink w:anchor="P149" w:history="1">
        <w:r w:rsidRPr="00404C08">
          <w:rPr>
            <w:rFonts w:ascii="Times New Roman" w:hAnsi="Times New Roman" w:cs="Times New Roman"/>
            <w:sz w:val="26"/>
            <w:szCs w:val="26"/>
          </w:rPr>
          <w:t>пунктом 4.2.14</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 Департамент обязан:</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4.4.1. предоставить Владельцу право на размещение Объекта в соответствии с условиями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4.4.3. составить </w:t>
      </w:r>
      <w:hyperlink w:anchor="P215" w:history="1">
        <w:r w:rsidRPr="00404C08">
          <w:rPr>
            <w:rFonts w:ascii="Times New Roman" w:hAnsi="Times New Roman" w:cs="Times New Roman"/>
            <w:sz w:val="26"/>
            <w:szCs w:val="26"/>
          </w:rPr>
          <w:t>акт</w:t>
        </w:r>
      </w:hyperlink>
      <w:r w:rsidRPr="00404C08">
        <w:rPr>
          <w:rFonts w:ascii="Times New Roman" w:hAnsi="Times New Roman" w:cs="Times New Roman"/>
          <w:sz w:val="26"/>
          <w:szCs w:val="26"/>
        </w:rPr>
        <w:t xml:space="preserve"> приемки Объекта по форме согласно приложению к настоящему договору после поступления извещения, указанного в </w:t>
      </w:r>
      <w:hyperlink w:anchor="P134" w:history="1">
        <w:r w:rsidRPr="00404C08">
          <w:rPr>
            <w:rFonts w:ascii="Times New Roman" w:hAnsi="Times New Roman" w:cs="Times New Roman"/>
            <w:sz w:val="26"/>
            <w:szCs w:val="26"/>
          </w:rPr>
          <w:t>пункте 4.2.1</w:t>
        </w:r>
      </w:hyperlink>
      <w:r w:rsidRPr="00404C08">
        <w:rPr>
          <w:rFonts w:ascii="Times New Roman" w:hAnsi="Times New Roman" w:cs="Times New Roman"/>
          <w:sz w:val="26"/>
          <w:szCs w:val="26"/>
        </w:rPr>
        <w:t xml:space="preserve"> настоящего договора, не позднее 3 рабочих дней с момента его поступления в Департамент.</w:t>
      </w:r>
    </w:p>
    <w:p w:rsidR="008B7407" w:rsidRPr="00404C08" w:rsidRDefault="008B7407" w:rsidP="008B7407">
      <w:pPr>
        <w:pStyle w:val="ConsPlusNormal"/>
        <w:ind w:firstLine="540"/>
        <w:jc w:val="both"/>
        <w:rPr>
          <w:rFonts w:ascii="Times New Roman" w:hAnsi="Times New Roman" w:cs="Times New Roman"/>
          <w:sz w:val="26"/>
          <w:szCs w:val="26"/>
        </w:rPr>
      </w:pPr>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 Ответственность Сторон</w:t>
      </w:r>
    </w:p>
    <w:p w:rsidR="008B7407" w:rsidRPr="00415623" w:rsidRDefault="008B7407" w:rsidP="008B7407">
      <w:pPr>
        <w:pStyle w:val="ConsPlusNormal"/>
        <w:jc w:val="both"/>
        <w:rPr>
          <w:rFonts w:ascii="Times New Roman" w:hAnsi="Times New Roman" w:cs="Times New Roman"/>
          <w:sz w:val="26"/>
          <w:szCs w:val="26"/>
        </w:rPr>
      </w:pPr>
    </w:p>
    <w:p w:rsidR="008B7407" w:rsidRPr="00415623" w:rsidRDefault="008B7407" w:rsidP="008B7407">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8B7407" w:rsidRPr="00415623" w:rsidRDefault="008B7407" w:rsidP="008B7407">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8B7407" w:rsidRPr="00415623" w:rsidRDefault="008B7407" w:rsidP="008B7407">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5.3. В случае однократного неисполнения Владельцем обязательств, установленных </w:t>
      </w:r>
      <w:hyperlink w:anchor="P134" w:history="1">
        <w:r w:rsidRPr="00415623">
          <w:rPr>
            <w:rFonts w:ascii="Times New Roman" w:hAnsi="Times New Roman" w:cs="Times New Roman"/>
            <w:sz w:val="26"/>
            <w:szCs w:val="26"/>
          </w:rPr>
          <w:t xml:space="preserve">пунктами </w:t>
        </w:r>
      </w:hyperlink>
      <w:hyperlink w:anchor="P137" w:history="1">
        <w:r w:rsidRPr="00415623">
          <w:rPr>
            <w:rFonts w:ascii="Times New Roman" w:hAnsi="Times New Roman" w:cs="Times New Roman"/>
            <w:sz w:val="26"/>
            <w:szCs w:val="26"/>
          </w:rPr>
          <w:t>4.2.4</w:t>
        </w:r>
      </w:hyperlink>
      <w:r w:rsidRPr="00415623">
        <w:rPr>
          <w:rFonts w:ascii="Times New Roman" w:hAnsi="Times New Roman" w:cs="Times New Roman"/>
          <w:sz w:val="26"/>
          <w:szCs w:val="26"/>
        </w:rPr>
        <w:t xml:space="preserve">, </w:t>
      </w:r>
      <w:hyperlink w:anchor="P145" w:history="1">
        <w:r w:rsidRPr="00415623">
          <w:rPr>
            <w:rFonts w:ascii="Times New Roman" w:hAnsi="Times New Roman" w:cs="Times New Roman"/>
            <w:sz w:val="26"/>
            <w:szCs w:val="26"/>
          </w:rPr>
          <w:t>4.2.10</w:t>
        </w:r>
      </w:hyperlink>
      <w:r w:rsidRPr="00415623">
        <w:rPr>
          <w:rFonts w:ascii="Times New Roman" w:hAnsi="Times New Roman" w:cs="Times New Roman"/>
          <w:sz w:val="26"/>
          <w:szCs w:val="26"/>
        </w:rPr>
        <w:t>, 4.2.12</w:t>
      </w:r>
      <w:r w:rsidRPr="00415623">
        <w:rPr>
          <w:rFonts w:ascii="Times New Roman" w:hAnsi="Times New Roman" w:cs="Times New Roman"/>
          <w:sz w:val="26"/>
          <w:szCs w:val="26"/>
          <w:vertAlign w:val="superscript"/>
        </w:rPr>
        <w:t>2</w:t>
      </w:r>
      <w:r w:rsidRPr="00415623">
        <w:rPr>
          <w:rFonts w:ascii="Times New Roman" w:hAnsi="Times New Roman" w:cs="Times New Roman"/>
          <w:sz w:val="26"/>
          <w:szCs w:val="26"/>
        </w:rPr>
        <w:t xml:space="preserve">, </w:t>
      </w:r>
      <w:hyperlink w:anchor="P148" w:history="1">
        <w:r w:rsidRPr="00415623">
          <w:rPr>
            <w:rFonts w:ascii="Times New Roman" w:hAnsi="Times New Roman" w:cs="Times New Roman"/>
            <w:sz w:val="26"/>
            <w:szCs w:val="26"/>
          </w:rPr>
          <w:t>4.2.13</w:t>
        </w:r>
      </w:hyperlink>
      <w:r w:rsidRPr="00415623">
        <w:rPr>
          <w:rFonts w:ascii="Times New Roman" w:hAnsi="Times New Roman" w:cs="Times New Roman"/>
          <w:sz w:val="26"/>
          <w:szCs w:val="26"/>
        </w:rPr>
        <w:t xml:space="preserve">, </w:t>
      </w:r>
      <w:hyperlink w:anchor="P149" w:history="1">
        <w:r w:rsidRPr="00415623">
          <w:rPr>
            <w:rFonts w:ascii="Times New Roman" w:hAnsi="Times New Roman" w:cs="Times New Roman"/>
            <w:sz w:val="26"/>
            <w:szCs w:val="26"/>
          </w:rPr>
          <w:t>4.2.14</w:t>
        </w:r>
      </w:hyperlink>
      <w:r w:rsidRPr="00415623">
        <w:rPr>
          <w:rFonts w:ascii="Times New Roman" w:hAnsi="Times New Roman" w:cs="Times New Roman"/>
          <w:sz w:val="26"/>
          <w:szCs w:val="26"/>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8B7407" w:rsidRPr="00415623" w:rsidRDefault="008B7407" w:rsidP="008B7407">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8B7407" w:rsidRPr="00415623" w:rsidRDefault="008B7407" w:rsidP="008B740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8B7407" w:rsidRPr="00415623" w:rsidRDefault="008B7407" w:rsidP="008B740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lastRenderedPageBreak/>
        <w:t>5.3</w:t>
      </w:r>
      <w:r w:rsidRPr="00415623">
        <w:rPr>
          <w:rFonts w:ascii="Times New Roman" w:hAnsi="Times New Roman" w:cs="Times New Roman"/>
          <w:sz w:val="26"/>
          <w:szCs w:val="26"/>
          <w:vertAlign w:val="superscript"/>
        </w:rPr>
        <w:t>1</w:t>
      </w:r>
      <w:r w:rsidRPr="00415623">
        <w:rPr>
          <w:rFonts w:ascii="Times New Roman" w:hAnsi="Times New Roman" w:cs="Times New Roman"/>
          <w:sz w:val="26"/>
          <w:szCs w:val="26"/>
        </w:rPr>
        <w:t>. В случае однократного неисполнения Владельцем обязательств, установленных пунктами 4.2.1, 4.2.2 настоящего договора, не позднее 14 календарных дней с даты направления претензии Департамента Владелец уплачивает Департаменту штраф в размере 25 %:</w:t>
      </w:r>
    </w:p>
    <w:p w:rsidR="008B7407" w:rsidRPr="00415623" w:rsidRDefault="008B7407" w:rsidP="008B740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8B7407" w:rsidRPr="00415623" w:rsidRDefault="008B7407" w:rsidP="008B740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8B7407" w:rsidRPr="00415623" w:rsidRDefault="008B7407" w:rsidP="008B740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VI. Порядок изменения и расторжения договора</w:t>
      </w:r>
    </w:p>
    <w:p w:rsidR="008B7407" w:rsidRPr="00404C08" w:rsidRDefault="008B7407" w:rsidP="008B7407">
      <w:pPr>
        <w:pStyle w:val="ConsPlusNormal"/>
        <w:jc w:val="both"/>
        <w:rPr>
          <w:rFonts w:ascii="Times New Roman" w:hAnsi="Times New Roman" w:cs="Times New Roman"/>
          <w:sz w:val="26"/>
          <w:szCs w:val="26"/>
        </w:rPr>
      </w:pP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6.1. Настоящий договор может быть изменен или расторгнут по соглашению Сторон, если иное не предусмотрено настоящим разделом.</w:t>
      </w:r>
    </w:p>
    <w:p w:rsidR="008B7407" w:rsidRPr="005A74A2" w:rsidRDefault="008B7407" w:rsidP="008B7407">
      <w:pPr>
        <w:pStyle w:val="ConsPlusNormal"/>
        <w:ind w:firstLine="540"/>
        <w:jc w:val="both"/>
        <w:rPr>
          <w:rFonts w:ascii="Times New Roman" w:hAnsi="Times New Roman" w:cs="Times New Roman"/>
          <w:sz w:val="26"/>
          <w:szCs w:val="26"/>
        </w:rPr>
      </w:pPr>
      <w:bookmarkStart w:id="18" w:name="P174"/>
      <w:bookmarkEnd w:id="18"/>
      <w:r w:rsidRPr="005A74A2">
        <w:rPr>
          <w:rFonts w:ascii="Times New Roman" w:hAnsi="Times New Roman" w:cs="Times New Roman"/>
          <w:sz w:val="26"/>
          <w:szCs w:val="26"/>
        </w:rPr>
        <w:t>6.2. Настоящий договор расторгается в связи с односторонним отказом Департамента от его исполнения в следующих случаях:</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1.неисполнения</w:t>
      </w:r>
      <w:proofErr w:type="gramEnd"/>
      <w:r w:rsidRPr="005A74A2">
        <w:rPr>
          <w:rFonts w:ascii="Times New Roman" w:hAnsi="Times New Roman" w:cs="Times New Roman"/>
          <w:sz w:val="26"/>
          <w:szCs w:val="26"/>
        </w:rPr>
        <w:t xml:space="preserve">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2.неисполнения</w:t>
      </w:r>
      <w:proofErr w:type="gramEnd"/>
      <w:r w:rsidRPr="005A74A2">
        <w:rPr>
          <w:rFonts w:ascii="Times New Roman" w:hAnsi="Times New Roman" w:cs="Times New Roman"/>
          <w:sz w:val="26"/>
          <w:szCs w:val="26"/>
        </w:rPr>
        <w:t xml:space="preserve">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3.неисполнения</w:t>
      </w:r>
      <w:proofErr w:type="gramEnd"/>
      <w:r w:rsidRPr="005A74A2">
        <w:rPr>
          <w:rFonts w:ascii="Times New Roman" w:hAnsi="Times New Roman" w:cs="Times New Roman"/>
          <w:sz w:val="26"/>
          <w:szCs w:val="26"/>
        </w:rPr>
        <w:t xml:space="preserve">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6.2.4.неисполнения Владельцем обязательств, установленных </w:t>
      </w:r>
      <w:hyperlink w:anchor="P140" w:history="1">
        <w:r w:rsidRPr="005A74A2">
          <w:rPr>
            <w:rFonts w:ascii="Times New Roman" w:hAnsi="Times New Roman" w:cs="Times New Roman"/>
            <w:sz w:val="26"/>
            <w:szCs w:val="26"/>
          </w:rPr>
          <w:t>пунктом 4.2.6</w:t>
        </w:r>
      </w:hyperlink>
      <w:r w:rsidRPr="005A74A2">
        <w:rPr>
          <w:rFonts w:ascii="Times New Roman" w:hAnsi="Times New Roman" w:cs="Times New Roman"/>
          <w:sz w:val="26"/>
          <w:szCs w:val="26"/>
        </w:rPr>
        <w:t xml:space="preserve"> настоящего договора;</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6.2.5.неоднократного (два и более раза) выявления при осуществлении торговой деятельности с использованием Объекта нарушения </w:t>
      </w:r>
      <w:hyperlink w:anchor="P142" w:history="1">
        <w:r w:rsidRPr="005A74A2">
          <w:rPr>
            <w:rFonts w:ascii="Times New Roman" w:hAnsi="Times New Roman" w:cs="Times New Roman"/>
            <w:sz w:val="26"/>
            <w:szCs w:val="26"/>
          </w:rPr>
          <w:t>пунктов 4.2.8</w:t>
        </w:r>
      </w:hyperlink>
      <w:r w:rsidRPr="005A74A2">
        <w:rPr>
          <w:rFonts w:ascii="Times New Roman" w:hAnsi="Times New Roman" w:cs="Times New Roman"/>
          <w:sz w:val="26"/>
          <w:szCs w:val="26"/>
        </w:rPr>
        <w:t xml:space="preserve">, </w:t>
      </w:r>
      <w:hyperlink w:anchor="P147" w:history="1">
        <w:r w:rsidRPr="005A74A2">
          <w:rPr>
            <w:rFonts w:ascii="Times New Roman" w:hAnsi="Times New Roman" w:cs="Times New Roman"/>
            <w:sz w:val="26"/>
            <w:szCs w:val="26"/>
          </w:rPr>
          <w:t>4.2.12</w:t>
        </w:r>
      </w:hyperlink>
      <w:r w:rsidRPr="005A74A2">
        <w:rPr>
          <w:rFonts w:ascii="Times New Roman" w:hAnsi="Times New Roman" w:cs="Times New Roman"/>
          <w:sz w:val="26"/>
          <w:szCs w:val="26"/>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8B7407" w:rsidRPr="005A74A2" w:rsidRDefault="008B7407" w:rsidP="008B7407">
      <w:pPr>
        <w:pStyle w:val="ConsPlusNormal"/>
        <w:ind w:firstLine="540"/>
        <w:jc w:val="both"/>
        <w:rPr>
          <w:rFonts w:ascii="Times New Roman" w:hAnsi="Times New Roman" w:cs="Times New Roman"/>
          <w:sz w:val="26"/>
          <w:szCs w:val="26"/>
        </w:rPr>
      </w:pPr>
      <w:bookmarkStart w:id="19" w:name="P180"/>
      <w:bookmarkEnd w:id="19"/>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6.перехода</w:t>
      </w:r>
      <w:proofErr w:type="gramEnd"/>
      <w:r w:rsidRPr="005A74A2">
        <w:rPr>
          <w:rFonts w:ascii="Times New Roman" w:hAnsi="Times New Roman" w:cs="Times New Roman"/>
          <w:sz w:val="26"/>
          <w:szCs w:val="26"/>
        </w:rPr>
        <w:t xml:space="preserve"> земельного участка, на котором размещен Объект, в собственность третьих лиц;</w:t>
      </w:r>
    </w:p>
    <w:p w:rsidR="008B7407" w:rsidRPr="005A74A2" w:rsidRDefault="008B7407" w:rsidP="008B7407">
      <w:pPr>
        <w:pStyle w:val="ConsPlusNormal"/>
        <w:ind w:firstLine="540"/>
        <w:jc w:val="both"/>
        <w:rPr>
          <w:rFonts w:ascii="Times New Roman" w:hAnsi="Times New Roman" w:cs="Times New Roman"/>
          <w:sz w:val="26"/>
          <w:szCs w:val="26"/>
        </w:rPr>
      </w:pPr>
      <w:bookmarkStart w:id="20" w:name="P181"/>
      <w:bookmarkEnd w:id="20"/>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7.изъятия</w:t>
      </w:r>
      <w:proofErr w:type="gramEnd"/>
      <w:r w:rsidRPr="005A74A2">
        <w:rPr>
          <w:rFonts w:ascii="Times New Roman" w:hAnsi="Times New Roman" w:cs="Times New Roman"/>
          <w:sz w:val="26"/>
          <w:szCs w:val="26"/>
        </w:rPr>
        <w:t xml:space="preserve">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8.ликвидации</w:t>
      </w:r>
      <w:proofErr w:type="gramEnd"/>
      <w:r w:rsidRPr="005A74A2">
        <w:rPr>
          <w:rFonts w:ascii="Times New Roman" w:hAnsi="Times New Roman" w:cs="Times New Roman"/>
          <w:sz w:val="26"/>
          <w:szCs w:val="26"/>
        </w:rPr>
        <w:t xml:space="preserve"> юридического лица, снятия статуса индивидуального предпринимателя, банкротства юридического лица, индивидуального предпринимателя.</w:t>
      </w:r>
    </w:p>
    <w:p w:rsidR="008B7407"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6.2.9. неисполнения Владельцем обязательств, установленных пунктом </w:t>
      </w:r>
      <w:proofErr w:type="gramStart"/>
      <w:r w:rsidRPr="005A74A2">
        <w:rPr>
          <w:rFonts w:ascii="Times New Roman" w:hAnsi="Times New Roman" w:cs="Times New Roman"/>
          <w:sz w:val="26"/>
          <w:szCs w:val="26"/>
        </w:rPr>
        <w:t>4.2.12</w:t>
      </w:r>
      <w:r w:rsidRPr="005A74A2">
        <w:rPr>
          <w:rFonts w:ascii="Times New Roman" w:hAnsi="Times New Roman" w:cs="Times New Roman"/>
          <w:sz w:val="26"/>
          <w:szCs w:val="26"/>
          <w:vertAlign w:val="superscript"/>
        </w:rPr>
        <w:t>1</w:t>
      </w:r>
      <w:r w:rsidRPr="005A74A2">
        <w:rPr>
          <w:sz w:val="26"/>
          <w:szCs w:val="26"/>
          <w:vertAlign w:val="superscript"/>
        </w:rPr>
        <w:t xml:space="preserve"> </w:t>
      </w:r>
      <w:r w:rsidRPr="005A74A2">
        <w:rPr>
          <w:rFonts w:ascii="Times New Roman" w:hAnsi="Times New Roman" w:cs="Times New Roman"/>
          <w:sz w:val="26"/>
          <w:szCs w:val="26"/>
        </w:rPr>
        <w:t xml:space="preserve"> настоящего</w:t>
      </w:r>
      <w:proofErr w:type="gramEnd"/>
      <w:r w:rsidRPr="005A74A2">
        <w:rPr>
          <w:rFonts w:ascii="Times New Roman" w:hAnsi="Times New Roman" w:cs="Times New Roman"/>
          <w:sz w:val="26"/>
          <w:szCs w:val="26"/>
        </w:rPr>
        <w:t xml:space="preserve"> договора.</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lastRenderedPageBreak/>
        <w:t>6.4. Изменения и дополнения к настоящему договору должны быть оформлены в той же форме, что и настоящий договор.</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8B7407" w:rsidRPr="00404C08" w:rsidRDefault="008B7407" w:rsidP="008B7407">
      <w:pPr>
        <w:pStyle w:val="ConsPlusNormal"/>
        <w:jc w:val="both"/>
        <w:rPr>
          <w:rFonts w:ascii="Times New Roman" w:hAnsi="Times New Roman" w:cs="Times New Roman"/>
          <w:sz w:val="26"/>
          <w:szCs w:val="26"/>
        </w:rPr>
      </w:pPr>
    </w:p>
    <w:tbl>
      <w:tblPr>
        <w:tblW w:w="15099" w:type="dxa"/>
        <w:tblLayout w:type="fixed"/>
        <w:tblLook w:val="01E0" w:firstRow="1" w:lastRow="1" w:firstColumn="1" w:lastColumn="1" w:noHBand="0" w:noVBand="0"/>
      </w:tblPr>
      <w:tblGrid>
        <w:gridCol w:w="10031"/>
        <w:gridCol w:w="5068"/>
      </w:tblGrid>
      <w:tr w:rsidR="008B7407" w:rsidRPr="00404C08" w:rsidTr="00B338B8">
        <w:trPr>
          <w:trHeight w:val="70"/>
        </w:trPr>
        <w:tc>
          <w:tcPr>
            <w:tcW w:w="10031" w:type="dxa"/>
          </w:tcPr>
          <w:p w:rsidR="008B7407" w:rsidRPr="00404C08" w:rsidRDefault="008B7407" w:rsidP="00B338B8">
            <w:pPr>
              <w:pStyle w:val="ConsPlusNormal"/>
              <w:contextualSpacing/>
              <w:jc w:val="center"/>
              <w:outlineLvl w:val="0"/>
              <w:rPr>
                <w:rFonts w:ascii="Times New Roman" w:hAnsi="Times New Roman" w:cs="Times New Roman"/>
                <w:b/>
                <w:sz w:val="26"/>
                <w:szCs w:val="26"/>
              </w:rPr>
            </w:pPr>
            <w:bookmarkStart w:id="21" w:name="P198"/>
            <w:bookmarkEnd w:id="21"/>
            <w:r w:rsidRPr="00404C08">
              <w:rPr>
                <w:rFonts w:ascii="Times New Roman" w:hAnsi="Times New Roman" w:cs="Times New Roman"/>
                <w:b/>
                <w:sz w:val="26"/>
                <w:szCs w:val="26"/>
              </w:rPr>
              <w:t>VII. Заключительные положения</w:t>
            </w:r>
          </w:p>
          <w:p w:rsidR="008B7407" w:rsidRPr="00404C08" w:rsidRDefault="008B7407" w:rsidP="00B338B8">
            <w:pPr>
              <w:pStyle w:val="ConsPlusNormal"/>
              <w:contextualSpacing/>
              <w:jc w:val="both"/>
              <w:rPr>
                <w:rFonts w:ascii="Times New Roman" w:hAnsi="Times New Roman" w:cs="Times New Roman"/>
                <w:sz w:val="26"/>
                <w:szCs w:val="26"/>
              </w:rPr>
            </w:pPr>
          </w:p>
          <w:p w:rsidR="008B7407" w:rsidRPr="00404C08" w:rsidRDefault="008B7407" w:rsidP="00B338B8">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404C08">
              <w:rPr>
                <w:rFonts w:ascii="Times New Roman" w:hAnsi="Times New Roman" w:cs="Times New Roman"/>
                <w:sz w:val="26"/>
                <w:szCs w:val="26"/>
              </w:rPr>
              <w:t>недостижении</w:t>
            </w:r>
            <w:proofErr w:type="spellEnd"/>
            <w:r w:rsidRPr="00404C08">
              <w:rPr>
                <w:rFonts w:ascii="Times New Roman" w:hAnsi="Times New Roman" w:cs="Times New Roman"/>
                <w:sz w:val="26"/>
                <w:szCs w:val="26"/>
              </w:rPr>
              <w:t xml:space="preserve"> согласия в судебном порядке в Арбитражном суде Пермского края либо в судах общей юрисдикции города Перми.</w:t>
            </w:r>
          </w:p>
          <w:p w:rsidR="008B7407" w:rsidRPr="00404C08" w:rsidRDefault="008B7407" w:rsidP="00B338B8">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7.2. Любое уведомление, которое одна Сторона направляет другой Стороне, высылается в виде письма. Все возможные претензии рассматриваются в течение десяти рабочих дней со дня получения их Сторонами.</w:t>
            </w:r>
          </w:p>
          <w:p w:rsidR="008B7407" w:rsidRPr="00404C08" w:rsidRDefault="008B7407" w:rsidP="00B338B8">
            <w:pPr>
              <w:pStyle w:val="ConsPlusNormal"/>
              <w:ind w:right="45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вправе обеспечивать уведомление Владельца о наступлении (истечении) сроков платежа, о состоянии задолженности по договору, а также </w:t>
            </w:r>
            <w:r w:rsidRPr="00404C08">
              <w:rPr>
                <w:rFonts w:ascii="Times New Roman" w:hAnsi="Times New Roman" w:cs="Times New Roman"/>
                <w:sz w:val="26"/>
                <w:szCs w:val="26"/>
              </w:rPr>
              <w:br/>
              <w:t>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8B7407" w:rsidRPr="00404C08" w:rsidRDefault="008B7407" w:rsidP="00B338B8">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При изменении телефонного номера (телефонных номеров) средств </w:t>
            </w:r>
            <w:r w:rsidRPr="00404C08">
              <w:rPr>
                <w:rFonts w:ascii="Times New Roman" w:hAnsi="Times New Roman" w:cs="Times New Roman"/>
                <w:sz w:val="26"/>
                <w:szCs w:val="26"/>
              </w:rPr>
              <w:br/>
              <w:t xml:space="preserve">мобильной (сотовой) связи Владелец обязан в течение пяти дней письменно </w:t>
            </w:r>
            <w:r w:rsidRPr="00404C08">
              <w:rPr>
                <w:rFonts w:ascii="Times New Roman" w:hAnsi="Times New Roman" w:cs="Times New Roman"/>
                <w:sz w:val="26"/>
                <w:szCs w:val="26"/>
              </w:rPr>
              <w:br/>
              <w:t xml:space="preserve">уведомить об этом Департамент, сообщив новый телефонный номер (новые </w:t>
            </w:r>
            <w:r w:rsidRPr="00404C08">
              <w:rPr>
                <w:rFonts w:ascii="Times New Roman" w:hAnsi="Times New Roman" w:cs="Times New Roman"/>
                <w:sz w:val="26"/>
                <w:szCs w:val="26"/>
              </w:rPr>
              <w:br/>
              <w:t>телефонные номера) средств мобильной (сотовой) связи.</w:t>
            </w:r>
          </w:p>
          <w:p w:rsidR="008B7407" w:rsidRPr="00404C08" w:rsidRDefault="008B7407" w:rsidP="00B338B8">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w:t>
            </w:r>
            <w:proofErr w:type="gramStart"/>
            <w:r w:rsidRPr="00404C08">
              <w:rPr>
                <w:rFonts w:ascii="Times New Roman" w:hAnsi="Times New Roman" w:cs="Times New Roman"/>
                <w:sz w:val="26"/>
                <w:szCs w:val="26"/>
              </w:rPr>
              <w:t xml:space="preserve">правовыми </w:t>
            </w:r>
            <w:r>
              <w:rPr>
                <w:rFonts w:ascii="Times New Roman" w:hAnsi="Times New Roman" w:cs="Times New Roman"/>
                <w:sz w:val="26"/>
                <w:szCs w:val="26"/>
              </w:rPr>
              <w:t xml:space="preserve"> </w:t>
            </w:r>
            <w:r w:rsidRPr="00404C08">
              <w:rPr>
                <w:rFonts w:ascii="Times New Roman" w:hAnsi="Times New Roman" w:cs="Times New Roman"/>
                <w:sz w:val="26"/>
                <w:szCs w:val="26"/>
              </w:rPr>
              <w:t>актами</w:t>
            </w:r>
            <w:proofErr w:type="gramEnd"/>
            <w:r w:rsidRPr="00404C08">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города </w:t>
            </w:r>
            <w:r>
              <w:rPr>
                <w:rFonts w:ascii="Times New Roman" w:hAnsi="Times New Roman" w:cs="Times New Roman"/>
                <w:sz w:val="26"/>
                <w:szCs w:val="26"/>
              </w:rPr>
              <w:t xml:space="preserve"> </w:t>
            </w:r>
            <w:r w:rsidRPr="00404C08">
              <w:rPr>
                <w:rFonts w:ascii="Times New Roman" w:hAnsi="Times New Roman" w:cs="Times New Roman"/>
                <w:sz w:val="26"/>
                <w:szCs w:val="26"/>
              </w:rPr>
              <w:t>Перми.</w:t>
            </w:r>
          </w:p>
          <w:p w:rsidR="008B7407" w:rsidRPr="00404C08" w:rsidRDefault="008B7407" w:rsidP="00B338B8">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7.4. Настоящий договор составлен в двух экземплярах – по одному для каждой из Сторон.</w:t>
            </w:r>
          </w:p>
          <w:p w:rsidR="008B7407" w:rsidRDefault="008B7407" w:rsidP="00B338B8">
            <w:pPr>
              <w:pStyle w:val="ConsPlusNormal"/>
              <w:contextualSpacing/>
              <w:jc w:val="center"/>
              <w:outlineLvl w:val="0"/>
              <w:rPr>
                <w:rFonts w:ascii="Times New Roman" w:hAnsi="Times New Roman" w:cs="Times New Roman"/>
                <w:b/>
                <w:sz w:val="26"/>
                <w:szCs w:val="26"/>
              </w:rPr>
            </w:pPr>
            <w:bookmarkStart w:id="22" w:name="Par138"/>
            <w:bookmarkEnd w:id="22"/>
          </w:p>
          <w:p w:rsidR="008B7407" w:rsidRPr="00404C08" w:rsidRDefault="008B7407" w:rsidP="00B338B8">
            <w:pPr>
              <w:pStyle w:val="ConsPlusNormal"/>
              <w:contextualSpacing/>
              <w:jc w:val="center"/>
              <w:outlineLvl w:val="0"/>
              <w:rPr>
                <w:rFonts w:ascii="Times New Roman" w:hAnsi="Times New Roman" w:cs="Times New Roman"/>
                <w:b/>
                <w:sz w:val="26"/>
                <w:szCs w:val="26"/>
              </w:rPr>
            </w:pPr>
            <w:r w:rsidRPr="00404C08">
              <w:rPr>
                <w:rFonts w:ascii="Times New Roman" w:hAnsi="Times New Roman" w:cs="Times New Roman"/>
                <w:b/>
                <w:sz w:val="26"/>
                <w:szCs w:val="26"/>
              </w:rPr>
              <w:t>VIII. Адреса, реквизиты и подписи Сторон</w:t>
            </w:r>
          </w:p>
          <w:p w:rsidR="008B7407" w:rsidRDefault="008B7407" w:rsidP="00B338B8">
            <w:pPr>
              <w:pStyle w:val="ConsPlusNonformat"/>
              <w:contextualSpacing/>
              <w:jc w:val="both"/>
              <w:rPr>
                <w:rFonts w:ascii="Times New Roman" w:hAnsi="Times New Roman" w:cs="Times New Roman"/>
                <w:b/>
                <w:sz w:val="26"/>
                <w:szCs w:val="26"/>
              </w:rPr>
            </w:pPr>
          </w:p>
          <w:p w:rsidR="008B7407" w:rsidRDefault="008B7407" w:rsidP="00B338B8">
            <w:pPr>
              <w:pStyle w:val="ConsPlusNonformat"/>
              <w:contextualSpacing/>
              <w:jc w:val="both"/>
              <w:rPr>
                <w:rFonts w:ascii="Times New Roman" w:hAnsi="Times New Roman" w:cs="Times New Roman"/>
                <w:b/>
                <w:sz w:val="26"/>
                <w:szCs w:val="26"/>
              </w:rPr>
            </w:pPr>
          </w:p>
          <w:p w:rsidR="008B7407" w:rsidRPr="00404C08" w:rsidRDefault="008B7407" w:rsidP="00B338B8">
            <w:pPr>
              <w:pStyle w:val="ConsPlusNonformat"/>
              <w:contextualSpacing/>
              <w:jc w:val="both"/>
              <w:rPr>
                <w:rFonts w:ascii="Times New Roman" w:hAnsi="Times New Roman" w:cs="Times New Roman"/>
                <w:b/>
                <w:sz w:val="26"/>
                <w:szCs w:val="26"/>
              </w:rPr>
            </w:pPr>
            <w:r w:rsidRPr="00404C08">
              <w:rPr>
                <w:rFonts w:ascii="Times New Roman" w:hAnsi="Times New Roman" w:cs="Times New Roman"/>
                <w:b/>
                <w:sz w:val="26"/>
                <w:szCs w:val="26"/>
              </w:rPr>
              <w:t xml:space="preserve">Департамент      </w:t>
            </w:r>
            <w:r w:rsidRPr="00404C08">
              <w:rPr>
                <w:rFonts w:ascii="Times New Roman" w:hAnsi="Times New Roman" w:cs="Times New Roman"/>
                <w:sz w:val="26"/>
                <w:szCs w:val="26"/>
              </w:rPr>
              <w:tab/>
            </w:r>
            <w:r w:rsidRPr="00404C08">
              <w:rPr>
                <w:rFonts w:ascii="Times New Roman" w:hAnsi="Times New Roman" w:cs="Times New Roman"/>
                <w:sz w:val="26"/>
                <w:szCs w:val="26"/>
              </w:rPr>
              <w:tab/>
            </w:r>
            <w:r w:rsidRPr="00404C08">
              <w:rPr>
                <w:rFonts w:ascii="Times New Roman" w:hAnsi="Times New Roman" w:cs="Times New Roman"/>
                <w:sz w:val="26"/>
                <w:szCs w:val="26"/>
              </w:rPr>
              <w:tab/>
            </w:r>
            <w:r>
              <w:rPr>
                <w:rFonts w:ascii="Times New Roman" w:hAnsi="Times New Roman" w:cs="Times New Roman"/>
                <w:sz w:val="26"/>
                <w:szCs w:val="26"/>
              </w:rPr>
              <w:t xml:space="preserve">                       </w:t>
            </w:r>
            <w:r w:rsidRPr="00404C08">
              <w:rPr>
                <w:rFonts w:ascii="Times New Roman" w:hAnsi="Times New Roman" w:cs="Times New Roman"/>
                <w:b/>
                <w:sz w:val="26"/>
                <w:szCs w:val="26"/>
              </w:rPr>
              <w:t>Владелец</w:t>
            </w:r>
          </w:p>
          <w:p w:rsidR="008B7407" w:rsidRPr="00404C08" w:rsidRDefault="008B7407" w:rsidP="00B338B8">
            <w:pPr>
              <w:pStyle w:val="ConsPlusNonformat"/>
              <w:contextualSpacing/>
              <w:jc w:val="both"/>
              <w:rPr>
                <w:rFonts w:ascii="Times New Roman" w:hAnsi="Times New Roman" w:cs="Times New Roman"/>
                <w:b/>
                <w:sz w:val="26"/>
                <w:szCs w:val="26"/>
              </w:rPr>
            </w:pPr>
          </w:p>
          <w:p w:rsidR="008B7407" w:rsidRPr="00404C08" w:rsidRDefault="008B7407" w:rsidP="00B338B8">
            <w:pPr>
              <w:rPr>
                <w:sz w:val="26"/>
                <w:szCs w:val="26"/>
              </w:rPr>
            </w:pPr>
          </w:p>
        </w:tc>
        <w:tc>
          <w:tcPr>
            <w:tcW w:w="5068" w:type="dxa"/>
          </w:tcPr>
          <w:p w:rsidR="008B7407" w:rsidRPr="00404C08" w:rsidRDefault="008B7407" w:rsidP="00B338B8">
            <w:pPr>
              <w:pStyle w:val="ConsPlusNormal"/>
              <w:ind w:left="4004"/>
              <w:rPr>
                <w:rFonts w:ascii="Times New Roman" w:hAnsi="Times New Roman" w:cs="Times New Roman"/>
                <w:sz w:val="26"/>
                <w:szCs w:val="26"/>
              </w:rPr>
            </w:pPr>
          </w:p>
        </w:tc>
      </w:tr>
    </w:tbl>
    <w:p w:rsidR="00CA7F21" w:rsidRDefault="00CA7F21" w:rsidP="00647A76">
      <w:pPr>
        <w:pStyle w:val="a3"/>
        <w:spacing w:line="240" w:lineRule="exact"/>
        <w:ind w:left="5670" w:right="-545"/>
        <w:rPr>
          <w:rFonts w:ascii="Times New Roman" w:hAnsi="Times New Roman"/>
          <w:sz w:val="24"/>
          <w:szCs w:val="24"/>
        </w:rPr>
      </w:pPr>
    </w:p>
    <w:p w:rsidR="00F90891" w:rsidRDefault="00F90891" w:rsidP="00557FD3">
      <w:pPr>
        <w:pStyle w:val="a3"/>
        <w:spacing w:line="240" w:lineRule="exact"/>
        <w:ind w:left="5670" w:right="-545"/>
        <w:rPr>
          <w:rFonts w:ascii="Times New Roman" w:hAnsi="Times New Roman"/>
          <w:sz w:val="24"/>
          <w:szCs w:val="24"/>
        </w:rPr>
      </w:pPr>
    </w:p>
    <w:p w:rsidR="00F90891" w:rsidRDefault="00F90891" w:rsidP="00557FD3">
      <w:pPr>
        <w:pStyle w:val="a3"/>
        <w:spacing w:line="240" w:lineRule="exact"/>
        <w:ind w:left="5670" w:right="-545"/>
        <w:rPr>
          <w:rFonts w:ascii="Times New Roman" w:hAnsi="Times New Roman"/>
          <w:sz w:val="24"/>
          <w:szCs w:val="24"/>
        </w:rPr>
      </w:pPr>
    </w:p>
    <w:p w:rsidR="00F90891" w:rsidRDefault="00F90891"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F90891" w:rsidRDefault="00F90891" w:rsidP="00557FD3">
      <w:pPr>
        <w:pStyle w:val="a3"/>
        <w:spacing w:line="240" w:lineRule="exact"/>
        <w:ind w:left="5670" w:right="-545"/>
        <w:rPr>
          <w:rFonts w:ascii="Times New Roman" w:hAnsi="Times New Roman"/>
          <w:sz w:val="24"/>
          <w:szCs w:val="24"/>
        </w:rPr>
      </w:pPr>
    </w:p>
    <w:p w:rsidR="00F90891" w:rsidRDefault="00F90891" w:rsidP="00557FD3">
      <w:pPr>
        <w:pStyle w:val="a3"/>
        <w:spacing w:line="240" w:lineRule="exact"/>
        <w:ind w:left="5670" w:right="-545"/>
        <w:rPr>
          <w:rFonts w:ascii="Times New Roman" w:hAnsi="Times New Roman"/>
          <w:sz w:val="24"/>
          <w:szCs w:val="24"/>
        </w:rPr>
      </w:pPr>
    </w:p>
    <w:p w:rsidR="00557FD3" w:rsidRPr="00F90891" w:rsidRDefault="00557FD3" w:rsidP="00557FD3">
      <w:pPr>
        <w:pStyle w:val="a3"/>
        <w:spacing w:line="240" w:lineRule="exact"/>
        <w:ind w:left="5670" w:right="-545"/>
        <w:rPr>
          <w:rFonts w:ascii="Times New Roman" w:hAnsi="Times New Roman"/>
          <w:sz w:val="24"/>
          <w:szCs w:val="24"/>
        </w:rPr>
      </w:pPr>
      <w:r w:rsidRPr="00647A76">
        <w:rPr>
          <w:rFonts w:ascii="Times New Roman" w:hAnsi="Times New Roman"/>
          <w:sz w:val="24"/>
          <w:szCs w:val="24"/>
        </w:rPr>
        <w:t xml:space="preserve">Приложение </w:t>
      </w:r>
      <w:r w:rsidRPr="00F90891">
        <w:rPr>
          <w:rFonts w:ascii="Times New Roman" w:hAnsi="Times New Roman"/>
          <w:sz w:val="24"/>
          <w:szCs w:val="24"/>
        </w:rPr>
        <w:t>3</w:t>
      </w:r>
    </w:p>
    <w:p w:rsidR="00557FD3" w:rsidRPr="00647A76" w:rsidRDefault="00557FD3" w:rsidP="00557FD3">
      <w:pPr>
        <w:pStyle w:val="a3"/>
        <w:spacing w:after="720" w:line="240" w:lineRule="exact"/>
        <w:ind w:left="5670" w:right="-544"/>
        <w:rPr>
          <w:rFonts w:ascii="Times New Roman" w:hAnsi="Times New Roman"/>
          <w:sz w:val="24"/>
          <w:szCs w:val="24"/>
        </w:rPr>
      </w:pPr>
      <w:r w:rsidRPr="00647A76">
        <w:rPr>
          <w:rFonts w:ascii="Times New Roman" w:hAnsi="Times New Roman"/>
          <w:sz w:val="24"/>
          <w:szCs w:val="24"/>
        </w:rPr>
        <w:t xml:space="preserve">к аукционной документации </w:t>
      </w:r>
    </w:p>
    <w:p w:rsidR="004516E3" w:rsidRDefault="004516E3" w:rsidP="00647A76">
      <w:pPr>
        <w:pStyle w:val="a3"/>
        <w:spacing w:line="240" w:lineRule="exact"/>
        <w:ind w:left="5670" w:right="-545"/>
        <w:rPr>
          <w:rFonts w:ascii="Times New Roman" w:hAnsi="Times New Roman"/>
          <w:sz w:val="24"/>
          <w:szCs w:val="24"/>
        </w:rPr>
      </w:pPr>
    </w:p>
    <w:p w:rsidR="004516E3" w:rsidRDefault="004516E3" w:rsidP="00647A76">
      <w:pPr>
        <w:pStyle w:val="a3"/>
        <w:spacing w:line="240" w:lineRule="exact"/>
        <w:ind w:left="5670" w:right="-545"/>
        <w:rPr>
          <w:rFonts w:ascii="Times New Roman" w:hAnsi="Times New Roman"/>
          <w:sz w:val="24"/>
          <w:szCs w:val="24"/>
        </w:rPr>
      </w:pPr>
    </w:p>
    <w:p w:rsidR="00562E77" w:rsidRPr="00791107" w:rsidRDefault="00562E77" w:rsidP="00562E77">
      <w:pPr>
        <w:spacing w:before="720"/>
        <w:jc w:val="center"/>
        <w:rPr>
          <w:b/>
        </w:rPr>
      </w:pPr>
      <w:r w:rsidRPr="00791107">
        <w:rPr>
          <w:b/>
        </w:rPr>
        <w:t>ТРЕБОВАНИЯ</w:t>
      </w:r>
    </w:p>
    <w:p w:rsidR="00562E77" w:rsidRPr="00791107" w:rsidRDefault="00562E77" w:rsidP="00562E77">
      <w:pPr>
        <w:jc w:val="center"/>
        <w:rPr>
          <w:b/>
        </w:rPr>
      </w:pPr>
      <w:r w:rsidRPr="00791107">
        <w:rPr>
          <w:b/>
        </w:rPr>
        <w:t>к типовым проектам некапитальных строений, сооружений,</w:t>
      </w:r>
    </w:p>
    <w:p w:rsidR="00562E77" w:rsidRPr="00791107" w:rsidRDefault="00562E77" w:rsidP="00562E77">
      <w:pPr>
        <w:jc w:val="center"/>
        <w:rPr>
          <w:b/>
        </w:rPr>
      </w:pPr>
      <w:r w:rsidRPr="00791107">
        <w:rPr>
          <w:b/>
        </w:rPr>
        <w:t>используемых для осуществления торговой деятельности и деятельности</w:t>
      </w:r>
    </w:p>
    <w:p w:rsidR="00562E77" w:rsidRPr="00791107" w:rsidRDefault="00562E77" w:rsidP="00562E77">
      <w:pPr>
        <w:jc w:val="center"/>
        <w:rPr>
          <w:b/>
        </w:rPr>
      </w:pPr>
      <w:r w:rsidRPr="00791107">
        <w:rPr>
          <w:b/>
        </w:rPr>
        <w:t>по оказанию услуг населению, включая услуги общественного питания</w:t>
      </w:r>
    </w:p>
    <w:p w:rsidR="00562E77" w:rsidRPr="00791107" w:rsidRDefault="00562E77" w:rsidP="00562E77">
      <w:pPr>
        <w:jc w:val="both"/>
      </w:pPr>
    </w:p>
    <w:p w:rsidR="00562E77" w:rsidRPr="00791107" w:rsidRDefault="00562E77" w:rsidP="00562E77">
      <w:pPr>
        <w:ind w:firstLine="708"/>
        <w:jc w:val="both"/>
      </w:pPr>
      <w:r w:rsidRPr="00791107">
        <w:t>1.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некапитальные строения, сооружения),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некапитальных строений, сооружений, а также к цветовому решению, установке вывески, дополнительные требования к некапитальным строениям, сооружениям.</w:t>
      </w:r>
    </w:p>
    <w:p w:rsidR="00562E77" w:rsidRPr="00791107" w:rsidRDefault="00562E77" w:rsidP="00562E77">
      <w:pPr>
        <w:ind w:firstLine="708"/>
        <w:jc w:val="both"/>
      </w:pPr>
      <w:r w:rsidRPr="00791107">
        <w:t>2. Типовые проекты установлены для видов некапитальных строений: «киоск», «павильон».</w:t>
      </w:r>
    </w:p>
    <w:p w:rsidR="00562E77" w:rsidRPr="00791107" w:rsidRDefault="00562E77" w:rsidP="00562E77">
      <w:pPr>
        <w:ind w:firstLine="708"/>
        <w:jc w:val="both"/>
      </w:pPr>
      <w:r w:rsidRPr="00791107">
        <w:t>Графическое изображение типовых проектов приведено в приложении к настоящим Требованиям.</w:t>
      </w:r>
    </w:p>
    <w:p w:rsidR="00562E77" w:rsidRPr="00791107" w:rsidRDefault="00562E77" w:rsidP="00562E77">
      <w:pPr>
        <w:ind w:firstLine="708"/>
        <w:jc w:val="both"/>
      </w:pPr>
      <w:r w:rsidRPr="00791107">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562E77" w:rsidRPr="00791107" w:rsidRDefault="00562E77" w:rsidP="00562E77">
      <w:pPr>
        <w:ind w:firstLine="708"/>
        <w:jc w:val="both"/>
      </w:pPr>
      <w:r w:rsidRPr="00791107">
        <w:t>3.1. Параметры.</w:t>
      </w:r>
    </w:p>
    <w:p w:rsidR="00562E77" w:rsidRPr="00791107" w:rsidRDefault="00562E77" w:rsidP="00562E77">
      <w:pPr>
        <w:ind w:firstLine="708"/>
        <w:jc w:val="both"/>
      </w:pPr>
      <w:r w:rsidRPr="00791107">
        <w:t>«Киоск»:</w:t>
      </w:r>
    </w:p>
    <w:p w:rsidR="00562E77" w:rsidRPr="00791107" w:rsidRDefault="00562E77" w:rsidP="00562E77">
      <w:pPr>
        <w:ind w:firstLine="708"/>
        <w:jc w:val="both"/>
      </w:pPr>
      <w:r w:rsidRPr="00791107">
        <w:t>«Киоск «Печать» тип 1 – площадь 6 кв. м (длина – 3,0 м, ширина – 2,0 м, высота – 2,6 м); площадь 9 кв. м (длина – 3,6 м, ширина – 2,5 м, высота – 2,6 м);</w:t>
      </w:r>
    </w:p>
    <w:p w:rsidR="00562E77" w:rsidRPr="00791107" w:rsidRDefault="00562E77" w:rsidP="00562E77">
      <w:pPr>
        <w:ind w:firstLine="708"/>
        <w:jc w:val="both"/>
      </w:pPr>
      <w:r w:rsidRPr="00791107">
        <w:t>«Киоск» тип 2 – площадь 6 кв. м (длина – 3,0 м, ширина – 2,0 м, высота – 2,6 м);</w:t>
      </w:r>
    </w:p>
    <w:p w:rsidR="00562E77" w:rsidRPr="00791107" w:rsidRDefault="00562E77" w:rsidP="00562E77">
      <w:pPr>
        <w:ind w:firstLine="708"/>
        <w:jc w:val="both"/>
      </w:pPr>
      <w:r w:rsidRPr="00791107">
        <w:t>«Киоск» тип 3 – площадь 9 кв. м (длина – 3,6 м, ширина – 2,5 м, высота – 2,6 м).</w:t>
      </w:r>
    </w:p>
    <w:p w:rsidR="00562E77" w:rsidRPr="00791107" w:rsidRDefault="00562E77" w:rsidP="00562E77">
      <w:pPr>
        <w:ind w:firstLine="708"/>
        <w:jc w:val="both"/>
      </w:pPr>
      <w:r w:rsidRPr="00791107">
        <w:t>«Павильон»:</w:t>
      </w:r>
    </w:p>
    <w:p w:rsidR="00562E77" w:rsidRPr="00791107" w:rsidRDefault="00562E77" w:rsidP="00562E77">
      <w:pPr>
        <w:ind w:firstLine="708"/>
        <w:jc w:val="both"/>
      </w:pPr>
      <w:r w:rsidRPr="00791107">
        <w:t>«Павильон» тип 1 – площадь 30 кв. м (длина – 7,5 м, ширина – 4,0 м, высота – 3,2 м);</w:t>
      </w:r>
    </w:p>
    <w:p w:rsidR="00562E77" w:rsidRPr="00791107" w:rsidRDefault="00562E77" w:rsidP="00562E77">
      <w:pPr>
        <w:ind w:firstLine="708"/>
        <w:jc w:val="both"/>
      </w:pPr>
      <w:r w:rsidRPr="00791107">
        <w:t>«Павильон» тип 2 – площадь 28 кв. м (длина – 7,0 м, ширина – 4,0 м, высота – 3,2 м).</w:t>
      </w:r>
    </w:p>
    <w:p w:rsidR="00562E77" w:rsidRPr="00791107" w:rsidRDefault="00562E77" w:rsidP="00562E77">
      <w:pPr>
        <w:ind w:firstLine="708"/>
        <w:jc w:val="both"/>
      </w:pPr>
      <w:r w:rsidRPr="00791107">
        <w:t>3.2. Конструкции и материалы типовых проектов всех типов «Киоск», «Павильон»:</w:t>
      </w:r>
    </w:p>
    <w:p w:rsidR="00562E77" w:rsidRPr="00791107" w:rsidRDefault="00562E77" w:rsidP="00562E77">
      <w:pPr>
        <w:ind w:firstLine="709"/>
        <w:jc w:val="both"/>
      </w:pPr>
      <w:r w:rsidRPr="00791107">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3 мм);</w:t>
      </w:r>
    </w:p>
    <w:p w:rsidR="00562E77" w:rsidRPr="00791107" w:rsidRDefault="00562E77" w:rsidP="00562E77">
      <w:pPr>
        <w:ind w:firstLine="709"/>
        <w:jc w:val="both"/>
      </w:pPr>
      <w:r w:rsidRPr="00791107">
        <w:t>оконные и дверные переплеты: алюминиевый профиль с порошковым окрашиванием, ламинированный ПВХ;</w:t>
      </w:r>
    </w:p>
    <w:p w:rsidR="00562E77" w:rsidRPr="00791107" w:rsidRDefault="00562E77" w:rsidP="00562E77">
      <w:pPr>
        <w:ind w:firstLine="709"/>
        <w:jc w:val="both"/>
      </w:pPr>
      <w:r w:rsidRPr="00791107">
        <w:t xml:space="preserve">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w:t>
      </w:r>
      <w:proofErr w:type="spellStart"/>
      <w:r w:rsidRPr="00791107">
        <w:t>роллетные</w:t>
      </w:r>
      <w:proofErr w:type="spellEnd"/>
      <w:r w:rsidRPr="00791107">
        <w:t xml:space="preserve"> системы (</w:t>
      </w:r>
      <w:proofErr w:type="spellStart"/>
      <w:r w:rsidRPr="00791107">
        <w:t>рольставни</w:t>
      </w:r>
      <w:proofErr w:type="spellEnd"/>
      <w:r w:rsidRPr="00791107">
        <w:t>): металлические с механическим или электрическим приводом (при необходимости);</w:t>
      </w:r>
    </w:p>
    <w:p w:rsidR="00562E77" w:rsidRPr="00791107" w:rsidRDefault="00562E77" w:rsidP="00562E77">
      <w:pPr>
        <w:ind w:firstLine="709"/>
        <w:jc w:val="both"/>
      </w:pPr>
      <w:r w:rsidRPr="00791107">
        <w:lastRenderedPageBreak/>
        <w:t>остекление: простое прозрачное с антивандальным покрытием, ударопрочное (</w:t>
      </w:r>
      <w:proofErr w:type="spellStart"/>
      <w:r w:rsidRPr="00791107">
        <w:t>тонирование</w:t>
      </w:r>
      <w:proofErr w:type="spellEnd"/>
      <w:r w:rsidRPr="00791107">
        <w:t xml:space="preserve"> стекла запрещается);</w:t>
      </w:r>
    </w:p>
    <w:p w:rsidR="00562E77" w:rsidRPr="00791107" w:rsidRDefault="00562E77" w:rsidP="00562E77">
      <w:pPr>
        <w:ind w:firstLine="709"/>
        <w:jc w:val="both"/>
      </w:pPr>
      <w:r w:rsidRPr="00791107">
        <w:t>вентиляционные решетки: металлические;</w:t>
      </w:r>
    </w:p>
    <w:p w:rsidR="00562E77" w:rsidRPr="00791107" w:rsidRDefault="00562E77" w:rsidP="00562E77">
      <w:pPr>
        <w:ind w:firstLine="709"/>
        <w:jc w:val="both"/>
      </w:pPr>
      <w:r w:rsidRPr="00791107">
        <w:t>цоколь: композит.</w:t>
      </w:r>
    </w:p>
    <w:p w:rsidR="00562E77" w:rsidRPr="00791107" w:rsidRDefault="00562E77" w:rsidP="00562E77">
      <w:pPr>
        <w:ind w:firstLine="709"/>
        <w:jc w:val="both"/>
      </w:pPr>
      <w:r w:rsidRPr="00791107">
        <w:t>3.3. Цветовое решение</w:t>
      </w:r>
      <w:r w:rsidRPr="00791107">
        <w:rPr>
          <w:b/>
        </w:rPr>
        <w:t xml:space="preserve"> </w:t>
      </w:r>
      <w:r w:rsidRPr="00791107">
        <w:t>типовых проектов всех типов «Киоск», «Павильон»:</w:t>
      </w:r>
    </w:p>
    <w:p w:rsidR="00562E77" w:rsidRPr="00791107" w:rsidRDefault="00562E77" w:rsidP="00562E77">
      <w:pPr>
        <w:ind w:firstLine="709"/>
        <w:jc w:val="both"/>
      </w:pPr>
      <w:r w:rsidRPr="00791107">
        <w:t xml:space="preserve">несущий каркас: </w:t>
      </w:r>
      <w:r w:rsidRPr="00791107">
        <w:rPr>
          <w:lang w:val="en-US"/>
        </w:rPr>
        <w:t>RAL</w:t>
      </w:r>
      <w:r w:rsidRPr="00791107">
        <w:t xml:space="preserve"> 8017 шоколадно-коричневый, </w:t>
      </w:r>
      <w:r w:rsidRPr="00791107">
        <w:rPr>
          <w:lang w:val="en-US"/>
        </w:rPr>
        <w:t>RAL</w:t>
      </w:r>
      <w:r w:rsidRPr="00791107">
        <w:t xml:space="preserve"> 7016 </w:t>
      </w:r>
      <w:proofErr w:type="spellStart"/>
      <w:r w:rsidRPr="00791107">
        <w:t>антрацитово</w:t>
      </w:r>
      <w:proofErr w:type="spellEnd"/>
      <w:r w:rsidRPr="00791107">
        <w:t>-серый;</w:t>
      </w:r>
    </w:p>
    <w:p w:rsidR="00562E77" w:rsidRPr="00791107" w:rsidRDefault="00562E77" w:rsidP="00562E77">
      <w:pPr>
        <w:ind w:firstLine="709"/>
        <w:jc w:val="both"/>
      </w:pPr>
      <w:r w:rsidRPr="00791107">
        <w:t xml:space="preserve">оконные и дверные переплеты: должны соответствовать выбранному </w:t>
      </w:r>
      <w:r w:rsidRPr="00791107">
        <w:rPr>
          <w:lang w:val="en-US"/>
        </w:rPr>
        <w:t>RAL</w:t>
      </w:r>
      <w:r w:rsidRPr="00791107">
        <w:t xml:space="preserve"> для каркаса (</w:t>
      </w:r>
      <w:r w:rsidRPr="00791107">
        <w:rPr>
          <w:lang w:val="en-US"/>
        </w:rPr>
        <w:t>RAL</w:t>
      </w:r>
      <w:r w:rsidRPr="00791107">
        <w:t xml:space="preserve"> 8017 шоколадно-коричневый, </w:t>
      </w:r>
      <w:r w:rsidRPr="00791107">
        <w:rPr>
          <w:lang w:val="en-US"/>
        </w:rPr>
        <w:t>RAL</w:t>
      </w:r>
      <w:r w:rsidRPr="00791107">
        <w:t xml:space="preserve"> 7016 </w:t>
      </w:r>
      <w:proofErr w:type="spellStart"/>
      <w:r w:rsidRPr="00791107">
        <w:t>антрацитово</w:t>
      </w:r>
      <w:proofErr w:type="spellEnd"/>
      <w:r w:rsidRPr="00791107">
        <w:t>-серый);</w:t>
      </w:r>
    </w:p>
    <w:p w:rsidR="00562E77" w:rsidRPr="00791107" w:rsidRDefault="00562E77" w:rsidP="00562E77">
      <w:pPr>
        <w:ind w:firstLine="709"/>
        <w:jc w:val="both"/>
      </w:pPr>
      <w:r w:rsidRPr="00791107">
        <w:t xml:space="preserve">декоративные элементы внешней отделки: ограждающая конструкция: </w:t>
      </w:r>
      <w:r w:rsidRPr="00791107">
        <w:rPr>
          <w:lang w:val="en-US"/>
        </w:rPr>
        <w:t>RAL</w:t>
      </w:r>
      <w:r w:rsidRPr="00791107">
        <w:t xml:space="preserve"> 8017 шоколадно-коричневый, </w:t>
      </w:r>
      <w:r w:rsidRPr="00791107">
        <w:rPr>
          <w:lang w:val="en-US"/>
        </w:rPr>
        <w:t>RAL</w:t>
      </w:r>
      <w:r w:rsidRPr="00791107">
        <w:t xml:space="preserve"> 7016 </w:t>
      </w:r>
      <w:proofErr w:type="spellStart"/>
      <w:r w:rsidRPr="00791107">
        <w:t>антрацитово</w:t>
      </w:r>
      <w:proofErr w:type="spellEnd"/>
      <w:r w:rsidRPr="00791107">
        <w:t>-серый;</w:t>
      </w:r>
    </w:p>
    <w:p w:rsidR="00562E77" w:rsidRPr="00791107" w:rsidRDefault="00562E77" w:rsidP="00562E77">
      <w:pPr>
        <w:ind w:firstLine="709"/>
        <w:jc w:val="both"/>
      </w:pPr>
      <w:r w:rsidRPr="00791107">
        <w:t xml:space="preserve">декоративные стойки: </w:t>
      </w:r>
      <w:r w:rsidRPr="00791107">
        <w:rPr>
          <w:lang w:val="en-US"/>
        </w:rPr>
        <w:t>RAL</w:t>
      </w:r>
      <w:r w:rsidRPr="00791107">
        <w:t xml:space="preserve"> 8017 шоколадно-коричневый, </w:t>
      </w:r>
      <w:r w:rsidRPr="00791107">
        <w:rPr>
          <w:lang w:val="en-US"/>
        </w:rPr>
        <w:t>RAL</w:t>
      </w:r>
      <w:r w:rsidRPr="00791107">
        <w:t xml:space="preserve"> 7016 </w:t>
      </w:r>
      <w:proofErr w:type="spellStart"/>
      <w:r w:rsidRPr="00791107">
        <w:t>антрацитово</w:t>
      </w:r>
      <w:proofErr w:type="spellEnd"/>
      <w:r w:rsidRPr="00791107">
        <w:t>-серый;</w:t>
      </w:r>
    </w:p>
    <w:p w:rsidR="00562E77" w:rsidRPr="00791107" w:rsidRDefault="00562E77" w:rsidP="00562E77">
      <w:pPr>
        <w:ind w:firstLine="709"/>
        <w:jc w:val="both"/>
      </w:pPr>
      <w:r w:rsidRPr="00791107">
        <w:t xml:space="preserve">декоративные панели (рейки): </w:t>
      </w:r>
      <w:r w:rsidRPr="00791107">
        <w:rPr>
          <w:lang w:val="en-US"/>
        </w:rPr>
        <w:t>RAL</w:t>
      </w:r>
      <w:r w:rsidRPr="00791107">
        <w:t xml:space="preserve"> 1013 жемчужно-белый, </w:t>
      </w:r>
      <w:r w:rsidRPr="00791107">
        <w:rPr>
          <w:lang w:val="en-US"/>
        </w:rPr>
        <w:t>RAL</w:t>
      </w:r>
      <w:r w:rsidRPr="00791107">
        <w:t xml:space="preserve"> 1015 светлая слоновая кость;</w:t>
      </w:r>
    </w:p>
    <w:p w:rsidR="00562E77" w:rsidRPr="00791107" w:rsidRDefault="00562E77" w:rsidP="00562E77">
      <w:pPr>
        <w:ind w:firstLine="709"/>
        <w:jc w:val="both"/>
      </w:pPr>
      <w:proofErr w:type="spellStart"/>
      <w:r w:rsidRPr="00791107">
        <w:t>роллетные</w:t>
      </w:r>
      <w:proofErr w:type="spellEnd"/>
      <w:r w:rsidRPr="00791107">
        <w:t xml:space="preserve"> системы (</w:t>
      </w:r>
      <w:proofErr w:type="spellStart"/>
      <w:r w:rsidRPr="00791107">
        <w:t>рольставни</w:t>
      </w:r>
      <w:proofErr w:type="spellEnd"/>
      <w:r w:rsidRPr="00791107">
        <w:t xml:space="preserve">): должны соответствовать выбранному </w:t>
      </w:r>
      <w:r w:rsidRPr="00791107">
        <w:rPr>
          <w:lang w:val="en-US"/>
        </w:rPr>
        <w:t>RAL</w:t>
      </w:r>
      <w:r w:rsidRPr="00791107">
        <w:t xml:space="preserve"> для каркаса (</w:t>
      </w:r>
      <w:r w:rsidRPr="00791107">
        <w:rPr>
          <w:lang w:val="en-US"/>
        </w:rPr>
        <w:t>RAL</w:t>
      </w:r>
      <w:r w:rsidRPr="00791107">
        <w:t xml:space="preserve"> 8017 шоколадно-коричневый, </w:t>
      </w:r>
      <w:r w:rsidRPr="00791107">
        <w:rPr>
          <w:lang w:val="en-US"/>
        </w:rPr>
        <w:t>RAL</w:t>
      </w:r>
      <w:r w:rsidRPr="00791107">
        <w:t xml:space="preserve"> 7016 </w:t>
      </w:r>
      <w:proofErr w:type="spellStart"/>
      <w:r w:rsidRPr="00791107">
        <w:t>антрацитово</w:t>
      </w:r>
      <w:proofErr w:type="spellEnd"/>
      <w:r w:rsidRPr="00791107">
        <w:t>-серый);</w:t>
      </w:r>
    </w:p>
    <w:p w:rsidR="00562E77" w:rsidRPr="00791107" w:rsidRDefault="00562E77" w:rsidP="00562E77">
      <w:pPr>
        <w:ind w:firstLine="709"/>
        <w:jc w:val="both"/>
        <w:rPr>
          <w:rFonts w:eastAsia="Calibri"/>
        </w:rPr>
      </w:pPr>
      <w:r w:rsidRPr="00791107">
        <w:rPr>
          <w:rFonts w:eastAsia="Calibri"/>
        </w:rPr>
        <w:t>остекление: прозрачное с антивандальным покрытием, ударопрочное (</w:t>
      </w:r>
      <w:proofErr w:type="spellStart"/>
      <w:r w:rsidRPr="00791107">
        <w:rPr>
          <w:rFonts w:eastAsia="Calibri"/>
        </w:rPr>
        <w:t>тонирование</w:t>
      </w:r>
      <w:proofErr w:type="spellEnd"/>
      <w:r w:rsidRPr="00791107">
        <w:rPr>
          <w:rFonts w:eastAsia="Calibri"/>
        </w:rPr>
        <w:t xml:space="preserve"> стекла запрещается); </w:t>
      </w:r>
    </w:p>
    <w:p w:rsidR="00562E77" w:rsidRPr="00791107" w:rsidRDefault="00562E77" w:rsidP="00562E77">
      <w:pPr>
        <w:ind w:firstLine="709"/>
        <w:jc w:val="both"/>
      </w:pPr>
      <w:r w:rsidRPr="00791107">
        <w:rPr>
          <w:rFonts w:eastAsia="Calibri"/>
        </w:rPr>
        <w:t xml:space="preserve">вентиляционные решетки: </w:t>
      </w:r>
      <w:r w:rsidRPr="00791107">
        <w:t xml:space="preserve">должны соответствовать выбранному RAL для каркаса (RAL 8017 шоколадно-коричневый, RAL 7016 </w:t>
      </w:r>
      <w:proofErr w:type="spellStart"/>
      <w:r w:rsidRPr="00791107">
        <w:t>антрацитово</w:t>
      </w:r>
      <w:proofErr w:type="spellEnd"/>
      <w:r w:rsidRPr="00791107">
        <w:t>-серый);</w:t>
      </w:r>
    </w:p>
    <w:p w:rsidR="00562E77" w:rsidRPr="00791107" w:rsidRDefault="00562E77" w:rsidP="00562E77">
      <w:pPr>
        <w:ind w:firstLine="709"/>
        <w:jc w:val="both"/>
      </w:pPr>
      <w:r w:rsidRPr="00791107">
        <w:t xml:space="preserve">цоколь: должен соответствовать цвету каркаса (RAL 8017 шоколадно-коричневый, RAL 7016 </w:t>
      </w:r>
      <w:proofErr w:type="spellStart"/>
      <w:r w:rsidRPr="00791107">
        <w:t>антрацитово</w:t>
      </w:r>
      <w:proofErr w:type="spellEnd"/>
      <w:r w:rsidRPr="00791107">
        <w:t>-серый).</w:t>
      </w:r>
    </w:p>
    <w:p w:rsidR="00562E77" w:rsidRPr="00791107" w:rsidRDefault="00562E77" w:rsidP="00562E77">
      <w:pPr>
        <w:ind w:firstLine="709"/>
        <w:jc w:val="both"/>
      </w:pPr>
      <w:r w:rsidRPr="00791107">
        <w:t>3.4. Установка вывески типовых проектов:</w:t>
      </w:r>
    </w:p>
    <w:p w:rsidR="00562E77" w:rsidRPr="00791107" w:rsidRDefault="00562E77" w:rsidP="00562E77">
      <w:pPr>
        <w:ind w:firstLine="709"/>
        <w:jc w:val="both"/>
      </w:pPr>
      <w:r w:rsidRPr="00791107">
        <w:t>3.4.1 установка вывески типовых проектов всех типов «Киоск»:</w:t>
      </w:r>
    </w:p>
    <w:p w:rsidR="00562E77" w:rsidRPr="00791107" w:rsidRDefault="00562E77" w:rsidP="00562E77">
      <w:pPr>
        <w:ind w:firstLine="709"/>
        <w:jc w:val="both"/>
        <w:rPr>
          <w:rFonts w:eastAsia="Calibri"/>
        </w:rPr>
      </w:pPr>
      <w:r w:rsidRPr="00791107">
        <w:rPr>
          <w:rFonts w:eastAsia="Calibri"/>
        </w:rPr>
        <w:t>вывеска состоит из графической и текстовой частей.</w:t>
      </w:r>
    </w:p>
    <w:p w:rsidR="00562E77" w:rsidRPr="00791107" w:rsidRDefault="00562E77" w:rsidP="00562E77">
      <w:pPr>
        <w:ind w:firstLine="709"/>
        <w:jc w:val="both"/>
        <w:rPr>
          <w:rFonts w:eastAsia="Calibri"/>
        </w:rPr>
      </w:pPr>
      <w:r w:rsidRPr="00791107">
        <w:rPr>
          <w:rFonts w:eastAsia="Calibri"/>
        </w:rPr>
        <w:t xml:space="preserve">Текстовая часть в виде отдельно стоящих букв, объемных или плоскостных, световых или </w:t>
      </w:r>
      <w:proofErr w:type="spellStart"/>
      <w:r w:rsidRPr="00791107">
        <w:rPr>
          <w:rFonts w:eastAsia="Calibri"/>
        </w:rPr>
        <w:t>несветовых</w:t>
      </w:r>
      <w:proofErr w:type="spellEnd"/>
      <w:r w:rsidRPr="00791107">
        <w:rPr>
          <w:rFonts w:eastAsia="Calibri"/>
        </w:rPr>
        <w:t>.</w:t>
      </w:r>
    </w:p>
    <w:p w:rsidR="00562E77" w:rsidRPr="00791107" w:rsidRDefault="00562E77" w:rsidP="00562E77">
      <w:pPr>
        <w:ind w:firstLine="709"/>
        <w:jc w:val="both"/>
        <w:rPr>
          <w:rFonts w:eastAsia="Calibri"/>
        </w:rPr>
      </w:pPr>
      <w:r w:rsidRPr="00791107">
        <w:rPr>
          <w:rFonts w:eastAsia="Calibri"/>
        </w:rPr>
        <w:t>Высота горизонтальной информационной панели (далее – фриз) – 450 мм.</w:t>
      </w:r>
    </w:p>
    <w:p w:rsidR="00562E77" w:rsidRPr="00791107" w:rsidRDefault="00562E77" w:rsidP="00562E77">
      <w:pPr>
        <w:ind w:firstLine="709"/>
        <w:jc w:val="both"/>
        <w:rPr>
          <w:rFonts w:eastAsia="Calibri"/>
        </w:rPr>
      </w:pPr>
      <w:r w:rsidRPr="00791107">
        <w:rPr>
          <w:rFonts w:eastAsia="Calibri"/>
        </w:rPr>
        <w:t xml:space="preserve">Высота текстовой части не более 300 мм (2/3 высоты фриза); размещение: строго в границах фриза. </w:t>
      </w:r>
    </w:p>
    <w:p w:rsidR="00562E77" w:rsidRPr="00791107" w:rsidRDefault="00562E77" w:rsidP="00562E77">
      <w:pPr>
        <w:ind w:firstLine="709"/>
        <w:jc w:val="both"/>
        <w:rPr>
          <w:rFonts w:eastAsia="Calibri"/>
        </w:rPr>
      </w:pPr>
      <w:r w:rsidRPr="00791107">
        <w:rPr>
          <w:rFonts w:eastAsia="Calibri"/>
        </w:rPr>
        <w:t>Колористическое решение фриза определяется владельцем некапитального строения, сооружения.</w:t>
      </w:r>
    </w:p>
    <w:p w:rsidR="00562E77" w:rsidRPr="00791107" w:rsidRDefault="00562E77" w:rsidP="00562E77">
      <w:pPr>
        <w:ind w:firstLine="709"/>
        <w:jc w:val="both"/>
        <w:rPr>
          <w:rFonts w:eastAsia="Calibri"/>
        </w:rPr>
      </w:pPr>
      <w:r w:rsidRPr="00791107">
        <w:rPr>
          <w:rFonts w:eastAsia="Calibri"/>
        </w:rPr>
        <w:t>Колористическое решение текстовой и графической частей определяется владельцем некапитального строения, сооружения.</w:t>
      </w:r>
    </w:p>
    <w:p w:rsidR="00562E77" w:rsidRPr="00791107" w:rsidRDefault="00562E77" w:rsidP="00562E77">
      <w:pPr>
        <w:ind w:firstLine="709"/>
        <w:jc w:val="both"/>
        <w:rPr>
          <w:rFonts w:eastAsia="Calibri"/>
        </w:rPr>
      </w:pPr>
      <w:r w:rsidRPr="00791107">
        <w:rPr>
          <w:rFonts w:eastAsia="Calibri"/>
        </w:rPr>
        <w:t>Материал фриза – композит, пластик, дерево (толщина не менее 5-10 мм); металл (толщина не менее 1,5 мм).</w:t>
      </w:r>
    </w:p>
    <w:p w:rsidR="00562E77" w:rsidRPr="00791107" w:rsidRDefault="00562E77" w:rsidP="00562E77">
      <w:pPr>
        <w:ind w:firstLine="709"/>
        <w:jc w:val="both"/>
        <w:rPr>
          <w:rFonts w:eastAsia="Calibri"/>
        </w:rPr>
      </w:pPr>
      <w:r w:rsidRPr="00791107">
        <w:rPr>
          <w:rFonts w:eastAsia="Calibri"/>
        </w:rPr>
        <w:t>Материал графической и текстовой частей – пластик, дерево, металл.</w:t>
      </w:r>
    </w:p>
    <w:p w:rsidR="00562E77" w:rsidRPr="00791107" w:rsidRDefault="00562E77" w:rsidP="00562E77">
      <w:pPr>
        <w:ind w:firstLine="709"/>
        <w:jc w:val="both"/>
      </w:pPr>
      <w:r w:rsidRPr="00791107">
        <w:t>3.4.2 установка вывески типовых проектов всех типов «Павильон»:</w:t>
      </w:r>
    </w:p>
    <w:p w:rsidR="00562E77" w:rsidRPr="00791107" w:rsidRDefault="00562E77" w:rsidP="00562E77">
      <w:pPr>
        <w:ind w:firstLine="709"/>
        <w:jc w:val="both"/>
      </w:pPr>
      <w:r w:rsidRPr="00791107">
        <w:t>вывеска состоит из графической и текстовой частей.</w:t>
      </w:r>
    </w:p>
    <w:p w:rsidR="00562E77" w:rsidRPr="00791107" w:rsidRDefault="00562E77" w:rsidP="00562E77">
      <w:pPr>
        <w:ind w:firstLine="709"/>
        <w:jc w:val="both"/>
      </w:pPr>
      <w:r w:rsidRPr="00791107">
        <w:t xml:space="preserve">Текстовая часть в виде отдельно стоящих букв, объемных или плоскостных, световых или </w:t>
      </w:r>
      <w:proofErr w:type="spellStart"/>
      <w:r w:rsidRPr="00791107">
        <w:t>несветовых</w:t>
      </w:r>
      <w:proofErr w:type="spellEnd"/>
      <w:r w:rsidRPr="00791107">
        <w:t>.</w:t>
      </w:r>
    </w:p>
    <w:p w:rsidR="00562E77" w:rsidRPr="00791107" w:rsidRDefault="00562E77" w:rsidP="00562E77">
      <w:pPr>
        <w:ind w:firstLine="709"/>
        <w:jc w:val="both"/>
      </w:pPr>
      <w:r w:rsidRPr="00791107">
        <w:t>Высота фриза – 700 мм.</w:t>
      </w:r>
    </w:p>
    <w:p w:rsidR="00562E77" w:rsidRPr="00791107" w:rsidRDefault="00562E77" w:rsidP="00562E77">
      <w:pPr>
        <w:ind w:firstLine="709"/>
        <w:jc w:val="both"/>
      </w:pPr>
      <w:r w:rsidRPr="00791107">
        <w:t>Высота текстовой части – не более 500 мм (2/3 высоты фриза); размещение: строго в границах фриза.</w:t>
      </w:r>
    </w:p>
    <w:p w:rsidR="00562E77" w:rsidRPr="00791107" w:rsidRDefault="00562E77" w:rsidP="00562E77">
      <w:pPr>
        <w:ind w:firstLine="709"/>
        <w:jc w:val="both"/>
      </w:pPr>
      <w:r w:rsidRPr="00791107">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562E77" w:rsidRPr="00791107" w:rsidRDefault="00562E77" w:rsidP="00562E77">
      <w:pPr>
        <w:ind w:firstLine="709"/>
        <w:jc w:val="both"/>
      </w:pPr>
      <w:r w:rsidRPr="00791107">
        <w:t xml:space="preserve">Колористическое решение фриза, вертикальной информационной панели </w:t>
      </w:r>
      <w:r w:rsidRPr="00791107">
        <w:rPr>
          <w:rFonts w:eastAsia="Calibri"/>
        </w:rPr>
        <w:t>определяется владельцем некапитального строения, сооружения и должно быть выполнено в е</w:t>
      </w:r>
      <w:r w:rsidRPr="00791107">
        <w:t>дином RAL.</w:t>
      </w:r>
    </w:p>
    <w:p w:rsidR="00562E77" w:rsidRPr="00791107" w:rsidRDefault="00562E77" w:rsidP="00562E77">
      <w:pPr>
        <w:ind w:firstLine="709"/>
        <w:jc w:val="both"/>
      </w:pPr>
      <w:r w:rsidRPr="00791107">
        <w:t xml:space="preserve">Колористическое решение текстовой и графической частей </w:t>
      </w:r>
      <w:r w:rsidRPr="00791107">
        <w:rPr>
          <w:rFonts w:eastAsia="Calibri"/>
        </w:rPr>
        <w:t>определяется владельцем некапитального строения, сооружения</w:t>
      </w:r>
      <w:r w:rsidRPr="00791107">
        <w:t>.</w:t>
      </w:r>
    </w:p>
    <w:p w:rsidR="00562E77" w:rsidRPr="00791107" w:rsidRDefault="00562E77" w:rsidP="00562E77">
      <w:pPr>
        <w:ind w:firstLine="709"/>
        <w:jc w:val="both"/>
      </w:pPr>
      <w:r w:rsidRPr="00791107">
        <w:t>Информация на вертикальной информационной панели – не более 50% от площади панели, не содержащая сведений рекламного характера.</w:t>
      </w:r>
    </w:p>
    <w:p w:rsidR="00562E77" w:rsidRPr="00791107" w:rsidRDefault="00562E77" w:rsidP="00562E77">
      <w:pPr>
        <w:ind w:firstLine="709"/>
        <w:jc w:val="both"/>
      </w:pPr>
      <w:r w:rsidRPr="00791107">
        <w:lastRenderedPageBreak/>
        <w:t>Материал фриза – композит, пластик, дерево (толщина не менее 5-10 мм); металл (толщина не менее 1,5 мм).</w:t>
      </w:r>
    </w:p>
    <w:p w:rsidR="00562E77" w:rsidRPr="00791107" w:rsidRDefault="00562E77" w:rsidP="00562E77">
      <w:pPr>
        <w:ind w:firstLine="709"/>
        <w:jc w:val="both"/>
      </w:pPr>
      <w:r w:rsidRPr="00791107">
        <w:t>Материал графической и текстовой частей – пластик, дерево, металл.</w:t>
      </w:r>
    </w:p>
    <w:p w:rsidR="00562E77" w:rsidRPr="00791107" w:rsidRDefault="00562E77" w:rsidP="00562E77">
      <w:pPr>
        <w:ind w:firstLine="709"/>
        <w:jc w:val="both"/>
      </w:pPr>
      <w:r w:rsidRPr="00791107">
        <w:rPr>
          <w:rFonts w:eastAsia="Calibri"/>
        </w:rPr>
        <w:t>3.5. Дополнительные требования к типовым проектам</w:t>
      </w:r>
      <w:r w:rsidRPr="00791107">
        <w:t xml:space="preserve"> всех типов «Киоск», «Павильон».</w:t>
      </w:r>
    </w:p>
    <w:p w:rsidR="00562E77" w:rsidRPr="00791107" w:rsidRDefault="00562E77" w:rsidP="00562E77">
      <w:pPr>
        <w:ind w:firstLine="709"/>
        <w:jc w:val="both"/>
        <w:rPr>
          <w:rFonts w:eastAsia="Calibri"/>
          <w:b/>
          <w:u w:val="single"/>
        </w:rPr>
      </w:pPr>
      <w:r w:rsidRPr="00791107">
        <w:rPr>
          <w:rFonts w:eastAsia="Calibri"/>
        </w:rPr>
        <w:t xml:space="preserve">В случае размещения двух и более </w:t>
      </w:r>
      <w:r w:rsidRPr="00791107">
        <w:t>некапитальных строений, сооружений</w:t>
      </w:r>
      <w:r w:rsidRPr="00791107">
        <w:rPr>
          <w:rFonts w:eastAsia="Calibri"/>
        </w:rPr>
        <w:t xml:space="preserve"> на одном земельном участке (блокировки), на смежных земельных участках общий вид </w:t>
      </w:r>
      <w:r w:rsidRPr="00791107">
        <w:t>некапитальных строений, сооружений</w:t>
      </w:r>
      <w:r w:rsidRPr="00791107">
        <w:rPr>
          <w:rFonts w:eastAsia="Calibri"/>
        </w:rPr>
        <w:t xml:space="preserve"> выполняется в едином цветовом решении каркаса, конструкций и декоративных элементов. </w:t>
      </w:r>
    </w:p>
    <w:p w:rsidR="00562E77" w:rsidRPr="00791107" w:rsidRDefault="00562E77" w:rsidP="00562E77">
      <w:pPr>
        <w:ind w:firstLine="709"/>
        <w:jc w:val="both"/>
      </w:pPr>
      <w:r w:rsidRPr="00791107">
        <w:t xml:space="preserve">Использование </w:t>
      </w:r>
      <w:proofErr w:type="spellStart"/>
      <w:r w:rsidRPr="00791107">
        <w:t>доборных</w:t>
      </w:r>
      <w:proofErr w:type="spellEnd"/>
      <w:r w:rsidRPr="00791107">
        <w:t xml:space="preserve"> элементов из тонколистового металла для отделки каркаса не допускается.</w:t>
      </w:r>
    </w:p>
    <w:p w:rsidR="00562E77" w:rsidRPr="00791107" w:rsidRDefault="00562E77" w:rsidP="00562E77">
      <w:pPr>
        <w:ind w:firstLine="709"/>
        <w:jc w:val="both"/>
        <w:rPr>
          <w:rFonts w:eastAsia="Calibri"/>
        </w:rPr>
      </w:pPr>
      <w:r w:rsidRPr="00791107">
        <w:rPr>
          <w:rFonts w:eastAsia="Calibri"/>
        </w:rPr>
        <w:t xml:space="preserve">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w:t>
      </w:r>
      <w:r w:rsidRPr="00791107">
        <w:t>некапитального строения, сооружения.</w:t>
      </w:r>
    </w:p>
    <w:p w:rsidR="00562E77" w:rsidRPr="00791107" w:rsidRDefault="00562E77" w:rsidP="00562E77">
      <w:pPr>
        <w:ind w:firstLine="709"/>
        <w:jc w:val="both"/>
        <w:rPr>
          <w:rFonts w:eastAsia="Calibri"/>
        </w:rPr>
      </w:pPr>
      <w:proofErr w:type="spellStart"/>
      <w:r w:rsidRPr="00791107">
        <w:rPr>
          <w:rFonts w:eastAsia="Calibri"/>
        </w:rPr>
        <w:t>Роллетные</w:t>
      </w:r>
      <w:proofErr w:type="spellEnd"/>
      <w:r w:rsidRPr="00791107">
        <w:rPr>
          <w:rFonts w:eastAsia="Calibri"/>
        </w:rPr>
        <w:t xml:space="preserve"> системы (</w:t>
      </w:r>
      <w:proofErr w:type="spellStart"/>
      <w:r w:rsidRPr="00791107">
        <w:rPr>
          <w:rFonts w:eastAsia="Calibri"/>
        </w:rPr>
        <w:t>рольставни</w:t>
      </w:r>
      <w:proofErr w:type="spellEnd"/>
      <w:r w:rsidRPr="00791107">
        <w:rPr>
          <w:rFonts w:eastAsia="Calibri"/>
        </w:rPr>
        <w:t xml:space="preserve">) не должны выходить за </w:t>
      </w:r>
      <w:r w:rsidRPr="00791107">
        <w:t>декоративные элементы внешней отделки.</w:t>
      </w:r>
    </w:p>
    <w:p w:rsidR="00562E77" w:rsidRPr="00791107" w:rsidRDefault="00562E77" w:rsidP="00562E77">
      <w:pPr>
        <w:ind w:firstLine="709"/>
        <w:jc w:val="both"/>
        <w:rPr>
          <w:rFonts w:eastAsia="Calibri"/>
        </w:rPr>
      </w:pPr>
      <w:r w:rsidRPr="00791107">
        <w:rPr>
          <w:rFonts w:eastAsia="Calibri"/>
        </w:rPr>
        <w:t xml:space="preserve">Для подключения </w:t>
      </w:r>
      <w:r w:rsidRPr="00791107">
        <w:t>некапитальных строений, сооружений</w:t>
      </w:r>
      <w:r w:rsidRPr="00791107">
        <w:rPr>
          <w:rFonts w:eastAsia="Calibri"/>
        </w:rPr>
        <w:t xml:space="preserve"> к электросети снаружи предусматривается место ввода силового кабеля на стене. Н</w:t>
      </w:r>
      <w:r w:rsidRPr="00791107">
        <w:t>екапитальные строения, сооружения должны быть обеспечены</w:t>
      </w:r>
      <w:r w:rsidRPr="00791107">
        <w:rPr>
          <w:rFonts w:eastAsia="Calibri"/>
        </w:rPr>
        <w:t xml:space="preserve"> электросчетчиками, электрическими розетками с заземлением, внутренним и внешним освещением. </w:t>
      </w:r>
    </w:p>
    <w:p w:rsidR="00562E77" w:rsidRPr="00791107" w:rsidRDefault="00562E77" w:rsidP="00562E77">
      <w:pPr>
        <w:ind w:firstLine="709"/>
        <w:jc w:val="both"/>
        <w:rPr>
          <w:rFonts w:eastAsia="Calibri"/>
        </w:rPr>
      </w:pPr>
      <w:r w:rsidRPr="00791107">
        <w:rPr>
          <w:rFonts w:eastAsia="Calibri"/>
        </w:rPr>
        <w:t>Н</w:t>
      </w:r>
      <w:r w:rsidRPr="00791107">
        <w:t>екапитальные строения, сооружения</w:t>
      </w:r>
      <w:r w:rsidRPr="00791107">
        <w:rPr>
          <w:rFonts w:eastAsia="Calibri"/>
        </w:rPr>
        <w:t xml:space="preserve"> могут иметь системы обогрева и вентиляции.</w:t>
      </w:r>
    </w:p>
    <w:p w:rsidR="00562E77" w:rsidRPr="00791107" w:rsidRDefault="00562E77" w:rsidP="00562E77">
      <w:pPr>
        <w:ind w:firstLine="709"/>
        <w:jc w:val="both"/>
        <w:rPr>
          <w:rFonts w:eastAsia="Calibri"/>
        </w:rPr>
      </w:pPr>
      <w:r w:rsidRPr="00791107">
        <w:rPr>
          <w:rFonts w:eastAsia="Calibri"/>
        </w:rPr>
        <w:t>Допускается внешняя и внутренняя система кондиционирования.</w:t>
      </w:r>
    </w:p>
    <w:p w:rsidR="00562E77" w:rsidRPr="00791107" w:rsidRDefault="00562E77" w:rsidP="00562E77">
      <w:pPr>
        <w:ind w:firstLine="709"/>
        <w:jc w:val="both"/>
        <w:rPr>
          <w:rFonts w:eastAsia="Calibri"/>
        </w:rPr>
      </w:pPr>
      <w:r w:rsidRPr="00791107">
        <w:rPr>
          <w:rFonts w:eastAsia="Calibri"/>
        </w:rPr>
        <w:t xml:space="preserve">Внешнее кондиционирование: внешний блок располагается на крыше (кровле), высота которого не может превышать фриз, со скрытым отводом конденсата. </w:t>
      </w:r>
    </w:p>
    <w:p w:rsidR="00562E77" w:rsidRPr="00791107" w:rsidRDefault="00562E77" w:rsidP="00562E77">
      <w:pPr>
        <w:ind w:firstLine="709"/>
        <w:jc w:val="both"/>
        <w:rPr>
          <w:rFonts w:eastAsia="Calibri"/>
        </w:rPr>
      </w:pPr>
      <w:r w:rsidRPr="00791107">
        <w:rPr>
          <w:rFonts w:eastAsia="Calibri"/>
        </w:rPr>
        <w:t xml:space="preserve">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562E77" w:rsidRPr="00791107" w:rsidRDefault="00562E77" w:rsidP="00562E77">
      <w:pPr>
        <w:ind w:firstLine="709"/>
        <w:jc w:val="both"/>
        <w:rPr>
          <w:rFonts w:eastAsia="Calibri"/>
        </w:rPr>
      </w:pPr>
      <w:r w:rsidRPr="00791107">
        <w:rPr>
          <w:rFonts w:eastAsia="Calibri"/>
        </w:rPr>
        <w:t>Все декоративные элементы по периметру н</w:t>
      </w:r>
      <w:r w:rsidRPr="00791107">
        <w:t>екапитальных строений, сооружений</w:t>
      </w:r>
      <w:r w:rsidRPr="00791107">
        <w:rPr>
          <w:rFonts w:eastAsia="Calibri"/>
        </w:rPr>
        <w:t xml:space="preserve"> должны иметь одинаковую высотную отметку, образовывая единый контур.</w:t>
      </w:r>
    </w:p>
    <w:p w:rsidR="00562E77" w:rsidRPr="00791107" w:rsidRDefault="00562E77" w:rsidP="00562E77">
      <w:pPr>
        <w:ind w:firstLine="709"/>
        <w:jc w:val="both"/>
        <w:rPr>
          <w:rFonts w:eastAsia="Calibri"/>
        </w:rPr>
      </w:pPr>
      <w:r w:rsidRPr="00791107">
        <w:rPr>
          <w:rFonts w:eastAsia="Calibri"/>
        </w:rPr>
        <w:t>Верхняя отметка декоративных элементов внешней отделки должна совпадать с верхней отметкой фриза.</w:t>
      </w:r>
    </w:p>
    <w:p w:rsidR="00562E77" w:rsidRPr="00791107" w:rsidRDefault="00562E77" w:rsidP="00562E77">
      <w:pPr>
        <w:ind w:firstLine="709"/>
        <w:jc w:val="both"/>
        <w:rPr>
          <w:rFonts w:eastAsia="Calibri"/>
        </w:rPr>
      </w:pPr>
      <w:r w:rsidRPr="00791107">
        <w:rPr>
          <w:rFonts w:eastAsia="Calibri"/>
        </w:rPr>
        <w:t>Ширина декоративных панелей (реек) на главном и боковом фасадах должна быть равной (кратной) ширине членения оконных переплетов (импост).</w:t>
      </w:r>
    </w:p>
    <w:p w:rsidR="00562E77" w:rsidRPr="00791107" w:rsidRDefault="00562E77" w:rsidP="00562E77">
      <w:pPr>
        <w:ind w:firstLine="709"/>
        <w:jc w:val="both"/>
      </w:pPr>
      <w:r w:rsidRPr="00791107">
        <w:t>Главный, боковой фасады должны быть оснащены декоративными панелями (рейками), за исключением «Киоска «Печать» типа 1.</w:t>
      </w:r>
    </w:p>
    <w:p w:rsidR="00562E77" w:rsidRPr="00791107" w:rsidRDefault="00562E77" w:rsidP="00562E77">
      <w:pPr>
        <w:ind w:firstLine="709"/>
        <w:jc w:val="both"/>
      </w:pPr>
      <w:r w:rsidRPr="00791107">
        <w:t xml:space="preserve">У дверного проема на дворовом фасаде обязательно размещается декоративный элемент с горизонтальными рейками. </w:t>
      </w:r>
    </w:p>
    <w:p w:rsidR="00562E77" w:rsidRPr="00791107" w:rsidRDefault="00562E77" w:rsidP="00562E77">
      <w:pPr>
        <w:ind w:firstLine="708"/>
        <w:jc w:val="both"/>
      </w:pPr>
      <w:r w:rsidRPr="00791107">
        <w:t>Графическое изображение типовых проектов некапитальных строений,</w:t>
      </w:r>
    </w:p>
    <w:p w:rsidR="00562E77" w:rsidRPr="00791107" w:rsidRDefault="00562E77" w:rsidP="00562E77">
      <w:pPr>
        <w:jc w:val="both"/>
      </w:pPr>
      <w:r w:rsidRPr="00791107">
        <w:t>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представлено в Приложении к требованиям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Pr="00791107" w:rsidRDefault="00562E77" w:rsidP="00562E77">
      <w:pPr>
        <w:ind w:left="5670" w:right="14"/>
        <w:rPr>
          <w:rFonts w:eastAsia="Calibri"/>
        </w:rPr>
      </w:pPr>
      <w:r w:rsidRPr="00791107">
        <w:rPr>
          <w:rFonts w:eastAsia="Calibri"/>
        </w:rPr>
        <w:t>ПРИЛОЖЕНИЕ</w:t>
      </w:r>
    </w:p>
    <w:p w:rsidR="00562E77" w:rsidRPr="00791107" w:rsidRDefault="00562E77" w:rsidP="00562E77">
      <w:pPr>
        <w:ind w:left="5670"/>
      </w:pPr>
      <w:r w:rsidRPr="00791107">
        <w:t>к Требованиям к типовым</w:t>
      </w:r>
      <w:r w:rsidRPr="00791107">
        <w:br/>
        <w:t>проектам некапитальных строений, сооружений, используемых для осуществления торговой</w:t>
      </w:r>
      <w:r w:rsidRPr="00791107">
        <w:br/>
        <w:t>деятельности и деятельности по оказанию услуг населению, включая услуги общественного питания</w:t>
      </w:r>
    </w:p>
    <w:p w:rsidR="00562E77" w:rsidRPr="00791107" w:rsidRDefault="00562E77" w:rsidP="00562E77">
      <w:pPr>
        <w:ind w:right="14"/>
        <w:rPr>
          <w:rFonts w:eastAsia="Calibri"/>
        </w:rPr>
      </w:pPr>
    </w:p>
    <w:p w:rsidR="00562E77" w:rsidRPr="00791107" w:rsidRDefault="00562E77" w:rsidP="00562E77">
      <w:pPr>
        <w:jc w:val="center"/>
        <w:rPr>
          <w:b/>
        </w:rPr>
      </w:pPr>
      <w:r w:rsidRPr="00791107">
        <w:rPr>
          <w:b/>
        </w:rPr>
        <w:t>Графическое изображение типовых проектов некапитальных строений,</w:t>
      </w:r>
      <w:r w:rsidRPr="00791107">
        <w:rPr>
          <w:b/>
        </w:rPr>
        <w:br/>
        <w:t>сооружений, используемых для осуществления торговой деятельности и деятельности по оказанию услуг населению, включая услуги</w:t>
      </w:r>
      <w:r w:rsidRPr="00791107">
        <w:rPr>
          <w:b/>
        </w:rPr>
        <w:br/>
        <w:t>общественного питания</w:t>
      </w:r>
    </w:p>
    <w:p w:rsidR="00562E77" w:rsidRPr="00791107" w:rsidRDefault="00562E77" w:rsidP="00562E77">
      <w:pPr>
        <w:jc w:val="center"/>
        <w:rPr>
          <w:b/>
          <w:sz w:val="28"/>
          <w:szCs w:val="28"/>
        </w:rPr>
      </w:pPr>
    </w:p>
    <w:p w:rsidR="00562E77" w:rsidRPr="00791107" w:rsidRDefault="00562E77" w:rsidP="00562E77">
      <w:pPr>
        <w:jc w:val="center"/>
        <w:rPr>
          <w:b/>
          <w:noProof/>
          <w:sz w:val="28"/>
          <w:szCs w:val="28"/>
        </w:rPr>
      </w:pPr>
      <w:r w:rsidRPr="00791107">
        <w:rPr>
          <w:b/>
          <w:noProof/>
          <w:sz w:val="28"/>
          <w:szCs w:val="28"/>
        </w:rPr>
        <w:drawing>
          <wp:inline distT="0" distB="0" distL="0" distR="0" wp14:anchorId="0A739FB1" wp14:editId="10C1F224">
            <wp:extent cx="4712970" cy="18707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2970" cy="1870710"/>
                    </a:xfrm>
                    <a:prstGeom prst="rect">
                      <a:avLst/>
                    </a:prstGeom>
                    <a:noFill/>
                    <a:ln>
                      <a:noFill/>
                    </a:ln>
                  </pic:spPr>
                </pic:pic>
              </a:graphicData>
            </a:graphic>
          </wp:inline>
        </w:drawing>
      </w:r>
    </w:p>
    <w:p w:rsidR="00562E77" w:rsidRPr="00791107" w:rsidRDefault="00562E77" w:rsidP="00562E77">
      <w:pPr>
        <w:jc w:val="center"/>
        <w:rPr>
          <w:rFonts w:ascii="Arial" w:hAnsi="Arial" w:cs="Arial"/>
          <w:b/>
          <w:bCs/>
          <w:sz w:val="20"/>
          <w:szCs w:val="20"/>
          <w:u w:val="single"/>
        </w:rPr>
      </w:pPr>
      <w:r w:rsidRPr="00791107">
        <w:rPr>
          <w:rFonts w:ascii="Arial" w:hAnsi="Arial" w:cs="Arial"/>
          <w:b/>
          <w:bCs/>
          <w:sz w:val="20"/>
          <w:szCs w:val="20"/>
          <w:u w:val="single"/>
        </w:rPr>
        <w:t>Цветовое решение</w:t>
      </w:r>
    </w:p>
    <w:p w:rsidR="00562E77" w:rsidRPr="00791107" w:rsidRDefault="00562E77" w:rsidP="00562E77">
      <w:pPr>
        <w:jc w:val="center"/>
        <w:rPr>
          <w:rFonts w:ascii="Arial" w:hAnsi="Arial" w:cs="Arial"/>
          <w:b/>
          <w:bCs/>
          <w:sz w:val="20"/>
          <w:szCs w:val="20"/>
          <w:u w:val="single"/>
          <w:lang w:val="en-US"/>
        </w:rPr>
      </w:pPr>
    </w:p>
    <w:p w:rsidR="00562E77" w:rsidRPr="00791107" w:rsidRDefault="00562E77" w:rsidP="00562E77">
      <w:pPr>
        <w:jc w:val="center"/>
        <w:rPr>
          <w:b/>
          <w:noProof/>
          <w:sz w:val="28"/>
          <w:szCs w:val="28"/>
        </w:rPr>
      </w:pPr>
      <w:r w:rsidRPr="00791107">
        <w:rPr>
          <w:b/>
          <w:noProof/>
          <w:sz w:val="28"/>
          <w:szCs w:val="28"/>
        </w:rPr>
        <w:drawing>
          <wp:inline distT="0" distB="0" distL="0" distR="0" wp14:anchorId="7B730253" wp14:editId="062D33A6">
            <wp:extent cx="2384425" cy="19977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4425" cy="1997710"/>
                    </a:xfrm>
                    <a:prstGeom prst="rect">
                      <a:avLst/>
                    </a:prstGeom>
                    <a:noFill/>
                    <a:ln>
                      <a:noFill/>
                    </a:ln>
                  </pic:spPr>
                </pic:pic>
              </a:graphicData>
            </a:graphic>
          </wp:inline>
        </w:drawing>
      </w:r>
    </w:p>
    <w:p w:rsidR="00562E77" w:rsidRPr="00791107" w:rsidRDefault="00562E77" w:rsidP="00562E77">
      <w:pPr>
        <w:jc w:val="center"/>
        <w:rPr>
          <w:b/>
          <w:noProof/>
          <w:sz w:val="28"/>
          <w:szCs w:val="28"/>
        </w:rPr>
      </w:pPr>
    </w:p>
    <w:p w:rsidR="00562E77" w:rsidRPr="00791107" w:rsidRDefault="00562E77" w:rsidP="00562E77">
      <w:pPr>
        <w:jc w:val="center"/>
        <w:rPr>
          <w:rFonts w:ascii="Arial" w:hAnsi="Arial" w:cs="Arial"/>
          <w:b/>
          <w:bCs/>
          <w:sz w:val="20"/>
          <w:szCs w:val="20"/>
          <w:u w:val="single"/>
          <w:lang w:val="en-US"/>
        </w:rPr>
      </w:pPr>
      <w:r w:rsidRPr="00791107">
        <w:rPr>
          <w:rFonts w:ascii="Arial" w:hAnsi="Arial" w:cs="Arial"/>
          <w:b/>
          <w:bCs/>
          <w:sz w:val="20"/>
          <w:szCs w:val="20"/>
          <w:u w:val="single"/>
        </w:rPr>
        <w:t>Пример группировки киосков и павильонов</w:t>
      </w:r>
    </w:p>
    <w:p w:rsidR="00562E77" w:rsidRPr="00791107" w:rsidRDefault="00562E77" w:rsidP="00562E77">
      <w:pPr>
        <w:jc w:val="center"/>
        <w:rPr>
          <w:b/>
          <w:noProof/>
          <w:sz w:val="28"/>
          <w:szCs w:val="28"/>
        </w:rPr>
      </w:pPr>
      <w:r w:rsidRPr="00791107">
        <w:rPr>
          <w:b/>
          <w:noProof/>
          <w:sz w:val="28"/>
          <w:szCs w:val="28"/>
        </w:rPr>
        <w:drawing>
          <wp:inline distT="0" distB="0" distL="0" distR="0" wp14:anchorId="0F2326C6" wp14:editId="529327A3">
            <wp:extent cx="5521325" cy="14560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1325" cy="1456055"/>
                    </a:xfrm>
                    <a:prstGeom prst="rect">
                      <a:avLst/>
                    </a:prstGeom>
                    <a:noFill/>
                    <a:ln>
                      <a:noFill/>
                    </a:ln>
                  </pic:spPr>
                </pic:pic>
              </a:graphicData>
            </a:graphic>
          </wp:inline>
        </w:drawing>
      </w:r>
    </w:p>
    <w:p w:rsidR="00562E77" w:rsidRPr="00791107" w:rsidRDefault="00562E77" w:rsidP="00562E77">
      <w:pPr>
        <w:jc w:val="center"/>
        <w:rPr>
          <w:b/>
          <w:noProof/>
          <w:sz w:val="28"/>
          <w:szCs w:val="28"/>
        </w:rPr>
      </w:pPr>
    </w:p>
    <w:p w:rsidR="00562E77" w:rsidRPr="00791107" w:rsidRDefault="00562E77" w:rsidP="00562E77">
      <w:pPr>
        <w:autoSpaceDE w:val="0"/>
        <w:autoSpaceDN w:val="0"/>
        <w:adjustRightInd w:val="0"/>
        <w:spacing w:line="276" w:lineRule="auto"/>
        <w:ind w:left="5097" w:firstLine="567"/>
        <w:jc w:val="both"/>
        <w:rPr>
          <w:rFonts w:eastAsia="Courier New"/>
          <w:b/>
          <w:sz w:val="28"/>
          <w:szCs w:val="28"/>
          <w:lang w:bidi="ru-RU"/>
        </w:rPr>
      </w:pPr>
    </w:p>
    <w:p w:rsidR="00562E77" w:rsidRPr="00791107" w:rsidRDefault="00562E77" w:rsidP="00562E77">
      <w:pPr>
        <w:jc w:val="center"/>
        <w:rPr>
          <w:b/>
          <w:noProof/>
          <w:sz w:val="28"/>
          <w:szCs w:val="28"/>
        </w:rPr>
      </w:pPr>
    </w:p>
    <w:p w:rsidR="00562E77" w:rsidRPr="00791107" w:rsidRDefault="00562E77" w:rsidP="00562E77">
      <w:pPr>
        <w:ind w:firstLine="709"/>
        <w:jc w:val="both"/>
        <w:rPr>
          <w:sz w:val="28"/>
          <w:szCs w:val="28"/>
        </w:rPr>
      </w:pPr>
      <w:r w:rsidRPr="00791107">
        <w:rPr>
          <w:b/>
          <w:noProof/>
          <w:sz w:val="28"/>
          <w:szCs w:val="28"/>
        </w:rPr>
        <w:drawing>
          <wp:inline distT="0" distB="0" distL="0" distR="0" wp14:anchorId="72646A69" wp14:editId="115321F4">
            <wp:extent cx="5940425" cy="8469881"/>
            <wp:effectExtent l="0" t="0" r="3175" b="7620"/>
            <wp:docPr id="4" name="Рисунок 4" descr="C:\Users\brekal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brekalo\Desktop\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469881"/>
                    </a:xfrm>
                    <a:prstGeom prst="rect">
                      <a:avLst/>
                    </a:prstGeom>
                    <a:noFill/>
                    <a:ln>
                      <a:noFill/>
                    </a:ln>
                  </pic:spPr>
                </pic:pic>
              </a:graphicData>
            </a:graphic>
          </wp:inline>
        </w:drawing>
      </w:r>
    </w:p>
    <w:p w:rsidR="00562E77" w:rsidRPr="00791107" w:rsidRDefault="00562E77" w:rsidP="00562E77">
      <w:pPr>
        <w:ind w:firstLine="709"/>
        <w:jc w:val="both"/>
        <w:rPr>
          <w:sz w:val="28"/>
          <w:szCs w:val="28"/>
        </w:rPr>
      </w:pPr>
    </w:p>
    <w:p w:rsidR="00562E77" w:rsidRPr="00791107" w:rsidRDefault="00562E77" w:rsidP="00562E77">
      <w:pPr>
        <w:ind w:firstLine="709"/>
        <w:jc w:val="both"/>
        <w:rPr>
          <w:sz w:val="28"/>
          <w:szCs w:val="28"/>
        </w:rPr>
      </w:pPr>
    </w:p>
    <w:p w:rsidR="00562E77" w:rsidRPr="00791107" w:rsidRDefault="00562E77" w:rsidP="00562E77">
      <w:pPr>
        <w:ind w:firstLine="709"/>
        <w:jc w:val="both"/>
        <w:rPr>
          <w:sz w:val="28"/>
          <w:szCs w:val="28"/>
        </w:rPr>
      </w:pPr>
      <w:r w:rsidRPr="00791107">
        <w:rPr>
          <w:b/>
          <w:noProof/>
          <w:sz w:val="28"/>
          <w:szCs w:val="28"/>
        </w:rPr>
        <w:drawing>
          <wp:inline distT="0" distB="0" distL="0" distR="0" wp14:anchorId="3D4A3F05" wp14:editId="64607131">
            <wp:extent cx="5940425" cy="8504831"/>
            <wp:effectExtent l="0" t="0" r="3175" b="0"/>
            <wp:docPr id="5" name="Рисунок 5" descr="C:\Users\brekalo\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brekalo\Desktop\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8504831"/>
                    </a:xfrm>
                    <a:prstGeom prst="rect">
                      <a:avLst/>
                    </a:prstGeom>
                    <a:noFill/>
                    <a:ln>
                      <a:noFill/>
                    </a:ln>
                  </pic:spPr>
                </pic:pic>
              </a:graphicData>
            </a:graphic>
          </wp:inline>
        </w:drawing>
      </w:r>
    </w:p>
    <w:p w:rsidR="00562E77" w:rsidRPr="00791107" w:rsidRDefault="00562E77" w:rsidP="00562E77">
      <w:pPr>
        <w:ind w:firstLine="709"/>
        <w:jc w:val="both"/>
        <w:rPr>
          <w:sz w:val="28"/>
          <w:szCs w:val="28"/>
        </w:rPr>
      </w:pPr>
    </w:p>
    <w:p w:rsidR="00562E77" w:rsidRPr="00791107" w:rsidRDefault="00562E77" w:rsidP="00562E77">
      <w:pPr>
        <w:ind w:firstLine="709"/>
        <w:jc w:val="both"/>
        <w:rPr>
          <w:sz w:val="28"/>
          <w:szCs w:val="28"/>
        </w:rPr>
      </w:pPr>
    </w:p>
    <w:p w:rsidR="00562E77" w:rsidRPr="00791107" w:rsidRDefault="00562E77" w:rsidP="00562E77">
      <w:pPr>
        <w:ind w:firstLine="709"/>
        <w:jc w:val="both"/>
        <w:rPr>
          <w:sz w:val="28"/>
          <w:szCs w:val="28"/>
        </w:rPr>
      </w:pPr>
    </w:p>
    <w:p w:rsidR="00562E77" w:rsidRPr="00791107" w:rsidRDefault="00562E77" w:rsidP="00562E77">
      <w:pPr>
        <w:ind w:firstLine="709"/>
        <w:jc w:val="both"/>
        <w:rPr>
          <w:sz w:val="28"/>
          <w:szCs w:val="28"/>
        </w:rPr>
      </w:pPr>
      <w:r w:rsidRPr="00791107">
        <w:rPr>
          <w:b/>
          <w:noProof/>
          <w:sz w:val="28"/>
          <w:szCs w:val="28"/>
        </w:rPr>
        <w:drawing>
          <wp:inline distT="0" distB="0" distL="0" distR="0" wp14:anchorId="62E33E7D" wp14:editId="42E12B82">
            <wp:extent cx="5940425" cy="8357837"/>
            <wp:effectExtent l="0" t="0" r="3175" b="5715"/>
            <wp:docPr id="6" name="Рисунок 6" descr="C:\Users\brekalo\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brekalo\Desktop\3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8357837"/>
                    </a:xfrm>
                    <a:prstGeom prst="rect">
                      <a:avLst/>
                    </a:prstGeom>
                    <a:noFill/>
                    <a:ln>
                      <a:noFill/>
                    </a:ln>
                  </pic:spPr>
                </pic:pic>
              </a:graphicData>
            </a:graphic>
          </wp:inline>
        </w:drawing>
      </w:r>
    </w:p>
    <w:sectPr w:rsidR="00562E77" w:rsidRPr="00791107" w:rsidSect="002524E1">
      <w:headerReference w:type="default" r:id="rId18"/>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3910" w:rsidRDefault="000A3910" w:rsidP="000C771F">
      <w:r>
        <w:separator/>
      </w:r>
    </w:p>
  </w:endnote>
  <w:endnote w:type="continuationSeparator" w:id="0">
    <w:p w:rsidR="000A3910" w:rsidRDefault="000A3910" w:rsidP="000C7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3910" w:rsidRDefault="000A3910" w:rsidP="000C771F">
      <w:r>
        <w:separator/>
      </w:r>
    </w:p>
  </w:footnote>
  <w:footnote w:type="continuationSeparator" w:id="0">
    <w:p w:rsidR="000A3910" w:rsidRDefault="000A3910" w:rsidP="000C771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5472469"/>
      <w:docPartObj>
        <w:docPartGallery w:val="Page Numbers (Top of Page)"/>
        <w:docPartUnique/>
      </w:docPartObj>
    </w:sdtPr>
    <w:sdtEndPr>
      <w:rPr>
        <w:sz w:val="28"/>
        <w:szCs w:val="28"/>
      </w:rPr>
    </w:sdtEndPr>
    <w:sdtContent>
      <w:p w:rsidR="009A5D52" w:rsidRPr="00AE6EC7" w:rsidRDefault="009A5D52">
        <w:pPr>
          <w:pStyle w:val="ab"/>
          <w:jc w:val="center"/>
          <w:rPr>
            <w:sz w:val="28"/>
            <w:szCs w:val="28"/>
          </w:rPr>
        </w:pPr>
        <w:r w:rsidRPr="00AE6EC7">
          <w:rPr>
            <w:sz w:val="28"/>
            <w:szCs w:val="28"/>
          </w:rPr>
          <w:fldChar w:fldCharType="begin"/>
        </w:r>
        <w:r w:rsidRPr="00AE6EC7">
          <w:rPr>
            <w:sz w:val="28"/>
            <w:szCs w:val="28"/>
          </w:rPr>
          <w:instrText>PAGE   \* MERGEFORMAT</w:instrText>
        </w:r>
        <w:r w:rsidRPr="00AE6EC7">
          <w:rPr>
            <w:sz w:val="28"/>
            <w:szCs w:val="28"/>
          </w:rPr>
          <w:fldChar w:fldCharType="separate"/>
        </w:r>
        <w:r w:rsidR="00C632C5" w:rsidRPr="00C632C5">
          <w:rPr>
            <w:noProof/>
            <w:sz w:val="28"/>
            <w:szCs w:val="28"/>
            <w:lang w:val="ru-RU"/>
          </w:rPr>
          <w:t>3</w:t>
        </w:r>
        <w:r w:rsidRPr="00AE6EC7">
          <w:rPr>
            <w:sz w:val="28"/>
            <w:szCs w:val="28"/>
          </w:rPr>
          <w:fldChar w:fldCharType="end"/>
        </w:r>
      </w:p>
    </w:sdtContent>
  </w:sdt>
  <w:p w:rsidR="009A5D52" w:rsidRDefault="009A5D52">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9EB"/>
    <w:rsid w:val="000004DE"/>
    <w:rsid w:val="00002434"/>
    <w:rsid w:val="00006078"/>
    <w:rsid w:val="00013FC7"/>
    <w:rsid w:val="000146CB"/>
    <w:rsid w:val="00015D62"/>
    <w:rsid w:val="00016EBD"/>
    <w:rsid w:val="00016EF8"/>
    <w:rsid w:val="00017122"/>
    <w:rsid w:val="00020A03"/>
    <w:rsid w:val="0002519F"/>
    <w:rsid w:val="00027325"/>
    <w:rsid w:val="000404D2"/>
    <w:rsid w:val="0004235F"/>
    <w:rsid w:val="00043736"/>
    <w:rsid w:val="000529AC"/>
    <w:rsid w:val="00053E45"/>
    <w:rsid w:val="00054B0E"/>
    <w:rsid w:val="00062F5C"/>
    <w:rsid w:val="0006759B"/>
    <w:rsid w:val="0007474C"/>
    <w:rsid w:val="0008130E"/>
    <w:rsid w:val="000820CD"/>
    <w:rsid w:val="00086C4D"/>
    <w:rsid w:val="000878F6"/>
    <w:rsid w:val="0009305A"/>
    <w:rsid w:val="000A3910"/>
    <w:rsid w:val="000A7EA3"/>
    <w:rsid w:val="000C70CF"/>
    <w:rsid w:val="000C771F"/>
    <w:rsid w:val="000D2EB2"/>
    <w:rsid w:val="000D3629"/>
    <w:rsid w:val="000D3993"/>
    <w:rsid w:val="000D5081"/>
    <w:rsid w:val="000D71A7"/>
    <w:rsid w:val="000D7809"/>
    <w:rsid w:val="000E11FC"/>
    <w:rsid w:val="000F3F5E"/>
    <w:rsid w:val="00103561"/>
    <w:rsid w:val="00106A17"/>
    <w:rsid w:val="0011585C"/>
    <w:rsid w:val="00117DFB"/>
    <w:rsid w:val="0012177C"/>
    <w:rsid w:val="00124EB0"/>
    <w:rsid w:val="00130920"/>
    <w:rsid w:val="001310ED"/>
    <w:rsid w:val="00136172"/>
    <w:rsid w:val="00136C6C"/>
    <w:rsid w:val="0015593C"/>
    <w:rsid w:val="001613C6"/>
    <w:rsid w:val="00167F35"/>
    <w:rsid w:val="001713CB"/>
    <w:rsid w:val="0017162E"/>
    <w:rsid w:val="00177A1A"/>
    <w:rsid w:val="00180FD3"/>
    <w:rsid w:val="00184F1D"/>
    <w:rsid w:val="001938BE"/>
    <w:rsid w:val="001A0299"/>
    <w:rsid w:val="001A320B"/>
    <w:rsid w:val="001B6370"/>
    <w:rsid w:val="001C1E30"/>
    <w:rsid w:val="001C4118"/>
    <w:rsid w:val="001D0499"/>
    <w:rsid w:val="001D646F"/>
    <w:rsid w:val="001E1DA4"/>
    <w:rsid w:val="001F3157"/>
    <w:rsid w:val="001F6BAC"/>
    <w:rsid w:val="001F7F54"/>
    <w:rsid w:val="0020220F"/>
    <w:rsid w:val="00206FEA"/>
    <w:rsid w:val="00210ADF"/>
    <w:rsid w:val="0021300E"/>
    <w:rsid w:val="00216570"/>
    <w:rsid w:val="00231EA0"/>
    <w:rsid w:val="00232043"/>
    <w:rsid w:val="00233C49"/>
    <w:rsid w:val="002442FC"/>
    <w:rsid w:val="002524E1"/>
    <w:rsid w:val="00252D01"/>
    <w:rsid w:val="00260DF8"/>
    <w:rsid w:val="002747F9"/>
    <w:rsid w:val="002812C4"/>
    <w:rsid w:val="00285F02"/>
    <w:rsid w:val="00294753"/>
    <w:rsid w:val="002975D8"/>
    <w:rsid w:val="002A044E"/>
    <w:rsid w:val="002A62E5"/>
    <w:rsid w:val="002A642D"/>
    <w:rsid w:val="002B0CBB"/>
    <w:rsid w:val="002B6741"/>
    <w:rsid w:val="002C18F0"/>
    <w:rsid w:val="002C681C"/>
    <w:rsid w:val="002D113C"/>
    <w:rsid w:val="002D6020"/>
    <w:rsid w:val="002D6BAB"/>
    <w:rsid w:val="002E3C10"/>
    <w:rsid w:val="002F14CC"/>
    <w:rsid w:val="002F23E8"/>
    <w:rsid w:val="002F47F8"/>
    <w:rsid w:val="002F7AFD"/>
    <w:rsid w:val="00302DC2"/>
    <w:rsid w:val="00302F20"/>
    <w:rsid w:val="00302FBF"/>
    <w:rsid w:val="00303402"/>
    <w:rsid w:val="00317B65"/>
    <w:rsid w:val="003218E1"/>
    <w:rsid w:val="003223DB"/>
    <w:rsid w:val="003259E6"/>
    <w:rsid w:val="00325BD5"/>
    <w:rsid w:val="00326CF7"/>
    <w:rsid w:val="00334757"/>
    <w:rsid w:val="0034506C"/>
    <w:rsid w:val="00352D91"/>
    <w:rsid w:val="003569EB"/>
    <w:rsid w:val="00370E45"/>
    <w:rsid w:val="00374735"/>
    <w:rsid w:val="00377C47"/>
    <w:rsid w:val="00381338"/>
    <w:rsid w:val="003A0699"/>
    <w:rsid w:val="003A201C"/>
    <w:rsid w:val="003A763B"/>
    <w:rsid w:val="003B28AC"/>
    <w:rsid w:val="003B69F9"/>
    <w:rsid w:val="003C5802"/>
    <w:rsid w:val="003C70AA"/>
    <w:rsid w:val="003D084A"/>
    <w:rsid w:val="003D4367"/>
    <w:rsid w:val="003E0E65"/>
    <w:rsid w:val="003E1B0B"/>
    <w:rsid w:val="003E1CEF"/>
    <w:rsid w:val="003E588D"/>
    <w:rsid w:val="003F106A"/>
    <w:rsid w:val="003F1423"/>
    <w:rsid w:val="003F67AD"/>
    <w:rsid w:val="00400AF9"/>
    <w:rsid w:val="004035EB"/>
    <w:rsid w:val="00406AA8"/>
    <w:rsid w:val="00410231"/>
    <w:rsid w:val="00412878"/>
    <w:rsid w:val="00414F2D"/>
    <w:rsid w:val="004159D7"/>
    <w:rsid w:val="00415F1B"/>
    <w:rsid w:val="0041626A"/>
    <w:rsid w:val="004213DD"/>
    <w:rsid w:val="0042173C"/>
    <w:rsid w:val="00427D11"/>
    <w:rsid w:val="00432419"/>
    <w:rsid w:val="004409C2"/>
    <w:rsid w:val="004427C6"/>
    <w:rsid w:val="00445C1F"/>
    <w:rsid w:val="00445C8A"/>
    <w:rsid w:val="004516E3"/>
    <w:rsid w:val="00451877"/>
    <w:rsid w:val="0045561F"/>
    <w:rsid w:val="00456E23"/>
    <w:rsid w:val="004602A0"/>
    <w:rsid w:val="00461B36"/>
    <w:rsid w:val="00462C7B"/>
    <w:rsid w:val="0046632C"/>
    <w:rsid w:val="00466F45"/>
    <w:rsid w:val="0047465B"/>
    <w:rsid w:val="00486865"/>
    <w:rsid w:val="00492E21"/>
    <w:rsid w:val="00493FAB"/>
    <w:rsid w:val="00494952"/>
    <w:rsid w:val="00495598"/>
    <w:rsid w:val="00497D1D"/>
    <w:rsid w:val="004A252E"/>
    <w:rsid w:val="004C05E5"/>
    <w:rsid w:val="004C7E82"/>
    <w:rsid w:val="004D6477"/>
    <w:rsid w:val="004E3048"/>
    <w:rsid w:val="004E7D19"/>
    <w:rsid w:val="004F171B"/>
    <w:rsid w:val="004F4309"/>
    <w:rsid w:val="004F455B"/>
    <w:rsid w:val="004F4711"/>
    <w:rsid w:val="004F48C4"/>
    <w:rsid w:val="004F6665"/>
    <w:rsid w:val="0050044C"/>
    <w:rsid w:val="00501493"/>
    <w:rsid w:val="00501FFD"/>
    <w:rsid w:val="005158F6"/>
    <w:rsid w:val="00516CC7"/>
    <w:rsid w:val="005200DD"/>
    <w:rsid w:val="00530C4F"/>
    <w:rsid w:val="00540925"/>
    <w:rsid w:val="00542E89"/>
    <w:rsid w:val="00557FD3"/>
    <w:rsid w:val="00562E77"/>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C7E36"/>
    <w:rsid w:val="005D4763"/>
    <w:rsid w:val="005E485F"/>
    <w:rsid w:val="005E58CE"/>
    <w:rsid w:val="005F366A"/>
    <w:rsid w:val="005F395B"/>
    <w:rsid w:val="005F3DDE"/>
    <w:rsid w:val="00600C47"/>
    <w:rsid w:val="00606417"/>
    <w:rsid w:val="00606847"/>
    <w:rsid w:val="006135BC"/>
    <w:rsid w:val="00615CDB"/>
    <w:rsid w:val="00622694"/>
    <w:rsid w:val="006245BC"/>
    <w:rsid w:val="006333B5"/>
    <w:rsid w:val="00643D4C"/>
    <w:rsid w:val="00643DFB"/>
    <w:rsid w:val="006467A2"/>
    <w:rsid w:val="00647751"/>
    <w:rsid w:val="00647A76"/>
    <w:rsid w:val="00652A7A"/>
    <w:rsid w:val="006558B9"/>
    <w:rsid w:val="00656EEA"/>
    <w:rsid w:val="0066388A"/>
    <w:rsid w:val="00672EFD"/>
    <w:rsid w:val="00673254"/>
    <w:rsid w:val="006757BC"/>
    <w:rsid w:val="00677F17"/>
    <w:rsid w:val="006822AA"/>
    <w:rsid w:val="006910E6"/>
    <w:rsid w:val="00691DE5"/>
    <w:rsid w:val="00691E73"/>
    <w:rsid w:val="0069509C"/>
    <w:rsid w:val="006A2134"/>
    <w:rsid w:val="006A3729"/>
    <w:rsid w:val="006A5E3A"/>
    <w:rsid w:val="006B339A"/>
    <w:rsid w:val="006B3B80"/>
    <w:rsid w:val="006B4532"/>
    <w:rsid w:val="006C1B42"/>
    <w:rsid w:val="006D65B6"/>
    <w:rsid w:val="006D7D88"/>
    <w:rsid w:val="006E189E"/>
    <w:rsid w:val="006E1B60"/>
    <w:rsid w:val="006E23D6"/>
    <w:rsid w:val="006E7737"/>
    <w:rsid w:val="006F2C2F"/>
    <w:rsid w:val="006F5DCA"/>
    <w:rsid w:val="006F7FB0"/>
    <w:rsid w:val="007058D9"/>
    <w:rsid w:val="00705AB5"/>
    <w:rsid w:val="00711401"/>
    <w:rsid w:val="007143AD"/>
    <w:rsid w:val="00714AFB"/>
    <w:rsid w:val="00716A6D"/>
    <w:rsid w:val="0072085E"/>
    <w:rsid w:val="00722466"/>
    <w:rsid w:val="00725D44"/>
    <w:rsid w:val="00730774"/>
    <w:rsid w:val="00737CF7"/>
    <w:rsid w:val="007423EE"/>
    <w:rsid w:val="00750F36"/>
    <w:rsid w:val="0075137C"/>
    <w:rsid w:val="007533B8"/>
    <w:rsid w:val="00784B87"/>
    <w:rsid w:val="00790C7B"/>
    <w:rsid w:val="00792C8C"/>
    <w:rsid w:val="007B0CB8"/>
    <w:rsid w:val="007B1721"/>
    <w:rsid w:val="007C3429"/>
    <w:rsid w:val="007C7FCF"/>
    <w:rsid w:val="007D29F1"/>
    <w:rsid w:val="007E08D8"/>
    <w:rsid w:val="007E2360"/>
    <w:rsid w:val="007E2D91"/>
    <w:rsid w:val="007E3856"/>
    <w:rsid w:val="007F549C"/>
    <w:rsid w:val="007F5ECA"/>
    <w:rsid w:val="00803B45"/>
    <w:rsid w:val="008053F3"/>
    <w:rsid w:val="00805CF1"/>
    <w:rsid w:val="00806497"/>
    <w:rsid w:val="00812D7E"/>
    <w:rsid w:val="00815D32"/>
    <w:rsid w:val="0081670B"/>
    <w:rsid w:val="00820189"/>
    <w:rsid w:val="00823993"/>
    <w:rsid w:val="00824CC6"/>
    <w:rsid w:val="00826041"/>
    <w:rsid w:val="008303C5"/>
    <w:rsid w:val="00830773"/>
    <w:rsid w:val="008323A7"/>
    <w:rsid w:val="00832C5A"/>
    <w:rsid w:val="0084237A"/>
    <w:rsid w:val="008439C5"/>
    <w:rsid w:val="0084443F"/>
    <w:rsid w:val="0084585E"/>
    <w:rsid w:val="0084711F"/>
    <w:rsid w:val="00854CC1"/>
    <w:rsid w:val="00855676"/>
    <w:rsid w:val="00874AE2"/>
    <w:rsid w:val="0088153E"/>
    <w:rsid w:val="00881D6A"/>
    <w:rsid w:val="00884489"/>
    <w:rsid w:val="00884604"/>
    <w:rsid w:val="00884ABA"/>
    <w:rsid w:val="008861E9"/>
    <w:rsid w:val="0089016D"/>
    <w:rsid w:val="008939EB"/>
    <w:rsid w:val="00894B63"/>
    <w:rsid w:val="00897FF3"/>
    <w:rsid w:val="008A1534"/>
    <w:rsid w:val="008B1088"/>
    <w:rsid w:val="008B1701"/>
    <w:rsid w:val="008B25E6"/>
    <w:rsid w:val="008B69F2"/>
    <w:rsid w:val="008B7407"/>
    <w:rsid w:val="008C2DD2"/>
    <w:rsid w:val="008C3656"/>
    <w:rsid w:val="008C6F79"/>
    <w:rsid w:val="008D30D2"/>
    <w:rsid w:val="008D3E4E"/>
    <w:rsid w:val="008D55AB"/>
    <w:rsid w:val="008E158A"/>
    <w:rsid w:val="008E38DB"/>
    <w:rsid w:val="009000B7"/>
    <w:rsid w:val="00910C94"/>
    <w:rsid w:val="009309BC"/>
    <w:rsid w:val="00936071"/>
    <w:rsid w:val="009400FA"/>
    <w:rsid w:val="00941D77"/>
    <w:rsid w:val="009509B7"/>
    <w:rsid w:val="00952A46"/>
    <w:rsid w:val="0095462C"/>
    <w:rsid w:val="00963752"/>
    <w:rsid w:val="00972B8A"/>
    <w:rsid w:val="00974EA7"/>
    <w:rsid w:val="009879C2"/>
    <w:rsid w:val="009901B3"/>
    <w:rsid w:val="00995209"/>
    <w:rsid w:val="009A012C"/>
    <w:rsid w:val="009A12A9"/>
    <w:rsid w:val="009A5D52"/>
    <w:rsid w:val="009A6F14"/>
    <w:rsid w:val="009B4BC1"/>
    <w:rsid w:val="009B4FE1"/>
    <w:rsid w:val="009C01AD"/>
    <w:rsid w:val="009C3BB0"/>
    <w:rsid w:val="009C537F"/>
    <w:rsid w:val="009D6917"/>
    <w:rsid w:val="009D75CA"/>
    <w:rsid w:val="009D7802"/>
    <w:rsid w:val="009F003A"/>
    <w:rsid w:val="009F5639"/>
    <w:rsid w:val="00A00799"/>
    <w:rsid w:val="00A009C1"/>
    <w:rsid w:val="00A07FC9"/>
    <w:rsid w:val="00A23B87"/>
    <w:rsid w:val="00A257B5"/>
    <w:rsid w:val="00A25B15"/>
    <w:rsid w:val="00A25D54"/>
    <w:rsid w:val="00A35730"/>
    <w:rsid w:val="00A35B0C"/>
    <w:rsid w:val="00A4637F"/>
    <w:rsid w:val="00A56328"/>
    <w:rsid w:val="00A57306"/>
    <w:rsid w:val="00A653E2"/>
    <w:rsid w:val="00A6599E"/>
    <w:rsid w:val="00A67425"/>
    <w:rsid w:val="00A702FC"/>
    <w:rsid w:val="00A759C3"/>
    <w:rsid w:val="00A81A2B"/>
    <w:rsid w:val="00A83186"/>
    <w:rsid w:val="00A83DAC"/>
    <w:rsid w:val="00A841F5"/>
    <w:rsid w:val="00A857DE"/>
    <w:rsid w:val="00A90043"/>
    <w:rsid w:val="00A9569B"/>
    <w:rsid w:val="00AA17ED"/>
    <w:rsid w:val="00AA5F34"/>
    <w:rsid w:val="00AA7F7B"/>
    <w:rsid w:val="00AB0AFB"/>
    <w:rsid w:val="00AC6EA5"/>
    <w:rsid w:val="00AD016C"/>
    <w:rsid w:val="00AD43CF"/>
    <w:rsid w:val="00AE2AB3"/>
    <w:rsid w:val="00AE31A5"/>
    <w:rsid w:val="00AE6EC7"/>
    <w:rsid w:val="00AF0E81"/>
    <w:rsid w:val="00AF3F12"/>
    <w:rsid w:val="00B02043"/>
    <w:rsid w:val="00B03507"/>
    <w:rsid w:val="00B06198"/>
    <w:rsid w:val="00B1122C"/>
    <w:rsid w:val="00B16A6A"/>
    <w:rsid w:val="00B16FE0"/>
    <w:rsid w:val="00B22CC3"/>
    <w:rsid w:val="00B36E1B"/>
    <w:rsid w:val="00B465B7"/>
    <w:rsid w:val="00B477D9"/>
    <w:rsid w:val="00B509C3"/>
    <w:rsid w:val="00B54724"/>
    <w:rsid w:val="00B60622"/>
    <w:rsid w:val="00B75A9D"/>
    <w:rsid w:val="00B814A7"/>
    <w:rsid w:val="00B84393"/>
    <w:rsid w:val="00BA3B40"/>
    <w:rsid w:val="00BA6A3A"/>
    <w:rsid w:val="00BA7A61"/>
    <w:rsid w:val="00BB1FE5"/>
    <w:rsid w:val="00BB287F"/>
    <w:rsid w:val="00BB64F8"/>
    <w:rsid w:val="00BB79A8"/>
    <w:rsid w:val="00BC1175"/>
    <w:rsid w:val="00BC279C"/>
    <w:rsid w:val="00BD2E92"/>
    <w:rsid w:val="00BE13D9"/>
    <w:rsid w:val="00BF0A6C"/>
    <w:rsid w:val="00C02F46"/>
    <w:rsid w:val="00C03E95"/>
    <w:rsid w:val="00C04FCF"/>
    <w:rsid w:val="00C066FD"/>
    <w:rsid w:val="00C073B9"/>
    <w:rsid w:val="00C14DDB"/>
    <w:rsid w:val="00C15D9E"/>
    <w:rsid w:val="00C208AE"/>
    <w:rsid w:val="00C20D4A"/>
    <w:rsid w:val="00C3229B"/>
    <w:rsid w:val="00C354CB"/>
    <w:rsid w:val="00C35CF2"/>
    <w:rsid w:val="00C37411"/>
    <w:rsid w:val="00C50565"/>
    <w:rsid w:val="00C52AE4"/>
    <w:rsid w:val="00C53AF9"/>
    <w:rsid w:val="00C53F94"/>
    <w:rsid w:val="00C54712"/>
    <w:rsid w:val="00C56A87"/>
    <w:rsid w:val="00C60925"/>
    <w:rsid w:val="00C61017"/>
    <w:rsid w:val="00C61098"/>
    <w:rsid w:val="00C632C5"/>
    <w:rsid w:val="00C72297"/>
    <w:rsid w:val="00C74FCD"/>
    <w:rsid w:val="00C7653C"/>
    <w:rsid w:val="00C767B2"/>
    <w:rsid w:val="00C82785"/>
    <w:rsid w:val="00C92E26"/>
    <w:rsid w:val="00C95413"/>
    <w:rsid w:val="00CA7F21"/>
    <w:rsid w:val="00CB196C"/>
    <w:rsid w:val="00CB7B5A"/>
    <w:rsid w:val="00CC2949"/>
    <w:rsid w:val="00CC5A4D"/>
    <w:rsid w:val="00CD000B"/>
    <w:rsid w:val="00CD59FF"/>
    <w:rsid w:val="00CD6BF2"/>
    <w:rsid w:val="00CE0A25"/>
    <w:rsid w:val="00CE2268"/>
    <w:rsid w:val="00CE3169"/>
    <w:rsid w:val="00CE4949"/>
    <w:rsid w:val="00CE6794"/>
    <w:rsid w:val="00CF0CC5"/>
    <w:rsid w:val="00CF2170"/>
    <w:rsid w:val="00CF4E8D"/>
    <w:rsid w:val="00D131D3"/>
    <w:rsid w:val="00D154F7"/>
    <w:rsid w:val="00D17829"/>
    <w:rsid w:val="00D33C88"/>
    <w:rsid w:val="00D41BDF"/>
    <w:rsid w:val="00D52525"/>
    <w:rsid w:val="00D563CD"/>
    <w:rsid w:val="00D64943"/>
    <w:rsid w:val="00D65C96"/>
    <w:rsid w:val="00D6626C"/>
    <w:rsid w:val="00D7312D"/>
    <w:rsid w:val="00D92318"/>
    <w:rsid w:val="00D92D45"/>
    <w:rsid w:val="00D96FBA"/>
    <w:rsid w:val="00D973B2"/>
    <w:rsid w:val="00DA1517"/>
    <w:rsid w:val="00DB12F0"/>
    <w:rsid w:val="00DB2117"/>
    <w:rsid w:val="00DB2955"/>
    <w:rsid w:val="00DB6C57"/>
    <w:rsid w:val="00DB7527"/>
    <w:rsid w:val="00DD30F9"/>
    <w:rsid w:val="00DD3485"/>
    <w:rsid w:val="00DE0FC7"/>
    <w:rsid w:val="00DE2AA5"/>
    <w:rsid w:val="00DE38D9"/>
    <w:rsid w:val="00DE5E5E"/>
    <w:rsid w:val="00DF616A"/>
    <w:rsid w:val="00DF6DB8"/>
    <w:rsid w:val="00E02149"/>
    <w:rsid w:val="00E03342"/>
    <w:rsid w:val="00E042F6"/>
    <w:rsid w:val="00E16C2E"/>
    <w:rsid w:val="00E17991"/>
    <w:rsid w:val="00E17A01"/>
    <w:rsid w:val="00E17BD8"/>
    <w:rsid w:val="00E221EA"/>
    <w:rsid w:val="00E239E1"/>
    <w:rsid w:val="00E2576C"/>
    <w:rsid w:val="00E33E4D"/>
    <w:rsid w:val="00E550A6"/>
    <w:rsid w:val="00E8079E"/>
    <w:rsid w:val="00E81548"/>
    <w:rsid w:val="00EA213F"/>
    <w:rsid w:val="00EB0825"/>
    <w:rsid w:val="00EB5C4D"/>
    <w:rsid w:val="00EC493C"/>
    <w:rsid w:val="00EC5C4C"/>
    <w:rsid w:val="00EC7B9D"/>
    <w:rsid w:val="00ED1387"/>
    <w:rsid w:val="00ED62BD"/>
    <w:rsid w:val="00ED63D7"/>
    <w:rsid w:val="00ED7529"/>
    <w:rsid w:val="00EE52BD"/>
    <w:rsid w:val="00EF0391"/>
    <w:rsid w:val="00F00FE1"/>
    <w:rsid w:val="00F05FE8"/>
    <w:rsid w:val="00F11715"/>
    <w:rsid w:val="00F1469F"/>
    <w:rsid w:val="00F151E6"/>
    <w:rsid w:val="00F24AD9"/>
    <w:rsid w:val="00F25B1F"/>
    <w:rsid w:val="00F3180C"/>
    <w:rsid w:val="00F31DD2"/>
    <w:rsid w:val="00F3662D"/>
    <w:rsid w:val="00F423FD"/>
    <w:rsid w:val="00F456FD"/>
    <w:rsid w:val="00F512A6"/>
    <w:rsid w:val="00F55ED5"/>
    <w:rsid w:val="00F56565"/>
    <w:rsid w:val="00F66DA2"/>
    <w:rsid w:val="00F83D44"/>
    <w:rsid w:val="00F90891"/>
    <w:rsid w:val="00F9100A"/>
    <w:rsid w:val="00F91129"/>
    <w:rsid w:val="00F91BC5"/>
    <w:rsid w:val="00F9400F"/>
    <w:rsid w:val="00F96676"/>
    <w:rsid w:val="00FA403B"/>
    <w:rsid w:val="00FC3B2F"/>
    <w:rsid w:val="00FD4CAB"/>
    <w:rsid w:val="00FD558B"/>
    <w:rsid w:val="00FE1C68"/>
    <w:rsid w:val="00FE2388"/>
    <w:rsid w:val="00FE57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870C388"/>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uiPriority w:val="99"/>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uiPriority w:val="99"/>
    <w:rsid w:val="008B1701"/>
    <w:rPr>
      <w:rFonts w:ascii="Times New Roman" w:eastAsia="Times New Roman" w:hAnsi="Times New Roman" w:cs="Times New Roman"/>
      <w:sz w:val="24"/>
      <w:szCs w:val="20"/>
      <w:lang w:val="x-none" w:eastAsia="x-none"/>
    </w:rPr>
  </w:style>
  <w:style w:type="paragraph" w:customStyle="1" w:styleId="ConsPlusNonformat">
    <w:name w:val="ConsPlusNonformat"/>
    <w:uiPriority w:val="99"/>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paragraph" w:styleId="af2">
    <w:name w:val="footer"/>
    <w:basedOn w:val="a"/>
    <w:link w:val="af3"/>
    <w:uiPriority w:val="99"/>
    <w:unhideWhenUsed/>
    <w:rsid w:val="004F171B"/>
    <w:pPr>
      <w:tabs>
        <w:tab w:val="center" w:pos="4677"/>
        <w:tab w:val="right" w:pos="9355"/>
      </w:tabs>
    </w:pPr>
  </w:style>
  <w:style w:type="character" w:customStyle="1" w:styleId="af3">
    <w:name w:val="Нижний колонтитул Знак"/>
    <w:basedOn w:val="a0"/>
    <w:link w:val="af2"/>
    <w:uiPriority w:val="99"/>
    <w:rsid w:val="004F171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456145116">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berbank"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E94E1CEC5419EC383819D90FC27DEDA0423CDE488EDA9C53912703098EB0B4CF2FEB0CA4E47D4150D3B71B0F7I4ZCG"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utp.sberbank-ast.ru/AP/Notice/653/Requisite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utp.sberbank-ast.ru/Main/Notice/988/Reglament"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903502-0A59-4CDB-B0B0-EEC3CA7A1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52</Pages>
  <Words>13171</Words>
  <Characters>75076</Characters>
  <Application>Microsoft Office Word</Application>
  <DocSecurity>0</DocSecurity>
  <Lines>625</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88071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Перешеина Ирина Витальевна</cp:lastModifiedBy>
  <cp:revision>12</cp:revision>
  <cp:lastPrinted>2019-02-11T06:33:00Z</cp:lastPrinted>
  <dcterms:created xsi:type="dcterms:W3CDTF">2023-02-06T10:39:00Z</dcterms:created>
  <dcterms:modified xsi:type="dcterms:W3CDTF">2023-02-10T04:41:00Z</dcterms:modified>
</cp:coreProperties>
</file>