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24354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24354">
        <w:rPr>
          <w:rFonts w:eastAsia="Courier New"/>
          <w:color w:val="000000"/>
          <w:sz w:val="24"/>
          <w:szCs w:val="24"/>
          <w:lang w:bidi="ru-RU"/>
        </w:rPr>
        <w:t>19.04</w:t>
      </w:r>
      <w:r w:rsidR="00E43F95">
        <w:rPr>
          <w:rFonts w:eastAsia="Courier New"/>
          <w:color w:val="000000"/>
          <w:sz w:val="24"/>
          <w:szCs w:val="24"/>
          <w:lang w:bidi="ru-RU"/>
        </w:rPr>
        <w:t>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124354">
        <w:rPr>
          <w:rFonts w:eastAsia="Courier New"/>
          <w:color w:val="000000"/>
          <w:sz w:val="24"/>
          <w:szCs w:val="24"/>
          <w:lang w:bidi="ru-RU"/>
        </w:rPr>
        <w:t>462</w:t>
      </w:r>
      <w:bookmarkStart w:id="0" w:name="_GoBack"/>
      <w:bookmarkEnd w:id="0"/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2E1DF6" w:rsidRPr="000525E4" w:rsidTr="00CF609E">
        <w:tc>
          <w:tcPr>
            <w:tcW w:w="722" w:type="dxa"/>
          </w:tcPr>
          <w:p w:rsidR="002E1DF6" w:rsidRPr="00DA1799" w:rsidRDefault="002E1DF6" w:rsidP="002E1D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02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DF6">
              <w:rPr>
                <w:rFonts w:ascii="Times New Roman" w:hAnsi="Times New Roman" w:cs="Times New Roman"/>
              </w:rPr>
              <w:t xml:space="preserve">Нежилое помещение площадью 34,6 кв.м (кадастровый номер 59:01:4410295:1083), этаж № цокольный этаж, </w:t>
            </w:r>
            <w:r w:rsidRPr="002E1DF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2E1DF6">
              <w:rPr>
                <w:rFonts w:ascii="Times New Roman" w:hAnsi="Times New Roman" w:cs="Times New Roman"/>
              </w:rPr>
              <w:t xml:space="preserve"> по адресу: Российская Федерация Пермский край, </w:t>
            </w:r>
            <w:proofErr w:type="spellStart"/>
            <w:r w:rsidRPr="002E1DF6">
              <w:rPr>
                <w:rFonts w:ascii="Times New Roman" w:hAnsi="Times New Roman" w:cs="Times New Roman"/>
              </w:rPr>
              <w:t>г.о</w:t>
            </w:r>
            <w:proofErr w:type="spellEnd"/>
            <w:r w:rsidRPr="002E1DF6">
              <w:rPr>
                <w:rFonts w:ascii="Times New Roman" w:hAnsi="Times New Roman" w:cs="Times New Roman"/>
              </w:rPr>
              <w:t>. Пермский, г. Пермь, Свердловский район, ул. Рабоче-Крестьянская, д. 26. Помещение пустует.</w:t>
            </w:r>
          </w:p>
        </w:tc>
        <w:tc>
          <w:tcPr>
            <w:tcW w:w="2507" w:type="dxa"/>
          </w:tcPr>
          <w:p w:rsidR="002E1DF6" w:rsidRPr="002E1DF6" w:rsidRDefault="002E1DF6" w:rsidP="002E1DF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>750 000,00</w:t>
            </w:r>
          </w:p>
        </w:tc>
        <w:tc>
          <w:tcPr>
            <w:tcW w:w="1724" w:type="dxa"/>
          </w:tcPr>
          <w:p w:rsidR="002E1DF6" w:rsidRPr="002E1DF6" w:rsidRDefault="002E1DF6" w:rsidP="002E1DF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>75 000,00</w:t>
            </w:r>
          </w:p>
        </w:tc>
        <w:tc>
          <w:tcPr>
            <w:tcW w:w="3871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  <w:color w:val="000000"/>
              </w:rPr>
            </w:pPr>
            <w:r w:rsidRPr="002E1DF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2E1DF6" w:rsidRPr="000525E4" w:rsidTr="00CF609E">
        <w:tc>
          <w:tcPr>
            <w:tcW w:w="722" w:type="dxa"/>
          </w:tcPr>
          <w:p w:rsidR="002E1DF6" w:rsidRDefault="002E1DF6" w:rsidP="002E1D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202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1DF6">
              <w:rPr>
                <w:rFonts w:ascii="Times New Roman" w:hAnsi="Times New Roman" w:cs="Times New Roman"/>
              </w:rPr>
              <w:t xml:space="preserve">Нежилое помещение площадью 6,7 кв.м (кадастровый номер 59:01:4410295:1084), этаж № цокольный этаж, </w:t>
            </w:r>
            <w:r w:rsidRPr="002E1DF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2E1DF6">
              <w:rPr>
                <w:rFonts w:ascii="Times New Roman" w:hAnsi="Times New Roman" w:cs="Times New Roman"/>
              </w:rPr>
              <w:t xml:space="preserve"> по адресу: Российская Федерация Пермский край, </w:t>
            </w:r>
            <w:proofErr w:type="spellStart"/>
            <w:r w:rsidRPr="002E1DF6">
              <w:rPr>
                <w:rFonts w:ascii="Times New Roman" w:hAnsi="Times New Roman" w:cs="Times New Roman"/>
              </w:rPr>
              <w:t>г.о</w:t>
            </w:r>
            <w:proofErr w:type="spellEnd"/>
            <w:r w:rsidRPr="002E1DF6">
              <w:rPr>
                <w:rFonts w:ascii="Times New Roman" w:hAnsi="Times New Roman" w:cs="Times New Roman"/>
              </w:rPr>
              <w:t>. Пермский, г. Пермь, Свердловский район, ул. Рабоче-Крестьянская, д. 26. Помещение пустует.</w:t>
            </w:r>
          </w:p>
        </w:tc>
        <w:tc>
          <w:tcPr>
            <w:tcW w:w="2507" w:type="dxa"/>
          </w:tcPr>
          <w:p w:rsidR="002E1DF6" w:rsidRPr="002E1DF6" w:rsidRDefault="002E1DF6" w:rsidP="002E1DF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 xml:space="preserve">150 000,00 </w:t>
            </w:r>
          </w:p>
        </w:tc>
        <w:tc>
          <w:tcPr>
            <w:tcW w:w="1724" w:type="dxa"/>
          </w:tcPr>
          <w:p w:rsidR="002E1DF6" w:rsidRPr="002E1DF6" w:rsidRDefault="002E1DF6" w:rsidP="002E1DF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3871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  <w:color w:val="000000"/>
              </w:rPr>
            </w:pPr>
            <w:r w:rsidRPr="002E1DF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2E1DF6" w:rsidRPr="000525E4" w:rsidTr="00CF609E">
        <w:tc>
          <w:tcPr>
            <w:tcW w:w="722" w:type="dxa"/>
          </w:tcPr>
          <w:p w:rsidR="002E1DF6" w:rsidRDefault="002E1DF6" w:rsidP="002E1D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202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>Н</w:t>
            </w:r>
            <w:r w:rsidRPr="002E1DF6">
              <w:rPr>
                <w:rFonts w:ascii="Times New Roman" w:hAnsi="Times New Roman" w:cs="Times New Roman"/>
                <w:bCs/>
                <w:color w:val="000000"/>
              </w:rPr>
              <w:t xml:space="preserve">ежилое помещение площадью 79,5 кв.м (кадастровый номер: 59:01:4311070:589), этаж Подвал №, расположенное по адресу: Пермский край, г. Пермь, Мотовилихинский район, ул. Уральская, д. 83, пом. 26. </w:t>
            </w:r>
            <w:r w:rsidRPr="002E1DF6">
              <w:rPr>
                <w:rFonts w:ascii="Times New Roman" w:hAnsi="Times New Roman" w:cs="Times New Roman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2E1DF6">
              <w:rPr>
                <w:rFonts w:ascii="Times New Roman" w:hAnsi="Times New Roman" w:cs="Times New Roman"/>
              </w:rPr>
              <w:t>Соцгородок</w:t>
            </w:r>
            <w:proofErr w:type="spellEnd"/>
            <w:r w:rsidRPr="002E1DF6">
              <w:rPr>
                <w:rFonts w:ascii="Times New Roman" w:hAnsi="Times New Roman" w:cs="Times New Roman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</w:t>
            </w:r>
            <w:r>
              <w:rPr>
                <w:rFonts w:ascii="Times New Roman" w:hAnsi="Times New Roman" w:cs="Times New Roman"/>
              </w:rPr>
              <w:br/>
            </w:r>
            <w:r w:rsidRPr="002E1DF6">
              <w:rPr>
                <w:rFonts w:ascii="Times New Roman" w:hAnsi="Times New Roman" w:cs="Times New Roman"/>
              </w:rPr>
              <w:t xml:space="preserve">№ СЭД-55-01-05-430). </w:t>
            </w:r>
            <w:r w:rsidRPr="002E1DF6">
              <w:rPr>
                <w:rFonts w:ascii="Times New Roman" w:hAnsi="Times New Roman" w:cs="Times New Roman"/>
                <w:bCs/>
                <w:color w:val="000000"/>
              </w:rPr>
              <w:t>Помещение пустует.</w:t>
            </w:r>
          </w:p>
        </w:tc>
        <w:tc>
          <w:tcPr>
            <w:tcW w:w="2507" w:type="dxa"/>
          </w:tcPr>
          <w:p w:rsidR="002E1DF6" w:rsidRPr="002E1DF6" w:rsidRDefault="002E1DF6" w:rsidP="002E1DF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 xml:space="preserve">670 000,00 </w:t>
            </w:r>
          </w:p>
        </w:tc>
        <w:tc>
          <w:tcPr>
            <w:tcW w:w="1724" w:type="dxa"/>
          </w:tcPr>
          <w:p w:rsidR="002E1DF6" w:rsidRPr="002E1DF6" w:rsidRDefault="002E1DF6" w:rsidP="002E1DF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>67 000,00</w:t>
            </w:r>
          </w:p>
        </w:tc>
        <w:tc>
          <w:tcPr>
            <w:tcW w:w="3871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  <w:color w:val="000000"/>
              </w:rPr>
            </w:pPr>
            <w:r w:rsidRPr="002E1DF6">
              <w:rPr>
                <w:rFonts w:ascii="Times New Roman" w:hAnsi="Times New Roman" w:cs="Times New Roman"/>
                <w:color w:val="000000"/>
              </w:rPr>
              <w:t>17.03.2022, 21.04.2022, 31.05.2022, 19.09.2022, 25.10.2022, 29.11.2022, 23.01.2023 – торги не состоялись</w:t>
            </w:r>
          </w:p>
        </w:tc>
      </w:tr>
      <w:tr w:rsidR="002E1DF6" w:rsidRPr="000525E4" w:rsidTr="00CF609E">
        <w:tc>
          <w:tcPr>
            <w:tcW w:w="722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 xml:space="preserve">Нежилые помещения, назначение: нежилое, площадь 225,3 кв.м (кадастровый номер 59:01:4311011:754), этаж подвал №, расположенные по адресу: Пермский край, </w:t>
            </w:r>
            <w:r>
              <w:rPr>
                <w:rFonts w:ascii="Times New Roman" w:hAnsi="Times New Roman" w:cs="Times New Roman"/>
              </w:rPr>
              <w:br/>
            </w:r>
            <w:r w:rsidRPr="002E1DF6">
              <w:rPr>
                <w:rFonts w:ascii="Times New Roman" w:hAnsi="Times New Roman" w:cs="Times New Roman"/>
              </w:rPr>
              <w:t xml:space="preserve">г. Пермь, Мотовилихинский район, ул. Степана Разина, </w:t>
            </w:r>
            <w:r>
              <w:rPr>
                <w:rFonts w:ascii="Times New Roman" w:hAnsi="Times New Roman" w:cs="Times New Roman"/>
              </w:rPr>
              <w:br/>
            </w:r>
            <w:r w:rsidRPr="002E1DF6">
              <w:rPr>
                <w:rFonts w:ascii="Times New Roman" w:hAnsi="Times New Roman" w:cs="Times New Roman"/>
              </w:rPr>
              <w:t>д. 34/3. Помещения пустуют.</w:t>
            </w:r>
          </w:p>
        </w:tc>
        <w:tc>
          <w:tcPr>
            <w:tcW w:w="2507" w:type="dxa"/>
          </w:tcPr>
          <w:p w:rsidR="002E1DF6" w:rsidRPr="002E1DF6" w:rsidRDefault="002E1DF6" w:rsidP="002E1DF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 xml:space="preserve">1 070 000,00 </w:t>
            </w:r>
          </w:p>
        </w:tc>
        <w:tc>
          <w:tcPr>
            <w:tcW w:w="1724" w:type="dxa"/>
          </w:tcPr>
          <w:p w:rsidR="002E1DF6" w:rsidRPr="002E1DF6" w:rsidRDefault="002E1DF6" w:rsidP="002E1DF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>107 000,00</w:t>
            </w:r>
          </w:p>
        </w:tc>
        <w:tc>
          <w:tcPr>
            <w:tcW w:w="3871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  <w:color w:val="000000"/>
              </w:rPr>
            </w:pPr>
            <w:r w:rsidRPr="002E1DF6">
              <w:rPr>
                <w:rFonts w:ascii="Times New Roman" w:hAnsi="Times New Roman" w:cs="Times New Roman"/>
                <w:color w:val="000000"/>
              </w:rPr>
              <w:t>09.03.2022, 21.04.2022, 31.05.2022, 19.09.2022, 25.10.2022, 29.11.2022, 23.01.2023 - торги не состояли</w:t>
            </w:r>
            <w:r>
              <w:rPr>
                <w:rFonts w:ascii="Times New Roman" w:hAnsi="Times New Roman" w:cs="Times New Roman"/>
                <w:color w:val="000000"/>
              </w:rPr>
              <w:t>сь</w:t>
            </w:r>
          </w:p>
        </w:tc>
      </w:tr>
      <w:tr w:rsidR="002E1DF6" w:rsidRPr="000525E4" w:rsidTr="00CF609E">
        <w:tc>
          <w:tcPr>
            <w:tcW w:w="722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 xml:space="preserve">Нежилое помещение площадью 72,0 кв.м (кадастровый номер 59:01:4311906:4376), этаж № подвал, </w:t>
            </w:r>
            <w:r w:rsidRPr="002E1DF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2E1DF6">
              <w:rPr>
                <w:rFonts w:ascii="Times New Roman" w:hAnsi="Times New Roman" w:cs="Times New Roman"/>
              </w:rPr>
              <w:t xml:space="preserve"> по адресу: Пермский край, г. Пермь, Мотовилихинский район, ул. Крупской, д. 78а. Помещение пустует.</w:t>
            </w:r>
          </w:p>
        </w:tc>
        <w:tc>
          <w:tcPr>
            <w:tcW w:w="2507" w:type="dxa"/>
          </w:tcPr>
          <w:p w:rsidR="002E1DF6" w:rsidRPr="002E1DF6" w:rsidRDefault="002E1DF6" w:rsidP="002E1DF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 xml:space="preserve">440 000,00 </w:t>
            </w:r>
          </w:p>
        </w:tc>
        <w:tc>
          <w:tcPr>
            <w:tcW w:w="1724" w:type="dxa"/>
          </w:tcPr>
          <w:p w:rsidR="002E1DF6" w:rsidRPr="002E1DF6" w:rsidRDefault="002E1DF6" w:rsidP="002E1DF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>44 000,00</w:t>
            </w:r>
          </w:p>
        </w:tc>
        <w:tc>
          <w:tcPr>
            <w:tcW w:w="3871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  <w:color w:val="000000"/>
              </w:rPr>
            </w:pPr>
            <w:r w:rsidRPr="002E1DF6">
              <w:rPr>
                <w:rFonts w:ascii="Times New Roman" w:hAnsi="Times New Roman" w:cs="Times New Roman"/>
                <w:color w:val="000000"/>
              </w:rPr>
              <w:t>16.03.2022, 21.04.2022, 31.05.2022, 05.07.2022, 25.10.2022, 29.11.2022, 16.01.2023 - торги не состоялись</w:t>
            </w:r>
          </w:p>
        </w:tc>
      </w:tr>
      <w:tr w:rsidR="002E1DF6" w:rsidRPr="000525E4" w:rsidTr="00CF609E">
        <w:tc>
          <w:tcPr>
            <w:tcW w:w="722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2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 xml:space="preserve">Нежилое помещение площадью 34,6 кв.м (кадастровый </w:t>
            </w:r>
            <w:r w:rsidRPr="002E1DF6">
              <w:rPr>
                <w:rFonts w:ascii="Times New Roman" w:hAnsi="Times New Roman" w:cs="Times New Roman"/>
              </w:rPr>
              <w:lastRenderedPageBreak/>
              <w:t xml:space="preserve">номер 59:01:4311905:4615), Этаж № 1, </w:t>
            </w:r>
            <w:r w:rsidRPr="002E1DF6">
              <w:rPr>
                <w:rFonts w:ascii="Times New Roman" w:hAnsi="Times New Roman" w:cs="Times New Roman"/>
                <w:shd w:val="clear" w:color="auto" w:fill="FFFFFF"/>
              </w:rPr>
              <w:t>расположенное</w:t>
            </w:r>
            <w:r w:rsidRPr="002E1DF6">
              <w:rPr>
                <w:rFonts w:ascii="Times New Roman" w:hAnsi="Times New Roman" w:cs="Times New Roman"/>
              </w:rPr>
              <w:t xml:space="preserve"> по адресу: Пермский край, г. Пермь, Мотовилихинский район, ул. Аркадия Гайдара, д. 13а. Помещение пустует.</w:t>
            </w:r>
          </w:p>
        </w:tc>
        <w:tc>
          <w:tcPr>
            <w:tcW w:w="2507" w:type="dxa"/>
          </w:tcPr>
          <w:p w:rsidR="002E1DF6" w:rsidRPr="002E1DF6" w:rsidRDefault="002E1DF6" w:rsidP="002E1DF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lastRenderedPageBreak/>
              <w:t xml:space="preserve">860 000,00 </w:t>
            </w:r>
          </w:p>
        </w:tc>
        <w:tc>
          <w:tcPr>
            <w:tcW w:w="1724" w:type="dxa"/>
          </w:tcPr>
          <w:p w:rsidR="002E1DF6" w:rsidRPr="002E1DF6" w:rsidRDefault="002E1DF6" w:rsidP="002E1DF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2E1DF6">
              <w:rPr>
                <w:rFonts w:ascii="Times New Roman" w:hAnsi="Times New Roman" w:cs="Times New Roman"/>
              </w:rPr>
              <w:t>86 000,00</w:t>
            </w:r>
          </w:p>
        </w:tc>
        <w:tc>
          <w:tcPr>
            <w:tcW w:w="3871" w:type="dxa"/>
          </w:tcPr>
          <w:p w:rsidR="002E1DF6" w:rsidRPr="002E1DF6" w:rsidRDefault="002E1DF6" w:rsidP="002E1DF6">
            <w:pPr>
              <w:rPr>
                <w:rFonts w:ascii="Times New Roman" w:hAnsi="Times New Roman" w:cs="Times New Roman"/>
                <w:color w:val="000000"/>
              </w:rPr>
            </w:pPr>
            <w:r w:rsidRPr="002E1DF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E1D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</w:t>
      </w:r>
      <w:r w:rsidR="00DA179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.04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E1D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</w:t>
      </w:r>
      <w:r w:rsidR="00DA179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E1D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="00DA179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E1D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="00DA179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2E1D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</w:t>
      </w:r>
      <w:r w:rsidR="00DA179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2E1D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</w:t>
      </w:r>
      <w:r w:rsidR="00DA179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.05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DA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2E1DF6">
        <w:rPr>
          <w:b/>
          <w:sz w:val="24"/>
          <w:szCs w:val="24"/>
        </w:rPr>
        <w:t>21</w:t>
      </w:r>
      <w:r w:rsidR="00DA1799">
        <w:rPr>
          <w:b/>
          <w:sz w:val="24"/>
          <w:szCs w:val="24"/>
        </w:rPr>
        <w:t>.04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2E1DF6">
        <w:rPr>
          <w:rFonts w:eastAsiaTheme="majorEastAsia"/>
          <w:b/>
          <w:bCs/>
          <w:sz w:val="24"/>
          <w:szCs w:val="24"/>
          <w:lang w:bidi="ru-RU"/>
        </w:rPr>
        <w:t>22</w:t>
      </w:r>
      <w:r w:rsidR="00DA1799">
        <w:rPr>
          <w:rFonts w:eastAsiaTheme="majorEastAsia"/>
          <w:b/>
          <w:bCs/>
          <w:sz w:val="24"/>
          <w:szCs w:val="24"/>
          <w:lang w:bidi="ru-RU"/>
        </w:rPr>
        <w:t>.05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354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1DF6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1799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5D44C-6EAB-4210-B880-B89E4792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9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134</cp:revision>
  <cp:lastPrinted>2022-12-05T04:36:00Z</cp:lastPrinted>
  <dcterms:created xsi:type="dcterms:W3CDTF">2017-09-25T05:00:00Z</dcterms:created>
  <dcterms:modified xsi:type="dcterms:W3CDTF">2023-04-19T09:12:00Z</dcterms:modified>
</cp:coreProperties>
</file>