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Приложение 3 к извещению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83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 проведении 26.09.2024 электронных аукционов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83"/>
        <w:contextualSpacing w:val="0"/>
        <w:ind w:left="0" w:right="-2" w:firstLine="5244"/>
        <w:jc w:val="left"/>
        <w:spacing w:before="0" w:after="0" w:line="283" w:lineRule="exact"/>
        <w:shd w:val="clear" w:color="ffffff" w:themeColor="background1" w:fill="ffffff" w:themeFill="background1"/>
        <w:rPr>
          <w:rFonts w:ascii="Times New Roman" w:hAnsi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по продаже земельных участков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02"/>
        <w:ind w:left="0"/>
        <w:jc w:val="lef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0"/>
        <w:jc w:val="lef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/>
      <w:bookmarkStart w:id="0" w:name="_GoBack"/>
      <w:r/>
      <w:bookmarkEnd w:id="0"/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77</w:t>
      </w:r>
      <w:r>
        <w:rPr>
          <w:sz w:val="18"/>
          <w:szCs w:val="18"/>
        </w:rPr>
        <w:t xml:space="preserve">679</w:t>
      </w:r>
      <w:r>
        <w:rPr>
          <w:sz w:val="18"/>
          <w:szCs w:val="18"/>
          <w:highlight w:val="none"/>
        </w:rPr>
      </w:r>
    </w:p>
    <w:p>
      <w:pPr>
        <w:pStyle w:val="6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земельного участка, приобретаемого на торгах в форме аукциона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________________ г.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дальнейшем Продавец,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заместителя начальника департамента – начальника юридического управления департамента земельных отношений администрации города Перми Погадаевой Елены Александровны, действующего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основании доверенности от 06.02.2024 № 059-21-01-09-327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sz w:val="24"/>
          <w:szCs w:val="24"/>
        </w:rPr>
        <w:br/>
        <w:t xml:space="preserve">и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именуемый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протокола о результатах электронного аукциона по продаже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протокол), по лоту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№__,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следующем.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протокола Продавец обязуется передать в собственность Покупателю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59:01:3812839:178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733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край Пермский, </w:t>
      </w:r>
      <w:r>
        <w:rPr>
          <w:rFonts w:ascii="Times New Roman" w:hAnsi="Times New Roman" w:cs="Times New Roman"/>
          <w:b/>
          <w:sz w:val="24"/>
          <w:szCs w:val="24"/>
        </w:rPr>
        <w:t xml:space="preserve">г.о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Пермский, г Пермь, </w:t>
      </w:r>
      <w:r>
        <w:rPr>
          <w:rFonts w:ascii="Times New Roman" w:hAnsi="Times New Roman" w:cs="Times New Roman"/>
          <w:b/>
          <w:sz w:val="24"/>
          <w:szCs w:val="24"/>
        </w:rPr>
        <w:t xml:space="preserve">ул</w:t>
      </w:r>
      <w:r>
        <w:rPr>
          <w:rFonts w:ascii="Times New Roman" w:hAnsi="Times New Roman" w:cs="Times New Roman"/>
          <w:b/>
          <w:sz w:val="24"/>
          <w:szCs w:val="24"/>
        </w:rPr>
        <w:t xml:space="preserve"> 1-я Логовая, </w:t>
      </w:r>
      <w:r>
        <w:rPr>
          <w:rFonts w:ascii="Times New Roman" w:hAnsi="Times New Roman" w:cs="Times New Roman"/>
          <w:b/>
          <w:sz w:val="24"/>
          <w:szCs w:val="24"/>
        </w:rPr>
        <w:t xml:space="preserve">зу</w:t>
      </w:r>
      <w:r>
        <w:rPr>
          <w:rFonts w:ascii="Times New Roman" w:hAnsi="Times New Roman" w:cs="Times New Roman"/>
          <w:b/>
          <w:sz w:val="24"/>
          <w:szCs w:val="24"/>
        </w:rPr>
        <w:t xml:space="preserve"> 1д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и оплатить указанное имущество.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(Ж-4).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</w:t>
      </w:r>
      <w:r>
        <w:rPr>
          <w:rFonts w:ascii="Times New Roman" w:hAnsi="Times New Roman" w:cs="Times New Roman"/>
          <w:sz w:val="24"/>
          <w:szCs w:val="24"/>
        </w:rPr>
        <w:t xml:space="preserve">асток расположен в зоне </w:t>
      </w:r>
      <w:r>
        <w:rPr>
          <w:rFonts w:ascii="Times New Roman" w:hAnsi="Times New Roman" w:cs="Times New Roman"/>
          <w:sz w:val="24"/>
          <w:szCs w:val="24"/>
        </w:rPr>
        <w:t xml:space="preserve">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приаэродромная</w:t>
      </w:r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аэропорта Большое </w:t>
      </w:r>
      <w:r>
        <w:rPr>
          <w:rFonts w:ascii="Times New Roman" w:hAnsi="Times New Roman" w:cs="Times New Roman"/>
          <w:sz w:val="24"/>
          <w:szCs w:val="24"/>
        </w:rPr>
        <w:t xml:space="preserve">Савино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расположено некапитальное </w:t>
      </w:r>
      <w:r>
        <w:rPr>
          <w:rFonts w:ascii="Times New Roman" w:hAnsi="Times New Roman" w:cs="Times New Roman"/>
          <w:sz w:val="24"/>
          <w:szCs w:val="24"/>
        </w:rPr>
        <w:t xml:space="preserve">одноэтажное деревянное строение, предположительно туалет</w:t>
      </w:r>
      <w:r>
        <w:rPr>
          <w:rFonts w:ascii="Times New Roman" w:hAnsi="Times New Roman" w:cs="Times New Roman"/>
          <w:sz w:val="24"/>
          <w:szCs w:val="24"/>
        </w:rPr>
        <w:t xml:space="preserve">, бремя содержания которого несёт Покупатель с момента государственной регистрации права собственности на земельный участок. Покупатель не имеет претензий к Продавцу в связи с наличием на земельном участке некапитального </w:t>
      </w:r>
      <w:r>
        <w:rPr>
          <w:rFonts w:ascii="Times New Roman" w:hAnsi="Times New Roman" w:cs="Times New Roman"/>
          <w:sz w:val="24"/>
          <w:szCs w:val="24"/>
        </w:rPr>
        <w:t xml:space="preserve">одноэтажного деревянного строения, предположительно туалета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для индивидуального жилищного строительства (2.1).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Стоимость сделки и порядок оплаты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Цена земельного участка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  рублей  (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копеек).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IV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оплату приобретаемого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оплатить стоимость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в соответствии с требованиями, содержащимися в разделе II настоящего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соблюдать Правила использования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2.2.5</w:t>
      </w:r>
      <w:r>
        <w:rPr>
          <w:rFonts w:ascii="Times New Roman" w:hAnsi="Times New Roman" w:cs="Times New Roman"/>
          <w:sz w:val="24"/>
          <w:szCs w:val="24"/>
        </w:rPr>
        <w:t xml:space="preserve">. соблюдать правила благоустройства территории города Перми, утвержденные решением Пермской городской Думы от 15</w:t>
      </w:r>
      <w:r>
        <w:rPr>
          <w:rFonts w:ascii="Times New Roman" w:hAnsi="Times New Roman" w:cs="Times New Roman"/>
          <w:sz w:val="24"/>
          <w:szCs w:val="24"/>
        </w:rPr>
        <w:t xml:space="preserve">.12.2020 </w:t>
      </w:r>
      <w:r>
        <w:rPr>
          <w:rFonts w:ascii="Times New Roman" w:hAnsi="Times New Roman" w:cs="Times New Roman"/>
          <w:sz w:val="24"/>
          <w:szCs w:val="24"/>
        </w:rPr>
        <w:t xml:space="preserve">№ 277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города Перми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5902293379 КПП 590201001 БИК 015773997 ОКТМО: 57701000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корреспондентского счета: 40102810145370000048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УФК по Пермскому краю: 03100643000000015600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подписания, договор считается незаключенным.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Срок действия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действует до полного выполнения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Продавцу_________________________________________________________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дата, номер)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2" w:type="dxa"/>
            <w:textDirection w:val="lrTb"/>
            <w:noWrap w:val="false"/>
          </w:tcPr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фактического проживания: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паспорт гражданина РФ: серия ____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выдан: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выдачи: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СНИЛС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связи, считаются законно врученными, ему известными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/>
            <w:bookmarkStart w:id="1" w:name="P133"/>
            <w:r/>
            <w:bookmarkEnd w:id="1"/>
            <w:r>
              <w:rPr>
                <w:b/>
                <w:sz w:val="24"/>
                <w:szCs w:val="24"/>
              </w:rPr>
              <w:t xml:space="preserve">Продавец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:</w:t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Е.А.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Погадаева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Дата ___________________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851" w:left="1134" w:header="0" w:footer="5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276161"/>
      <w:docPartObj>
        <w:docPartGallery w:val="Page Numbers (Top of Page)"/>
        <w:docPartUnique w:val="true"/>
      </w:docPartObj>
      <w:rPr/>
    </w:sdtPr>
    <w:sdtContent>
      <w:p>
        <w:pPr>
          <w:pStyle w:val="694"/>
          <w:jc w:val="center"/>
        </w:pPr>
        <w:r/>
        <w:r/>
      </w:p>
      <w:p>
        <w:pPr>
          <w:pStyle w:val="694"/>
          <w:jc w:val="center"/>
          <w:rPr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 xml:space="preserve">3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sz w:val="18"/>
            <w:szCs w:val="18"/>
          </w:rPr>
        </w:r>
      </w:p>
    </w:sdtContent>
  </w:sdt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4"/>
    <w:uiPriority w:val="99"/>
  </w:style>
  <w:style w:type="character" w:styleId="45">
    <w:name w:val="Footer Char"/>
    <w:basedOn w:val="684"/>
    <w:link w:val="696"/>
    <w:uiPriority w:val="99"/>
  </w:style>
  <w:style w:type="character" w:styleId="47">
    <w:name w:val="Caption Char"/>
    <w:basedOn w:val="707"/>
    <w:link w:val="696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0"/>
    <w:uiPriority w:val="99"/>
    <w:rPr>
      <w:sz w:val="18"/>
    </w:rPr>
  </w:style>
  <w:style w:type="character" w:styleId="179">
    <w:name w:val="Endnote Text Char"/>
    <w:link w:val="698"/>
    <w:uiPriority w:val="99"/>
    <w:rPr>
      <w:sz w:val="20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89">
    <w:name w:val="Table Grid"/>
    <w:basedOn w:val="68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>
    <w:name w:val="footnote text"/>
    <w:basedOn w:val="683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Текст сноски Знак"/>
    <w:basedOn w:val="684"/>
    <w:link w:val="690"/>
    <w:uiPriority w:val="99"/>
    <w:semiHidden/>
    <w:rPr>
      <w:sz w:val="20"/>
      <w:szCs w:val="20"/>
    </w:rPr>
  </w:style>
  <w:style w:type="character" w:styleId="692">
    <w:name w:val="footnote reference"/>
    <w:semiHidden/>
    <w:unhideWhenUsed/>
    <w:rPr>
      <w:vertAlign w:val="superscript"/>
    </w:rPr>
  </w:style>
  <w:style w:type="table" w:styleId="693" w:customStyle="1">
    <w:name w:val="Сетка таблицы1"/>
    <w:basedOn w:val="68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4">
    <w:name w:val="Header"/>
    <w:basedOn w:val="683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84"/>
    <w:link w:val="694"/>
    <w:uiPriority w:val="99"/>
  </w:style>
  <w:style w:type="paragraph" w:styleId="696">
    <w:name w:val="Footer"/>
    <w:basedOn w:val="683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4"/>
    <w:link w:val="696"/>
    <w:uiPriority w:val="99"/>
  </w:style>
  <w:style w:type="paragraph" w:styleId="698">
    <w:name w:val="endnote text"/>
    <w:basedOn w:val="683"/>
    <w:link w:val="6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9" w:customStyle="1">
    <w:name w:val="Текст концевой сноски Знак"/>
    <w:basedOn w:val="684"/>
    <w:link w:val="698"/>
    <w:uiPriority w:val="99"/>
    <w:semiHidden/>
    <w:rPr>
      <w:sz w:val="20"/>
      <w:szCs w:val="20"/>
    </w:rPr>
  </w:style>
  <w:style w:type="character" w:styleId="700">
    <w:name w:val="endnote reference"/>
    <w:basedOn w:val="684"/>
    <w:uiPriority w:val="99"/>
    <w:semiHidden/>
    <w:unhideWhenUsed/>
    <w:rPr>
      <w:vertAlign w:val="superscript"/>
    </w:rPr>
  </w:style>
  <w:style w:type="character" w:styleId="701">
    <w:name w:val="Strong"/>
    <w:basedOn w:val="684"/>
    <w:uiPriority w:val="22"/>
    <w:qFormat/>
    <w:rPr>
      <w:rFonts w:hint="default" w:ascii="Times New Roman" w:hAnsi="Times New Roman" w:cs="Times New Roman"/>
      <w:b/>
      <w:bCs w:val="0"/>
    </w:rPr>
  </w:style>
  <w:style w:type="paragraph" w:styleId="702">
    <w:name w:val="Body Text Indent 2"/>
    <w:basedOn w:val="683"/>
    <w:link w:val="703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 w:customStyle="1">
    <w:name w:val="Основной текст с отступом 2 Знак"/>
    <w:basedOn w:val="684"/>
    <w:link w:val="70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4">
    <w:name w:val="Hyperlink"/>
    <w:semiHidden/>
    <w:unhideWhenUsed/>
    <w:rPr>
      <w:color w:val="0000ff"/>
      <w:u w:val="single"/>
    </w:rPr>
  </w:style>
  <w:style w:type="paragraph" w:styleId="705">
    <w:name w:val="Balloon Text"/>
    <w:basedOn w:val="683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84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Caption"/>
    <w:basedOn w:val="683"/>
    <w:next w:val="683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3</cp:revision>
  <dcterms:created xsi:type="dcterms:W3CDTF">2024-08-14T10:04:00Z</dcterms:created>
  <dcterms:modified xsi:type="dcterms:W3CDTF">2024-08-19T12:04:16Z</dcterms:modified>
</cp:coreProperties>
</file>