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513"/>
        <w:contextualSpacing w:val="0"/>
        <w:ind w:left="0" w:right="-2" w:firstLine="5244"/>
        <w:jc w:val="left"/>
        <w:spacing w:before="0" w:after="0" w:line="283" w:lineRule="exact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  <w:t xml:space="preserve">Приложение 2 к извещению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513"/>
        <w:contextualSpacing w:val="0"/>
        <w:ind w:left="5244" w:right="-2" w:firstLine="0"/>
        <w:jc w:val="left"/>
        <w:spacing w:before="0" w:after="0" w:line="283" w:lineRule="exact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  <w:t xml:space="preserve">о проведении 03.10.2024 электронного аукциона </w:t>
      </w:r>
      <w:r>
        <w:rPr>
          <w:rFonts w:ascii="Times New Roman" w:hAnsi="Times New Roman" w:eastAsia="Times New Roman" w:cs="Times New Roman"/>
        </w:rPr>
        <w:t xml:space="preserve">по продаже земельного участка</w: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left"/>
        <w:rPr>
          <w:rFonts w:ascii="Tahoma" w:hAnsi="Tahoma" w:eastAsia="Times New Roman" w:cs="Tahoma"/>
          <w:sz w:val="16"/>
          <w:szCs w:val="16"/>
          <w:highlight w:val="none"/>
          <w:lang w:eastAsia="ru-RU"/>
        </w:rPr>
        <w:outlineLvl w:val="0"/>
      </w:pPr>
      <w:r>
        <w:rPr>
          <w:rFonts w:ascii="Tahoma" w:hAnsi="Tahoma" w:eastAsia="Times New Roman" w:cs="Tahoma"/>
          <w:sz w:val="16"/>
          <w:szCs w:val="16"/>
          <w:highlight w:val="none"/>
          <w:lang w:eastAsia="ru-RU"/>
        </w:rPr>
      </w:r>
      <w:r>
        <w:rPr>
          <w:rFonts w:ascii="Tahoma" w:hAnsi="Tahoma" w:eastAsia="Times New Roman" w:cs="Tahoma"/>
          <w:sz w:val="16"/>
          <w:szCs w:val="16"/>
          <w:highlight w:val="none"/>
          <w:lang w:eastAsia="ru-RU"/>
        </w:rPr>
      </w:r>
    </w:p>
    <w:p>
      <w:pPr>
        <w:ind w:left="284" w:firstLine="0"/>
        <w:jc w:val="right"/>
        <w:rPr>
          <w:rFonts w:ascii="Tahoma" w:hAnsi="Tahoma" w:eastAsia="Times New Roman" w:cs="Tahoma"/>
          <w:sz w:val="16"/>
          <w:szCs w:val="16"/>
          <w:highlight w:val="none"/>
          <w:lang w:eastAsia="ru-RU"/>
        </w:rPr>
        <w:outlineLvl w:val="0"/>
      </w:pPr>
      <w:r>
        <w:rPr>
          <w:rFonts w:ascii="Tahoma" w:hAnsi="Tahoma" w:eastAsia="Times New Roman" w:cs="Tahoma"/>
          <w:sz w:val="16"/>
          <w:szCs w:val="16"/>
          <w:highlight w:val="none"/>
          <w:lang w:eastAsia="ru-RU"/>
        </w:rPr>
      </w:r>
      <w:r>
        <w:rPr>
          <w:rFonts w:ascii="Tahoma" w:hAnsi="Tahoma" w:eastAsia="Times New Roman" w:cs="Tahoma"/>
          <w:sz w:val="16"/>
          <w:szCs w:val="16"/>
          <w:highlight w:val="none"/>
          <w:lang w:eastAsia="ru-RU"/>
        </w:rPr>
      </w:r>
    </w:p>
    <w:p>
      <w:pPr>
        <w:ind w:left="284" w:firstLine="0"/>
        <w:jc w:val="right"/>
        <w:rPr>
          <w:rFonts w:ascii="Tahoma" w:hAnsi="Tahoma" w:eastAsia="Times New Roman" w:cs="Tahoma"/>
          <w:sz w:val="16"/>
          <w:szCs w:val="16"/>
          <w:highlight w:val="none"/>
          <w:lang w:eastAsia="ru-RU"/>
        </w:rPr>
        <w:outlineLvl w:val="0"/>
      </w:pPr>
      <w:r>
        <w:rPr>
          <w:rFonts w:ascii="Tahoma" w:hAnsi="Tahoma" w:eastAsia="Times New Roman" w:cs="Tahoma"/>
          <w:sz w:val="16"/>
          <w:szCs w:val="16"/>
          <w:highlight w:val="none"/>
          <w:lang w:eastAsia="ru-RU"/>
        </w:rPr>
      </w:r>
      <w:r>
        <w:rPr>
          <w:rFonts w:ascii="Tahoma" w:hAnsi="Tahoma" w:eastAsia="Times New Roman" w:cs="Tahoma"/>
          <w:sz w:val="16"/>
          <w:szCs w:val="16"/>
          <w:highlight w:val="none"/>
          <w:lang w:eastAsia="ru-RU"/>
        </w:rPr>
      </w:r>
    </w:p>
    <w:p>
      <w:pPr>
        <w:ind w:left="284" w:firstLine="0"/>
        <w:jc w:val="right"/>
        <w:rPr>
          <w:rFonts w:ascii="Tahoma" w:hAnsi="Tahoma" w:eastAsia="Times New Roman" w:cs="Tahoma"/>
          <w:sz w:val="16"/>
          <w:szCs w:val="16"/>
          <w:highlight w:val="none"/>
          <w:lang w:eastAsia="ru-RU"/>
        </w:rPr>
        <w:outlineLvl w:val="0"/>
      </w:pPr>
      <w:r/>
      <w:bookmarkStart w:id="0" w:name="Par602"/>
      <w:r/>
      <w:bookmarkEnd w:id="0"/>
      <w:r>
        <w:rPr>
          <w:rFonts w:ascii="Tahoma" w:hAnsi="Tahoma" w:eastAsia="Times New Roman" w:cs="Tahoma"/>
          <w:sz w:val="16"/>
          <w:szCs w:val="16"/>
          <w:lang w:val="en-US" w:eastAsia="ru-RU"/>
        </w:rPr>
        <w:t xml:space="preserve">id</w:t>
      </w:r>
      <w:r>
        <w:rPr>
          <w:rFonts w:ascii="Tahoma" w:hAnsi="Tahoma" w:eastAsia="Times New Roman" w:cs="Tahoma"/>
          <w:sz w:val="16"/>
          <w:szCs w:val="16"/>
          <w:lang w:eastAsia="ru-RU"/>
        </w:rPr>
        <w:t xml:space="preserve">  77649</w:t>
      </w:r>
      <w:r>
        <w:rPr>
          <w:rFonts w:ascii="Tahoma" w:hAnsi="Tahoma" w:eastAsia="Times New Roman" w:cs="Tahoma"/>
          <w:sz w:val="16"/>
          <w:szCs w:val="16"/>
          <w:highlight w:val="none"/>
          <w:lang w:eastAsia="ru-RU"/>
        </w:rPr>
      </w:r>
    </w:p>
    <w:p>
      <w:pPr>
        <w:ind w:left="284" w:firstLine="0"/>
        <w:jc w:val="right"/>
        <w:rPr>
          <w:rFonts w:ascii="Tahoma" w:hAnsi="Tahoma" w:eastAsia="Times New Roman" w:cs="Tahoma"/>
          <w:sz w:val="16"/>
          <w:szCs w:val="16"/>
          <w:lang w:eastAsia="ru-RU"/>
        </w:rPr>
        <w:outlineLvl w:val="0"/>
      </w:pPr>
      <w:r>
        <w:rPr>
          <w:rFonts w:ascii="Tahoma" w:hAnsi="Tahoma" w:eastAsia="Times New Roman" w:cs="Tahoma"/>
          <w:sz w:val="16"/>
          <w:szCs w:val="16"/>
          <w:lang w:eastAsia="ru-RU"/>
        </w:rPr>
      </w:r>
      <w:r>
        <w:rPr>
          <w:rFonts w:ascii="Tahoma" w:hAnsi="Tahoma" w:eastAsia="Times New Roman" w:cs="Tahoma"/>
          <w:sz w:val="16"/>
          <w:szCs w:val="16"/>
          <w:lang w:eastAsia="ru-RU"/>
        </w:rPr>
      </w:r>
    </w:p>
    <w:p>
      <w:pPr>
        <w:ind w:firstLine="539"/>
        <w:jc w:val="center"/>
        <w:widowControl w:val="off"/>
        <w:rPr>
          <w:rFonts w:eastAsia="Times New Roman"/>
          <w:b/>
          <w:sz w:val="24"/>
          <w:szCs w:val="24"/>
          <w:lang w:eastAsia="ru-RU"/>
        </w:rPr>
      </w:pPr>
      <w:r/>
      <w:bookmarkStart w:id="1" w:name="Par612"/>
      <w:r/>
      <w:bookmarkEnd w:id="1"/>
      <w:r>
        <w:rPr>
          <w:rFonts w:eastAsia="Times New Roman"/>
          <w:b/>
          <w:sz w:val="24"/>
          <w:szCs w:val="24"/>
          <w:lang w:eastAsia="ru-RU"/>
        </w:rPr>
        <w:t xml:space="preserve">ДОГОВОР </w:t>
      </w:r>
      <w:r>
        <w:rPr>
          <w:rFonts w:eastAsia="Times New Roman"/>
          <w:b/>
          <w:sz w:val="24"/>
          <w:szCs w:val="24"/>
          <w:u w:val="single"/>
          <w:lang w:eastAsia="ru-RU"/>
        </w:rPr>
        <w:t xml:space="preserve">№ </w:t>
      </w:r>
      <w:r>
        <w:rPr>
          <w:rFonts w:eastAsia="Times New Roman"/>
          <w:b/>
          <w:sz w:val="24"/>
          <w:szCs w:val="24"/>
          <w:u w:val="single"/>
          <w:lang w:eastAsia="ru-RU"/>
        </w:rPr>
        <w:t xml:space="preserve">______</w:t>
      </w:r>
      <w:r>
        <w:rPr>
          <w:rFonts w:eastAsia="Times New Roman"/>
          <w:b/>
          <w:sz w:val="24"/>
          <w:szCs w:val="24"/>
          <w:lang w:eastAsia="ru-RU"/>
        </w:rPr>
        <w:tab/>
      </w:r>
      <w:r>
        <w:rPr>
          <w:rFonts w:eastAsia="Times New Roman"/>
          <w:b/>
          <w:sz w:val="24"/>
          <w:szCs w:val="24"/>
          <w:lang w:eastAsia="ru-RU"/>
        </w:rPr>
      </w:r>
    </w:p>
    <w:p>
      <w:pPr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купли-продажи земельного участка</w:t>
      </w:r>
      <w:r>
        <w:rPr>
          <w:rFonts w:eastAsia="Times New Roman"/>
          <w:b/>
          <w:sz w:val="24"/>
          <w:szCs w:val="24"/>
          <w:lang w:eastAsia="ru-RU"/>
        </w:rPr>
        <w:t xml:space="preserve">, приобретаемого на торгах в форме аукциона</w:t>
      </w:r>
      <w:r>
        <w:rPr>
          <w:rFonts w:eastAsia="Times New Roman"/>
          <w:b/>
          <w:sz w:val="24"/>
          <w:szCs w:val="24"/>
          <w:lang w:eastAsia="ru-RU"/>
        </w:rPr>
      </w:r>
    </w:p>
    <w:p>
      <w:r/>
      <w:r/>
    </w:p>
    <w:p>
      <w:r/>
      <w:r/>
    </w:p>
    <w:p>
      <w:pPr>
        <w:ind w:firstLine="567"/>
        <w:jc w:val="left"/>
        <w:tabs>
          <w:tab w:val="left" w:pos="9214" w:leader="none"/>
          <w:tab w:val="left" w:pos="10065" w:leader="none"/>
        </w:tabs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«    » __________ 2024 г.</w:t>
      </w:r>
      <w:r>
        <w:rPr>
          <w:rFonts w:eastAsia="Times New Roman"/>
          <w:bCs/>
          <w:sz w:val="24"/>
          <w:szCs w:val="24"/>
          <w:u w:val="single"/>
          <w:lang w:eastAsia="ru-RU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Департамент земельных отношений администрации города Перми</w:t>
      </w:r>
      <w:r>
        <w:rPr>
          <w:b/>
          <w:sz w:val="24"/>
          <w:szCs w:val="24"/>
        </w:rPr>
        <w:t xml:space="preserve">,</w:t>
      </w:r>
      <w:r>
        <w:rPr>
          <w:sz w:val="24"/>
          <w:szCs w:val="24"/>
        </w:rPr>
        <w:t xml:space="preserve"> именуемый </w:t>
      </w:r>
      <w:r>
        <w:rPr>
          <w:sz w:val="24"/>
          <w:szCs w:val="24"/>
        </w:rPr>
        <w:br/>
        <w:t xml:space="preserve">в дальнейшем Продавец, </w:t>
      </w:r>
      <w:r>
        <w:rPr>
          <w:b/>
          <w:sz w:val="24"/>
          <w:szCs w:val="24"/>
        </w:rPr>
        <w:t xml:space="preserve">в лице </w:t>
      </w:r>
      <w:r>
        <w:rPr>
          <w:rFonts w:eastAsia="Times New Roman"/>
          <w:b/>
          <w:sz w:val="24"/>
          <w:szCs w:val="24"/>
          <w:lang w:eastAsia="ru-RU"/>
        </w:rPr>
        <w:t xml:space="preserve">первого заместителя начальника департамента – начальника юридического управления департамента земельных отношений администрации города Перми Погадаевой Елены Александровны, действующего </w:t>
      </w:r>
      <w:r>
        <w:rPr>
          <w:rFonts w:eastAsia="Times New Roman"/>
          <w:b/>
          <w:sz w:val="24"/>
          <w:szCs w:val="24"/>
          <w:lang w:eastAsia="ru-RU"/>
        </w:rPr>
        <w:br/>
      </w:r>
      <w:r>
        <w:rPr>
          <w:rFonts w:eastAsia="Times New Roman"/>
          <w:b/>
          <w:sz w:val="24"/>
          <w:szCs w:val="24"/>
          <w:lang w:eastAsia="ru-RU"/>
        </w:rPr>
        <w:t xml:space="preserve">на основании доверенности от 06.02.2024 № 059-21-01-09-327</w:t>
      </w:r>
      <w:r>
        <w:rPr>
          <w:sz w:val="24"/>
          <w:szCs w:val="24"/>
        </w:rPr>
        <w:t xml:space="preserve"> и </w:t>
      </w:r>
      <w:r>
        <w:rPr>
          <w:b/>
          <w:sz w:val="24"/>
          <w:szCs w:val="24"/>
        </w:rPr>
        <w:t xml:space="preserve">______________________</w:t>
      </w:r>
      <w:r>
        <w:rPr>
          <w:b/>
          <w:sz w:val="24"/>
          <w:szCs w:val="24"/>
        </w:rPr>
        <w:t xml:space="preserve">,</w:t>
      </w:r>
      <w:r>
        <w:rPr>
          <w:sz w:val="24"/>
          <w:szCs w:val="24"/>
        </w:rPr>
        <w:t xml:space="preserve"> именуемый в дальнейшем Покупатель</w:t>
      </w:r>
      <w:r>
        <w:rPr>
          <w:b/>
          <w:bCs/>
          <w:sz w:val="24"/>
          <w:szCs w:val="24"/>
        </w:rPr>
        <w:t xml:space="preserve">,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с другой стороны, совместно именуемые «Стороны»,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на основании протокола о результатах электронного аукциона по продаже земельных участков 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</w:t>
      </w:r>
      <w:r>
        <w:rPr>
          <w:sz w:val="24"/>
          <w:szCs w:val="24"/>
        </w:rPr>
        <w:t xml:space="preserve"> по лоту № </w:t>
      </w:r>
      <w:r>
        <w:rPr>
          <w:sz w:val="24"/>
          <w:szCs w:val="24"/>
        </w:rPr>
        <w:t xml:space="preserve">__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заключили настоящий договор о следующем</w:t>
      </w:r>
      <w:bookmarkStart w:id="2" w:name="Par624"/>
      <w:r/>
      <w:bookmarkEnd w:id="2"/>
      <w:r>
        <w:rPr>
          <w:sz w:val="24"/>
          <w:szCs w:val="24"/>
        </w:rPr>
        <w:t xml:space="preserve">:</w:t>
      </w:r>
      <w:r>
        <w:rPr>
          <w:color w:val="ff0000"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</w:t>
      </w:r>
      <w:r>
        <w:rPr>
          <w:b/>
          <w:sz w:val="24"/>
          <w:szCs w:val="24"/>
        </w:rPr>
        <w:t xml:space="preserve">. Предмет договора</w:t>
      </w:r>
      <w:r>
        <w:rPr>
          <w:b/>
          <w:sz w:val="24"/>
          <w:szCs w:val="24"/>
        </w:rPr>
      </w:r>
    </w:p>
    <w:p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1.1. Во исполнение протокола Продавец обязуется передать в собственность Покупателю </w:t>
      </w:r>
      <w:r>
        <w:rPr>
          <w:b/>
          <w:sz w:val="24"/>
          <w:szCs w:val="24"/>
        </w:rPr>
        <w:t xml:space="preserve">земельный участок площадью </w:t>
      </w:r>
      <w:r>
        <w:rPr>
          <w:b/>
          <w:sz w:val="24"/>
          <w:szCs w:val="24"/>
        </w:rPr>
        <w:t xml:space="preserve">1000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кв</w:t>
      </w:r>
      <w:r>
        <w:rPr>
          <w:b/>
          <w:sz w:val="24"/>
          <w:szCs w:val="24"/>
        </w:rPr>
        <w:t xml:space="preserve">.м</w:t>
      </w:r>
      <w:r>
        <w:rPr>
          <w:sz w:val="24"/>
          <w:szCs w:val="24"/>
        </w:rPr>
        <w:t xml:space="preserve"> с кадастровым номером </w:t>
      </w:r>
      <w:r>
        <w:rPr>
          <w:b/>
          <w:sz w:val="24"/>
          <w:szCs w:val="24"/>
        </w:rPr>
        <w:t xml:space="preserve">59:01:5010056:23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 счет земель населенных пунктов, расположенный по адресу: </w:t>
      </w:r>
      <w:r>
        <w:rPr>
          <w:b/>
          <w:sz w:val="24"/>
          <w:szCs w:val="24"/>
        </w:rPr>
        <w:t xml:space="preserve">Российская Федерация, край Пермский, городской округ Пермский, город Пермь, жилой район Ново-</w:t>
      </w:r>
      <w:r>
        <w:rPr>
          <w:b/>
          <w:sz w:val="24"/>
          <w:szCs w:val="24"/>
        </w:rPr>
        <w:t xml:space="preserve">Бродовский</w:t>
      </w:r>
      <w:r>
        <w:rPr>
          <w:b/>
          <w:sz w:val="24"/>
          <w:szCs w:val="24"/>
        </w:rPr>
        <w:t xml:space="preserve">, улица Ландышевая, з/у 55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(далее - земельный участок),</w:t>
      </w:r>
      <w:r>
        <w:rPr>
          <w:sz w:val="24"/>
          <w:szCs w:val="24"/>
        </w:rPr>
        <w:t xml:space="preserve"> предназначенный </w:t>
      </w:r>
      <w:r>
        <w:rPr>
          <w:b/>
          <w:sz w:val="24"/>
          <w:szCs w:val="24"/>
        </w:rPr>
        <w:t xml:space="preserve">для индивидуального жилищного строительства</w:t>
      </w:r>
      <w:r>
        <w:rPr>
          <w:sz w:val="24"/>
          <w:szCs w:val="24"/>
        </w:rPr>
        <w:t xml:space="preserve">, а Покупатель обязуется </w:t>
      </w:r>
      <w:r>
        <w:rPr>
          <w:sz w:val="24"/>
          <w:szCs w:val="24"/>
        </w:rPr>
        <w:t xml:space="preserve">принять и оплатить</w:t>
      </w:r>
      <w:r>
        <w:rPr>
          <w:sz w:val="24"/>
          <w:szCs w:val="24"/>
        </w:rPr>
        <w:t xml:space="preserve"> указанное имущество.</w:t>
      </w:r>
      <w:r>
        <w:rPr>
          <w:b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 расположен в территориальной зоне</w:t>
      </w:r>
      <w:r>
        <w:rPr>
          <w:sz w:val="24"/>
          <w:szCs w:val="24"/>
        </w:rPr>
        <w:t xml:space="preserve"> индивидуальной жилой застройки </w:t>
      </w:r>
      <w:r>
        <w:rPr>
          <w:sz w:val="24"/>
          <w:szCs w:val="24"/>
        </w:rPr>
        <w:t xml:space="preserve">городского типа</w:t>
      </w:r>
      <w:r>
        <w:rPr>
          <w:sz w:val="24"/>
          <w:szCs w:val="24"/>
        </w:rPr>
        <w:t xml:space="preserve"> (Ж-4).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 входит в зону с особыми условиями использования территорий – </w:t>
      </w:r>
      <w:r>
        <w:rPr>
          <w:sz w:val="24"/>
          <w:szCs w:val="24"/>
        </w:rPr>
        <w:t xml:space="preserve">приаэродромная</w:t>
      </w:r>
      <w:r>
        <w:rPr>
          <w:sz w:val="24"/>
          <w:szCs w:val="24"/>
        </w:rPr>
        <w:t xml:space="preserve"> территория аэродрома аэропорта Большое Савино.</w:t>
      </w:r>
      <w:bookmarkStart w:id="3" w:name="Par633"/>
      <w:r/>
      <w:bookmarkEnd w:id="3"/>
      <w:r/>
      <w:r>
        <w:rPr>
          <w:sz w:val="24"/>
          <w:szCs w:val="24"/>
        </w:rPr>
      </w:r>
    </w:p>
    <w:p>
      <w:pPr>
        <w:contextualSpacing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1.2. Р</w:t>
      </w:r>
      <w:r>
        <w:rPr>
          <w:sz w:val="24"/>
          <w:szCs w:val="24"/>
        </w:rPr>
        <w:t xml:space="preserve">азрешенно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 xml:space="preserve">е - </w:t>
      </w:r>
      <w:r>
        <w:rPr>
          <w:b/>
          <w:sz w:val="24"/>
          <w:szCs w:val="24"/>
        </w:rPr>
        <w:t xml:space="preserve">под строительство индивидуального жилого дома</w:t>
      </w:r>
      <w:r>
        <w:rPr>
          <w:b/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</w:t>
      </w:r>
      <w:r>
        <w:rPr>
          <w:b/>
          <w:sz w:val="24"/>
          <w:szCs w:val="24"/>
        </w:rPr>
        <w:t xml:space="preserve">. Стоимость сделки и порядок оп</w:t>
      </w:r>
      <w:r>
        <w:rPr>
          <w:b/>
          <w:sz w:val="24"/>
          <w:szCs w:val="24"/>
        </w:rPr>
        <w:t xml:space="preserve">латы</w:t>
      </w:r>
      <w:r>
        <w:rPr>
          <w:b/>
          <w:sz w:val="24"/>
          <w:szCs w:val="24"/>
        </w:rPr>
      </w:r>
    </w:p>
    <w:p>
      <w:pPr>
        <w:rPr>
          <w:b/>
          <w:sz w:val="24"/>
          <w:szCs w:val="24"/>
        </w:rPr>
      </w:pPr>
      <w:r/>
      <w:bookmarkStart w:id="4" w:name="Par635"/>
      <w:r/>
      <w:bookmarkEnd w:id="4"/>
      <w:r>
        <w:rPr>
          <w:sz w:val="24"/>
          <w:szCs w:val="24"/>
        </w:rPr>
        <w:t xml:space="preserve">2.1. Цена земельного участка составляет </w:t>
      </w:r>
      <w:bookmarkStart w:id="5" w:name="Par637"/>
      <w:r/>
      <w:bookmarkEnd w:id="5"/>
      <w:r>
        <w:rPr>
          <w:b/>
          <w:sz w:val="24"/>
          <w:szCs w:val="24"/>
        </w:rPr>
        <w:t xml:space="preserve">___________________</w:t>
      </w:r>
      <w:r>
        <w:rPr>
          <w:b/>
          <w:sz w:val="24"/>
          <w:szCs w:val="24"/>
        </w:rPr>
        <w:t xml:space="preserve">  рублей  (</w:t>
      </w:r>
      <w:r>
        <w:rPr>
          <w:b/>
          <w:sz w:val="24"/>
          <w:szCs w:val="24"/>
        </w:rPr>
        <w:t xml:space="preserve">________________________________________________________________</w:t>
      </w:r>
      <w:r>
        <w:rPr>
          <w:b/>
          <w:sz w:val="24"/>
          <w:szCs w:val="24"/>
        </w:rPr>
        <w:t xml:space="preserve"> рублей </w:t>
      </w:r>
      <w:r>
        <w:rPr>
          <w:b/>
          <w:sz w:val="24"/>
          <w:szCs w:val="24"/>
        </w:rPr>
        <w:t xml:space="preserve">___</w:t>
      </w:r>
      <w:r>
        <w:rPr>
          <w:b/>
          <w:sz w:val="24"/>
          <w:szCs w:val="24"/>
        </w:rPr>
        <w:t xml:space="preserve"> копеек).</w:t>
      </w:r>
      <w:r>
        <w:rPr>
          <w:b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2.2. Покупатель перечисляет денежные средства, определенные в пункте 2.1 настоящего договора, в порядке, установленном разделом </w:t>
      </w:r>
      <w:r>
        <w:rPr>
          <w:sz w:val="24"/>
          <w:szCs w:val="24"/>
          <w:lang w:val="en-US"/>
        </w:rPr>
        <w:t xml:space="preserve">IV</w:t>
      </w:r>
      <w:r>
        <w:rPr>
          <w:sz w:val="24"/>
          <w:szCs w:val="24"/>
        </w:rPr>
        <w:t xml:space="preserve"> настоящего договора.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2.3. Сумма задатка, внесенная Покупателем для участия в аукционе, засчитывается </w:t>
      </w:r>
      <w:r>
        <w:rPr>
          <w:sz w:val="24"/>
          <w:szCs w:val="24"/>
        </w:rPr>
        <w:br/>
        <w:t xml:space="preserve">в оплату приобретаемого земельного участка.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III</w:t>
      </w:r>
      <w:r>
        <w:rPr>
          <w:b/>
          <w:sz w:val="24"/>
          <w:szCs w:val="24"/>
        </w:rPr>
        <w:t xml:space="preserve">. Обязанности сторон</w:t>
      </w:r>
      <w:r>
        <w:rPr>
          <w:b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3.1. Продавец обязуется передать земельный участок свободным от любых прав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3.2. Покупатель обязуется: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>
        <w:rPr>
          <w:sz w:val="24"/>
          <w:szCs w:val="24"/>
        </w:rPr>
        <w:t xml:space="preserve">оплатить стоимость земельного</w:t>
      </w:r>
      <w:r>
        <w:rPr>
          <w:sz w:val="24"/>
          <w:szCs w:val="24"/>
        </w:rPr>
        <w:t xml:space="preserve"> участка в соответствии с требованиями, содержащимися в разделе </w:t>
      </w:r>
      <w:r>
        <w:rPr>
          <w:sz w:val="24"/>
          <w:szCs w:val="24"/>
          <w:lang w:val="en-US"/>
        </w:rPr>
        <w:t xml:space="preserve">II</w:t>
      </w:r>
      <w:r>
        <w:rPr>
          <w:sz w:val="24"/>
          <w:szCs w:val="24"/>
        </w:rPr>
        <w:t xml:space="preserve"> настоящего договора;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3.2.2. принять земельный участок в собственность по акту приема-передачи;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3.2.3. производить мероприятия в целях охраны земельного участка, в том числе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сохранению почв и их плодородия, по защите земель от негативных (вредных) воздействий,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3.2.4. </w:t>
      </w:r>
      <w:r>
        <w:rPr>
          <w:sz w:val="24"/>
          <w:szCs w:val="24"/>
        </w:rPr>
        <w:t xml:space="preserve">соблюдать Правила использования воздушного пространства, установленные постановлением Правительства Российской Федерации от 11.03.2010 № 138 «Об утверждении Федеральных правил использования воздушного про</w:t>
      </w:r>
      <w:r>
        <w:rPr>
          <w:sz w:val="24"/>
          <w:szCs w:val="24"/>
        </w:rPr>
        <w:t xml:space="preserve">странства Российской Федерации»;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3.2.5. соблюдать требования, предусм</w:t>
      </w:r>
      <w:r>
        <w:rPr>
          <w:sz w:val="24"/>
          <w:szCs w:val="24"/>
        </w:rPr>
        <w:t xml:space="preserve">отренные Земельным кодексом Рос</w:t>
      </w:r>
      <w:r>
        <w:rPr>
          <w:sz w:val="24"/>
          <w:szCs w:val="24"/>
        </w:rPr>
        <w:t xml:space="preserve">сийской Федерации, федеральными законами.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IV</w:t>
      </w:r>
      <w:r>
        <w:rPr>
          <w:b/>
          <w:sz w:val="24"/>
          <w:szCs w:val="24"/>
        </w:rPr>
        <w:t xml:space="preserve">. П</w:t>
      </w:r>
      <w:r>
        <w:rPr>
          <w:b/>
          <w:sz w:val="24"/>
          <w:szCs w:val="24"/>
        </w:rPr>
        <w:t xml:space="preserve">орядок заключения договора</w:t>
      </w:r>
      <w:r>
        <w:rPr>
          <w:b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4.1. Покупатель в течение 15 дней со дня размещения протокола перечисляет денежные средства, определенные в пункте 2.1 настоящего договора, на счет Продавца: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Получатель: УФК по Пермскому краю (Департамент земельных отношений администрации г. Перми),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ИНН 5902293379 КПП 590201001 БИК 015773997 ОКТМО: 57701000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УФК по Пермскому краю (Департамент земельных отношений администрации г. Перми) ОТДЕЛЕНИЕ ПЕРМЬ БАНКА РОССИИ//УФК по Пермскому краю г. Пермь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Номер корреспондентского счета: 40102810145370000048  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Номер счета УФК по Пермскому краю: 03100643000000015600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КБК 99211406012040000430 Доходы от продажи земельных участков, государственная собственность на которые не разграничена и которые расположены в границах городских округов.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для подписания, договор считается незаключенным.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V</w:t>
      </w:r>
      <w:r>
        <w:rPr>
          <w:b/>
          <w:sz w:val="24"/>
          <w:szCs w:val="24"/>
        </w:rPr>
        <w:t xml:space="preserve">. Срок действия договора</w:t>
      </w:r>
      <w:r>
        <w:rPr>
          <w:b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считается заключенным с момента подписания Сторонами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действует до полного выполнения Сторонами своих обязательств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/>
      <w:bookmarkStart w:id="6" w:name="Par683"/>
      <w:r/>
      <w:bookmarkEnd w:id="6"/>
      <w:r>
        <w:rPr>
          <w:b/>
          <w:sz w:val="24"/>
          <w:szCs w:val="24"/>
          <w:lang w:val="en-US"/>
        </w:rPr>
        <w:t xml:space="preserve">VI</w:t>
      </w:r>
      <w:r>
        <w:rPr>
          <w:b/>
          <w:sz w:val="24"/>
          <w:szCs w:val="24"/>
        </w:rPr>
        <w:t xml:space="preserve">. Ответственность сторон</w:t>
      </w:r>
      <w:r>
        <w:rPr>
          <w:b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Стороны несут ответственность за ненадлежащее выполнение условий договора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соответствии с действующим законодательством.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/>
      <w:bookmarkStart w:id="7" w:name="Par694"/>
      <w:r/>
      <w:bookmarkStart w:id="8" w:name="Par699"/>
      <w:r/>
      <w:bookmarkEnd w:id="7"/>
      <w:r/>
      <w:bookmarkEnd w:id="8"/>
      <w:r>
        <w:rPr>
          <w:b/>
          <w:sz w:val="24"/>
          <w:szCs w:val="24"/>
          <w:lang w:val="en-US"/>
        </w:rPr>
        <w:t xml:space="preserve">VII</w:t>
      </w:r>
      <w:r>
        <w:rPr>
          <w:b/>
          <w:sz w:val="24"/>
          <w:szCs w:val="24"/>
        </w:rPr>
        <w:t xml:space="preserve">. Заключ</w:t>
      </w:r>
      <w:r>
        <w:rPr>
          <w:b/>
          <w:sz w:val="24"/>
          <w:szCs w:val="24"/>
        </w:rPr>
        <w:t xml:space="preserve">ительные положения</w:t>
      </w:r>
      <w:r>
        <w:rPr>
          <w:b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настоящем договоре.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7.2. Споры по настоящему договору могут быть переданы на разрешение суда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истечении 15 календарных дней со дня направления претензии (требования).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7.4. Во всем остальном, что не предусмотрено настоящим договором, стороны руководствуются действующим законодательством.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7.5. Настоящий договор заключается в электронной форме и подписывается усиленной квалифицированной электронной подписью каждой из Сторон.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Неотъемлемой частью настоящего договора являются: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акт приема-передачи земельного участка.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Оплата за земельный участок в сумме, указанной в пункте 2.1 настоящего договора, произведена полностью. Реквизиты документ</w:t>
      </w:r>
      <w:r>
        <w:rPr>
          <w:sz w:val="24"/>
          <w:szCs w:val="24"/>
        </w:rPr>
        <w:t xml:space="preserve">а(</w:t>
      </w:r>
      <w:r>
        <w:rPr>
          <w:sz w:val="24"/>
          <w:szCs w:val="24"/>
        </w:rPr>
        <w:t xml:space="preserve">ов</w:t>
      </w:r>
      <w:r>
        <w:rPr>
          <w:sz w:val="24"/>
          <w:szCs w:val="24"/>
        </w:rPr>
        <w:t xml:space="preserve">), подтверждающего(их) перечисление денежных средств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родавцу___________</w:t>
      </w:r>
      <w:r>
        <w:rPr>
          <w:sz w:val="24"/>
          <w:szCs w:val="24"/>
        </w:rPr>
        <w:t xml:space="preserve">______________________________</w:t>
      </w:r>
      <w:r>
        <w:rPr>
          <w:sz w:val="24"/>
          <w:szCs w:val="24"/>
        </w:rPr>
        <w:t xml:space="preserve">______________</w:t>
      </w:r>
      <w:r>
        <w:rPr>
          <w:sz w:val="24"/>
          <w:szCs w:val="24"/>
        </w:rPr>
      </w:r>
    </w:p>
    <w:p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</w:t>
      </w:r>
      <w:r>
        <w:rPr>
          <w:sz w:val="24"/>
          <w:szCs w:val="24"/>
        </w:rPr>
        <w:t xml:space="preserve">______________________________</w:t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(наименование, дата, номер)</w:t>
      </w:r>
      <w:r>
        <w:rPr>
          <w:sz w:val="24"/>
          <w:szCs w:val="24"/>
        </w:rPr>
      </w:r>
    </w:p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pPr w:horzAnchor="margin" w:tblpXSpec="left" w:vertAnchor="text" w:tblpY="159" w:leftFromText="180" w:topFromText="0" w:rightFromText="180" w:bottomFromText="0"/>
        <w:tblW w:w="0" w:type="auto"/>
        <w:tblLayout w:type="fixed"/>
        <w:tblLook w:val="00A0" w:firstRow="1" w:lastRow="0" w:firstColumn="1" w:lastColumn="0" w:noHBand="0" w:noVBand="0"/>
      </w:tblPr>
      <w:tblGrid>
        <w:gridCol w:w="4626"/>
        <w:gridCol w:w="585"/>
        <w:gridCol w:w="4962"/>
      </w:tblGrid>
      <w:tr>
        <w:tblPrEx/>
        <w:trPr>
          <w:trHeight w:val="1701"/>
        </w:trPr>
        <w:tc>
          <w:tcPr>
            <w:tcW w:w="4626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</w:t>
            </w:r>
            <w:r>
              <w:rPr>
                <w:b/>
                <w:sz w:val="24"/>
                <w:szCs w:val="24"/>
              </w:rPr>
              <w:t xml:space="preserve">родавец</w:t>
            </w:r>
            <w:r>
              <w:rPr>
                <w:b/>
                <w:sz w:val="24"/>
                <w:szCs w:val="24"/>
              </w:rPr>
              <w:t xml:space="preserve">:</w:t>
            </w:r>
            <w:r>
              <w:rPr>
                <w:b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земельных отношений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Перми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614000, г. Пермь, ул. Сибирская,15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212-29-82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Продавец:</w:t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Покупатель:</w:t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</w:t>
            </w:r>
            <w:r>
              <w:rPr>
                <w:sz w:val="24"/>
                <w:szCs w:val="24"/>
              </w:rPr>
              <w:br/>
              <w:t xml:space="preserve">Дата рождения: </w:t>
            </w:r>
            <w:r>
              <w:rPr>
                <w:sz w:val="24"/>
                <w:szCs w:val="24"/>
              </w:rPr>
              <w:t xml:space="preserve">______________</w:t>
            </w:r>
            <w:r>
              <w:rPr>
                <w:sz w:val="24"/>
                <w:szCs w:val="24"/>
              </w:rPr>
              <w:br/>
              <w:t xml:space="preserve">Адрес регистрации: </w:t>
            </w:r>
            <w:r>
              <w:rPr>
                <w:sz w:val="24"/>
                <w:szCs w:val="24"/>
              </w:rPr>
              <w:t xml:space="preserve">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адрес фактического проживания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гражданина РФ: </w:t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</w:t>
            </w:r>
            <w:r>
              <w:rPr>
                <w:sz w:val="24"/>
                <w:szCs w:val="24"/>
              </w:rPr>
              <w:t xml:space="preserve">_____</w:t>
            </w:r>
            <w:r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выдан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  <w:t xml:space="preserve">дата выдачи: </w:t>
            </w:r>
            <w:r>
              <w:rPr>
                <w:sz w:val="24"/>
                <w:szCs w:val="24"/>
              </w:rPr>
              <w:t xml:space="preserve">______________</w:t>
            </w:r>
            <w:r>
              <w:rPr>
                <w:sz w:val="24"/>
                <w:szCs w:val="24"/>
              </w:rPr>
              <w:br/>
              <w:t xml:space="preserve">электронная почта:</w:t>
            </w:r>
            <w:r>
              <w:rPr>
                <w:sz w:val="24"/>
                <w:szCs w:val="24"/>
              </w:rPr>
              <w:t xml:space="preserve">______________</w:t>
            </w:r>
            <w:bookmarkStart w:id="9" w:name="_GoBack"/>
            <w:r/>
            <w:bookmarkEnd w:id="9"/>
            <w:r>
              <w:rPr>
                <w:sz w:val="24"/>
                <w:szCs w:val="24"/>
              </w:rPr>
              <w:br/>
              <w:t xml:space="preserve">тел. </w:t>
            </w:r>
            <w:r>
              <w:rPr>
                <w:sz w:val="24"/>
                <w:szCs w:val="24"/>
              </w:rPr>
              <w:t xml:space="preserve">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СНИЛС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Покупатель: </w:t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0"/>
        </w:trPr>
        <w:tc>
          <w:tcPr>
            <w:tcW w:w="4626" w:type="dxa"/>
            <w:textDirection w:val="lrTb"/>
            <w:noWrap w:val="false"/>
          </w:tcPr>
          <w:p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__________________</w:t>
            </w:r>
            <w:r>
              <w:rPr>
                <w:b/>
                <w:sz w:val="24"/>
                <w:szCs w:val="24"/>
              </w:rPr>
              <w:t xml:space="preserve"> Е.А. </w:t>
            </w:r>
            <w:r>
              <w:rPr>
                <w:b/>
                <w:sz w:val="24"/>
                <w:szCs w:val="24"/>
              </w:rPr>
              <w:t xml:space="preserve">Погадаева</w:t>
            </w:r>
            <w:r>
              <w:rPr>
                <w:sz w:val="24"/>
                <w:szCs w:val="24"/>
              </w:rPr>
            </w:r>
          </w:p>
          <w:p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М.П.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8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962" w:type="dxa"/>
            <w:textDirection w:val="lrTb"/>
            <w:noWrap w:val="false"/>
          </w:tcPr>
          <w:p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</w:t>
            </w:r>
            <w:r>
              <w:rPr>
                <w:sz w:val="24"/>
                <w:szCs w:val="24"/>
              </w:rPr>
              <w:t xml:space="preserve"> ______________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</w:r>
          </w:p>
        </w:tc>
      </w:tr>
    </w:tbl>
    <w:p>
      <w:r>
        <w:rPr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телекоммуникационным каналам связи, считаются законно врученными, ему известными.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850" w:right="1134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endnote>
  <w:endnote w:type="continuationSeparator" w:id="0">
    <w:p>
      <w:r>
        <w:continuation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20"/>
    </w:pPr>
    <w: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2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footnote>
  <w:footnote w:type="continuationSeparator" w:id="0">
    <w:p>
      <w:r>
        <w:continuation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42637999"/>
      <w:docPartObj>
        <w:docPartGallery w:val="Page Numbers (Top of Page)"/>
        <w:docPartUnique w:val="true"/>
      </w:docPartObj>
      <w:rPr/>
    </w:sdtPr>
    <w:sdtContent>
      <w:p>
        <w:pPr>
          <w:pStyle w:val="151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15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1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513"/>
    <w:next w:val="151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51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513"/>
    <w:next w:val="151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515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515"/>
    <w:link w:val="1514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513"/>
    <w:next w:val="151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51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513"/>
    <w:next w:val="151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51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513"/>
    <w:next w:val="151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51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513"/>
    <w:next w:val="151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51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513"/>
    <w:next w:val="151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51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513"/>
    <w:next w:val="151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51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513"/>
    <w:next w:val="151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515"/>
    <w:link w:val="34"/>
    <w:uiPriority w:val="10"/>
    <w:rPr>
      <w:sz w:val="48"/>
      <w:szCs w:val="48"/>
    </w:rPr>
  </w:style>
  <w:style w:type="paragraph" w:styleId="36">
    <w:name w:val="Subtitle"/>
    <w:basedOn w:val="1513"/>
    <w:next w:val="151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515"/>
    <w:link w:val="36"/>
    <w:uiPriority w:val="11"/>
    <w:rPr>
      <w:sz w:val="24"/>
      <w:szCs w:val="24"/>
    </w:rPr>
  </w:style>
  <w:style w:type="paragraph" w:styleId="38">
    <w:name w:val="Quote"/>
    <w:basedOn w:val="1513"/>
    <w:next w:val="151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513"/>
    <w:next w:val="151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515"/>
    <w:link w:val="1518"/>
    <w:uiPriority w:val="99"/>
  </w:style>
  <w:style w:type="character" w:styleId="45">
    <w:name w:val="Footer Char"/>
    <w:basedOn w:val="1515"/>
    <w:link w:val="1520"/>
    <w:uiPriority w:val="99"/>
  </w:style>
  <w:style w:type="character" w:styleId="47">
    <w:name w:val="Caption Char"/>
    <w:basedOn w:val="1534"/>
    <w:link w:val="1520"/>
    <w:uiPriority w:val="99"/>
  </w:style>
  <w:style w:type="table" w:styleId="49">
    <w:name w:val="Table Grid Light"/>
    <w:basedOn w:val="15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15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15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15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15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15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15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15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15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15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15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15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15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15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15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15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15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15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15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15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15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15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15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15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15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1524"/>
    <w:uiPriority w:val="99"/>
    <w:rPr>
      <w:sz w:val="18"/>
    </w:rPr>
  </w:style>
  <w:style w:type="paragraph" w:styleId="178">
    <w:name w:val="endnote text"/>
    <w:basedOn w:val="151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515"/>
    <w:uiPriority w:val="99"/>
    <w:semiHidden/>
    <w:unhideWhenUsed/>
    <w:rPr>
      <w:vertAlign w:val="superscript"/>
    </w:rPr>
  </w:style>
  <w:style w:type="paragraph" w:styleId="181">
    <w:name w:val="toc 1"/>
    <w:basedOn w:val="1513"/>
    <w:next w:val="151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513"/>
    <w:next w:val="151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513"/>
    <w:next w:val="151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513"/>
    <w:next w:val="151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513"/>
    <w:next w:val="151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513"/>
    <w:next w:val="151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513"/>
    <w:next w:val="151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513"/>
    <w:next w:val="151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513"/>
    <w:next w:val="151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513"/>
    <w:next w:val="1513"/>
    <w:uiPriority w:val="99"/>
    <w:unhideWhenUsed/>
    <w:pPr>
      <w:spacing w:after="0" w:afterAutospacing="0"/>
    </w:pPr>
  </w:style>
  <w:style w:type="paragraph" w:styleId="1513" w:default="1">
    <w:name w:val="Normal"/>
    <w:qFormat/>
    <w:pPr>
      <w:ind w:firstLine="708"/>
      <w:jc w:val="both"/>
      <w:spacing w:after="0" w:line="240" w:lineRule="auto"/>
    </w:pPr>
    <w:rPr>
      <w:rFonts w:ascii="Times New Roman" w:hAnsi="Times New Roman" w:cs="Times New Roman"/>
      <w:szCs w:val="20"/>
    </w:rPr>
  </w:style>
  <w:style w:type="paragraph" w:styleId="1514">
    <w:name w:val="Heading 3"/>
    <w:basedOn w:val="1513"/>
    <w:next w:val="1513"/>
    <w:link w:val="1529"/>
    <w:uiPriority w:val="99"/>
    <w:qFormat/>
    <w:pPr>
      <w:ind w:firstLine="0"/>
      <w:jc w:val="center"/>
      <w:keepNext/>
      <w:outlineLvl w:val="2"/>
    </w:pPr>
    <w:rPr>
      <w:b/>
      <w:bCs/>
      <w:szCs w:val="22"/>
    </w:rPr>
  </w:style>
  <w:style w:type="character" w:styleId="1515" w:default="1">
    <w:name w:val="Default Paragraph Font"/>
    <w:uiPriority w:val="1"/>
    <w:semiHidden/>
    <w:unhideWhenUsed/>
  </w:style>
  <w:style w:type="table" w:styleId="15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17" w:default="1">
    <w:name w:val="No List"/>
    <w:uiPriority w:val="99"/>
    <w:semiHidden/>
    <w:unhideWhenUsed/>
  </w:style>
  <w:style w:type="paragraph" w:styleId="1518">
    <w:name w:val="Header"/>
    <w:basedOn w:val="1513"/>
    <w:link w:val="151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519" w:customStyle="1">
    <w:name w:val="Верхний колонтитул Знак"/>
    <w:basedOn w:val="1515"/>
    <w:link w:val="1518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520">
    <w:name w:val="Footer"/>
    <w:basedOn w:val="1513"/>
    <w:link w:val="152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521" w:customStyle="1">
    <w:name w:val="Нижний колонтитул Знак"/>
    <w:basedOn w:val="1515"/>
    <w:link w:val="1520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1522">
    <w:name w:val="Body Text Indent 2"/>
    <w:basedOn w:val="1513"/>
    <w:link w:val="1523"/>
    <w:uiPriority w:val="99"/>
    <w:unhideWhenUsed/>
    <w:pPr>
      <w:ind w:left="283" w:firstLine="0"/>
      <w:jc w:val="left"/>
      <w:spacing w:after="120" w:line="480" w:lineRule="auto"/>
    </w:pPr>
    <w:rPr>
      <w:sz w:val="24"/>
    </w:rPr>
  </w:style>
  <w:style w:type="character" w:styleId="1523" w:customStyle="1">
    <w:name w:val="Основной текст с отступом 2 Знак"/>
    <w:basedOn w:val="1515"/>
    <w:link w:val="152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24">
    <w:name w:val="footnote text"/>
    <w:basedOn w:val="1513"/>
    <w:link w:val="1525"/>
    <w:uiPriority w:val="99"/>
    <w:unhideWhenUsed/>
    <w:pPr>
      <w:ind w:firstLine="0"/>
      <w:jc w:val="left"/>
    </w:pPr>
    <w:rPr>
      <w:rFonts w:asciiTheme="minorHAnsi" w:hAnsiTheme="minorHAnsi" w:cstheme="minorBidi"/>
      <w:sz w:val="20"/>
    </w:rPr>
  </w:style>
  <w:style w:type="character" w:styleId="1525" w:customStyle="1">
    <w:name w:val="Текст сноски Знак"/>
    <w:basedOn w:val="1515"/>
    <w:link w:val="1524"/>
    <w:uiPriority w:val="99"/>
    <w:rPr>
      <w:sz w:val="20"/>
      <w:szCs w:val="20"/>
    </w:rPr>
  </w:style>
  <w:style w:type="character" w:styleId="1526">
    <w:name w:val="footnote reference"/>
    <w:uiPriority w:val="99"/>
    <w:unhideWhenUsed/>
    <w:rPr>
      <w:vertAlign w:val="superscript"/>
    </w:rPr>
  </w:style>
  <w:style w:type="table" w:styleId="1527" w:customStyle="1">
    <w:name w:val="Сетка таблицы1"/>
    <w:basedOn w:val="1516"/>
    <w:next w:val="1528"/>
    <w:uiPriority w:val="59"/>
    <w:pPr>
      <w:spacing w:after="0" w:line="240" w:lineRule="auto"/>
    </w:pPr>
    <w:rPr>
      <w:rFonts w:ascii="Times New Roman" w:hAnsi="Times New Roman" w:eastAsia="Times New Roman" w:cs="Times New Roman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28">
    <w:name w:val="Table Grid"/>
    <w:basedOn w:val="15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529" w:customStyle="1">
    <w:name w:val="Заголовок 3 Знак"/>
    <w:basedOn w:val="1515"/>
    <w:link w:val="1514"/>
    <w:uiPriority w:val="99"/>
    <w:rPr>
      <w:rFonts w:ascii="Times New Roman" w:hAnsi="Times New Roman" w:eastAsia="Times New Roman" w:cs="Times New Roman"/>
      <w:b/>
      <w:bCs/>
      <w:lang w:eastAsia="ru-RU"/>
    </w:rPr>
  </w:style>
  <w:style w:type="paragraph" w:styleId="1530">
    <w:name w:val="Body Text 2"/>
    <w:basedOn w:val="1513"/>
    <w:link w:val="1531"/>
    <w:uiPriority w:val="99"/>
    <w:semiHidden/>
    <w:pPr>
      <w:ind w:firstLine="0"/>
      <w:spacing w:after="120" w:line="480" w:lineRule="auto"/>
    </w:pPr>
    <w:rPr>
      <w:sz w:val="24"/>
    </w:rPr>
  </w:style>
  <w:style w:type="character" w:styleId="1531" w:customStyle="1">
    <w:name w:val="Основной текст 2 Знак"/>
    <w:basedOn w:val="1515"/>
    <w:link w:val="1530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32">
    <w:name w:val="Body Text"/>
    <w:basedOn w:val="1513"/>
    <w:link w:val="1533"/>
    <w:uiPriority w:val="99"/>
    <w:semiHidden/>
    <w:pPr>
      <w:ind w:firstLine="0"/>
      <w:spacing w:after="120" w:line="276" w:lineRule="auto"/>
    </w:pPr>
    <w:rPr>
      <w:sz w:val="24"/>
    </w:rPr>
  </w:style>
  <w:style w:type="character" w:styleId="1533" w:customStyle="1">
    <w:name w:val="Основной текст Знак"/>
    <w:basedOn w:val="1515"/>
    <w:link w:val="1532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34">
    <w:name w:val="Caption"/>
    <w:basedOn w:val="1513"/>
    <w:next w:val="1513"/>
    <w:uiPriority w:val="99"/>
    <w:qFormat/>
    <w:pPr>
      <w:ind w:firstLine="0"/>
      <w:jc w:val="center"/>
    </w:pPr>
    <w:rPr>
      <w:b/>
      <w:bCs/>
      <w:szCs w:val="28"/>
    </w:rPr>
  </w:style>
  <w:style w:type="paragraph" w:styleId="1535">
    <w:name w:val="List Paragraph"/>
    <w:basedOn w:val="1513"/>
    <w:uiPriority w:val="34"/>
    <w:qFormat/>
    <w:pPr>
      <w:contextualSpacing/>
      <w:ind w:left="720"/>
    </w:pPr>
  </w:style>
  <w:style w:type="paragraph" w:styleId="1536" w:customStyle="1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537">
    <w:name w:val="Balloon Text"/>
    <w:basedOn w:val="1513"/>
    <w:link w:val="1538"/>
    <w:uiPriority w:val="99"/>
    <w:semiHidden/>
    <w:unhideWhenUsed/>
    <w:rPr>
      <w:rFonts w:ascii="Tahoma" w:hAnsi="Tahoma" w:cs="Tahoma"/>
      <w:sz w:val="16"/>
      <w:szCs w:val="16"/>
    </w:rPr>
  </w:style>
  <w:style w:type="character" w:styleId="1538" w:customStyle="1">
    <w:name w:val="Текст выноски Знак"/>
    <w:basedOn w:val="1515"/>
    <w:link w:val="1537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4</cp:revision>
  <dcterms:created xsi:type="dcterms:W3CDTF">2024-08-22T09:09:00Z</dcterms:created>
  <dcterms:modified xsi:type="dcterms:W3CDTF">2024-08-23T06:27:43Z</dcterms:modified>
</cp:coreProperties>
</file>