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hanging="0" w:right="0"/>
        <w:jc w:val="both"/>
        <w:rPr>
          <w:sz w:val="28"/>
          <w:lang w:val="en-US"/>
        </w:rPr>
      </w:pPr>
      <w:r>
        <w:rPr>
          <w:sz w:val="28"/>
          <w:lang w:val="en-US"/>
        </w:rPr>
      </w:r>
    </w:p>
    <w:p>
      <w:pPr>
        <w:pStyle w:val="Normal"/>
        <w:spacing w:lineRule="exact" w:line="360"/>
        <w:ind w:firstLine="720" w:right="0"/>
        <w:jc w:val="center"/>
        <w:rPr>
          <w:rFonts w:eastAsia="Calibri"/>
          <w:sz w:val="28"/>
          <w:szCs w:val="28"/>
          <w:lang w:eastAsia="ar-SA"/>
        </w:rPr>
      </w:pPr>
      <w:r>
        <w:rPr>
          <w:b/>
          <w:sz w:val="28"/>
        </w:rPr>
        <w:t xml:space="preserve">Подведение итогов </w:t>
      </w:r>
      <w:r>
        <w:rPr>
          <w:b/>
          <w:sz w:val="28"/>
          <w:szCs w:val="28"/>
        </w:rPr>
        <w:t xml:space="preserve">приема заявлений (в письменной форме) от иных лиц о намерении участвовать в конкурсе на право заключения соглашения                 о </w:t>
      </w:r>
      <w:r>
        <w:rPr>
          <w:rFonts w:eastAsia="Calibri"/>
          <w:b/>
          <w:sz w:val="28"/>
          <w:szCs w:val="28"/>
        </w:rPr>
        <w:t>муниципально-частного партнерстве</w:t>
      </w:r>
      <w:r>
        <w:rPr>
          <w:rFonts w:eastAsia="Calibri"/>
          <w:b/>
          <w:sz w:val="28"/>
          <w:szCs w:val="28"/>
          <w:lang w:eastAsia="ar-SA"/>
        </w:rPr>
        <w:t xml:space="preserve"> «Реконструкция, эксплуатация и техническое обслуживание здания бани по адресу: г. Пермь, ул. Газеты Звезда,   д. 38» по извещению </w:t>
      </w:r>
      <w:r>
        <w:rPr>
          <w:b/>
          <w:sz w:val="28"/>
          <w:szCs w:val="28"/>
        </w:rPr>
        <w:t xml:space="preserve">о реализации проекта </w:t>
      </w:r>
      <w:r>
        <w:rPr>
          <w:rFonts w:eastAsia="Calibri"/>
          <w:b/>
          <w:sz w:val="28"/>
          <w:szCs w:val="28"/>
        </w:rPr>
        <w:t>муниципально-частного партнерства</w:t>
      </w:r>
      <w:r>
        <w:rPr>
          <w:b/>
          <w:sz w:val="28"/>
          <w:szCs w:val="28"/>
        </w:rPr>
        <w:t xml:space="preserve"> «Реконструкция, эксплуатация и техническое обслуживание здания бани по адресу: г. Пермь, ул. Газеты Звезда, 38» </w:t>
      </w:r>
      <w:r>
        <w:rPr>
          <w:rFonts w:eastAsia="Calibri"/>
          <w:b/>
          <w:sz w:val="28"/>
          <w:szCs w:val="28"/>
          <w:lang w:eastAsia="ar-SA"/>
        </w:rPr>
        <w:t xml:space="preserve">от 22.08.2024                                          № </w:t>
      </w:r>
      <w:r>
        <w:rPr>
          <w:b/>
          <w:spacing w:val="11"/>
          <w:sz w:val="28"/>
          <w:szCs w:val="28"/>
        </w:rPr>
        <w:t>21000012310000000167</w:t>
      </w:r>
      <w:r>
        <w:rPr>
          <w:rFonts w:eastAsia="Calibri"/>
          <w:b/>
          <w:sz w:val="28"/>
          <w:szCs w:val="28"/>
          <w:lang w:eastAsia="ar-SA"/>
        </w:rPr>
        <w:t xml:space="preserve">, размещенному на сайте </w:t>
      </w:r>
      <w:hyperlink r:id="rId2">
        <w:r>
          <w:rPr>
            <w:rStyle w:val="Hyperlink"/>
            <w:rFonts w:eastAsia="Calibri"/>
            <w:b/>
            <w:sz w:val="28"/>
            <w:szCs w:val="28"/>
            <w:lang w:val="en-US" w:eastAsia="ar-SA"/>
          </w:rPr>
          <w:t>https</w:t>
        </w:r>
        <w:r>
          <w:rPr>
            <w:rStyle w:val="Hyperlink"/>
            <w:rFonts w:eastAsia="Calibri"/>
            <w:b/>
            <w:sz w:val="28"/>
            <w:szCs w:val="28"/>
            <w:lang w:eastAsia="ar-SA"/>
          </w:rPr>
          <w:t>://</w:t>
        </w:r>
        <w:r>
          <w:rPr>
            <w:rStyle w:val="Hyperlink"/>
            <w:rFonts w:eastAsia="Calibri"/>
            <w:b/>
            <w:sz w:val="28"/>
            <w:szCs w:val="28"/>
            <w:lang w:val="en-US" w:eastAsia="ar-SA"/>
          </w:rPr>
          <w:t>torgi</w:t>
        </w:r>
        <w:r>
          <w:rPr>
            <w:rStyle w:val="Hyperlink"/>
            <w:rFonts w:eastAsia="Calibri"/>
            <w:b/>
            <w:sz w:val="28"/>
            <w:szCs w:val="28"/>
            <w:lang w:eastAsia="ar-SA"/>
          </w:rPr>
          <w:t>.</w:t>
        </w:r>
        <w:r>
          <w:rPr>
            <w:rStyle w:val="Hyperlink"/>
            <w:rFonts w:eastAsia="Calibri"/>
            <w:b/>
            <w:sz w:val="28"/>
            <w:szCs w:val="28"/>
            <w:lang w:val="en-US" w:eastAsia="ar-SA"/>
          </w:rPr>
          <w:t>gov</w:t>
        </w:r>
        <w:r>
          <w:rPr>
            <w:rStyle w:val="Hyperlink"/>
            <w:rFonts w:eastAsia="Calibri"/>
            <w:b/>
            <w:sz w:val="28"/>
            <w:szCs w:val="28"/>
            <w:lang w:eastAsia="ar-SA"/>
          </w:rPr>
          <w:t>.</w:t>
        </w:r>
        <w:r>
          <w:rPr>
            <w:rStyle w:val="Hyperlink"/>
            <w:rFonts w:eastAsia="Calibri"/>
            <w:b/>
            <w:sz w:val="28"/>
            <w:szCs w:val="28"/>
            <w:lang w:val="en-US" w:eastAsia="ar-SA"/>
          </w:rPr>
          <w:t>ru</w:t>
        </w:r>
      </w:hyperlink>
      <w:r>
        <w:rPr>
          <w:rFonts w:eastAsia="Calibri"/>
          <w:b/>
          <w:sz w:val="28"/>
          <w:szCs w:val="28"/>
          <w:lang w:eastAsia="ar-SA"/>
        </w:rPr>
        <w:t xml:space="preserve"> </w:t>
      </w:r>
    </w:p>
    <w:p>
      <w:pPr>
        <w:pStyle w:val="Normal"/>
        <w:spacing w:lineRule="exact" w:line="360"/>
        <w:ind w:firstLine="720" w:right="0"/>
        <w:jc w:val="center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(сайт администрации города Перми </w:t>
      </w:r>
      <w:r>
        <w:rPr>
          <w:sz w:val="28"/>
        </w:rPr>
        <w:t>https://www.gorodperm.ru/actions/property/tradearea/</w:t>
      </w:r>
      <w:r>
        <w:rPr>
          <w:rFonts w:eastAsia="Calibri"/>
          <w:sz w:val="28"/>
          <w:szCs w:val="28"/>
          <w:lang w:eastAsia="ar-SA"/>
        </w:rPr>
        <w:t>)</w:t>
      </w:r>
    </w:p>
    <w:p>
      <w:pPr>
        <w:pStyle w:val="Normal"/>
        <w:spacing w:lineRule="exact" w:line="360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</w:r>
    </w:p>
    <w:p>
      <w:pPr>
        <w:pStyle w:val="Normal"/>
        <w:spacing w:lineRule="exact" w:line="360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Публичный партнер – департамент экономики и промышленной политики администрации города Перми.</w:t>
      </w:r>
    </w:p>
    <w:p>
      <w:pPr>
        <w:pStyle w:val="Normal"/>
        <w:spacing w:lineRule="exact" w:line="360"/>
        <w:ind w:firstLine="72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начала приема заявлений: 23.08.2024 в 9:00 по местному времени. </w:t>
      </w:r>
    </w:p>
    <w:p>
      <w:pPr>
        <w:pStyle w:val="Normal"/>
        <w:spacing w:lineRule="exact" w:line="360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 – четверг с 9:00 до 18:00, пятница с 9:00 до 17:00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по местному времени.</w:t>
      </w:r>
    </w:p>
    <w:p>
      <w:pPr>
        <w:pStyle w:val="Normal"/>
        <w:spacing w:lineRule="exact" w:line="360"/>
        <w:ind w:firstLine="72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окончания приема заявлений: 07.10.2024 в 18:00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по местному времени.</w:t>
      </w:r>
    </w:p>
    <w:p>
      <w:pPr>
        <w:pStyle w:val="Normal"/>
        <w:spacing w:lineRule="exact" w:line="360"/>
        <w:ind w:firstLine="720" w:right="0"/>
        <w:jc w:val="both"/>
        <w:rPr>
          <w:sz w:val="28"/>
          <w:szCs w:val="28"/>
        </w:rPr>
      </w:pPr>
      <w:r>
        <w:rPr>
          <w:sz w:val="28"/>
          <w:szCs w:val="28"/>
        </w:rPr>
        <w:t>Дата подведения итогов: 08.10.2024</w:t>
      </w:r>
    </w:p>
    <w:p>
      <w:pPr>
        <w:pStyle w:val="Normal"/>
        <w:spacing w:lineRule="exact" w:line="360"/>
        <w:ind w:firstLine="72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приёма заявлений: 614000, г. Пермь, ул. Сибирская, 6, кабинет 11, кабинет 12. </w:t>
      </w:r>
    </w:p>
    <w:p>
      <w:pPr>
        <w:pStyle w:val="Normal"/>
        <w:spacing w:lineRule="exact" w:line="360"/>
        <w:ind w:firstLine="720" w:right="0"/>
        <w:jc w:val="both"/>
        <w:rPr>
          <w:sz w:val="28"/>
          <w:szCs w:val="28"/>
        </w:rPr>
      </w:pPr>
      <w:r>
        <w:rPr>
          <w:sz w:val="28"/>
          <w:szCs w:val="28"/>
        </w:rPr>
        <w:t>«Лот 1</w:t>
      </w:r>
    </w:p>
    <w:p>
      <w:pPr>
        <w:pStyle w:val="Normal"/>
        <w:spacing w:lineRule="exact" w:line="360"/>
        <w:ind w:firstLine="720" w:right="0"/>
        <w:jc w:val="both"/>
        <w:rPr>
          <w:sz w:val="28"/>
          <w:szCs w:val="28"/>
        </w:rPr>
      </w:pPr>
      <w:r>
        <w:rPr>
          <w:sz w:val="28"/>
          <w:szCs w:val="28"/>
        </w:rPr>
        <w:t>Предмет торгов (наименование лота):</w:t>
      </w:r>
    </w:p>
    <w:p>
      <w:pPr>
        <w:pStyle w:val="Normal"/>
        <w:spacing w:lineRule="exact" w:line="36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проекта муниципально-частного партнерства по реконструкции, эксплуатации и техническому обслуживанию здания бани по адресу: г. Пермь, ул. Газеты Звезда, 38 за счет собственных и (или) привлеченных средств Частного партнера и обеспечение со стороны Публичного партнера передачи Объекта соглашения и земельного участка.</w:t>
      </w:r>
    </w:p>
    <w:p>
      <w:pPr>
        <w:pStyle w:val="Normal"/>
        <w:spacing w:lineRule="exact" w:line="360"/>
        <w:ind w:firstLine="720" w:right="0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</w:rPr>
        <w:t>Описание лота:</w:t>
      </w:r>
    </w:p>
    <w:p>
      <w:pPr>
        <w:pStyle w:val="Normal"/>
        <w:spacing w:lineRule="exact" w:line="36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>Реконструкция, эксплуатация и техническое обслуживание з</w:t>
      </w:r>
      <w:r>
        <w:rPr>
          <w:sz w:val="28"/>
          <w:szCs w:val="28"/>
        </w:rPr>
        <w:t>дания бани, расположенное по адресу: г. Пермь, ул. Газеты Звезда, 38, общей площадью 2650,9 кв. м., кадастровый номер 59:01:4410149:37, состоящее из 3-х этажей (в том числе подземный 1).</w:t>
      </w:r>
    </w:p>
    <w:p>
      <w:pPr>
        <w:pStyle w:val="Normal"/>
        <w:spacing w:lineRule="exact" w:line="360"/>
        <w:jc w:val="both"/>
        <w:rPr>
          <w:sz w:val="28"/>
        </w:rPr>
      </w:pPr>
      <w:r>
        <w:rPr>
          <w:sz w:val="28"/>
          <w:szCs w:val="28"/>
        </w:rPr>
        <w:t>Срок соглашения 10 лет».</w:t>
      </w:r>
    </w:p>
    <w:p>
      <w:pPr>
        <w:pStyle w:val="Normal"/>
        <w:spacing w:lineRule="exact" w:line="360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</w:rPr>
        <w:tab/>
        <w:t xml:space="preserve">Заявления в письменной форме </w:t>
      </w:r>
      <w:r>
        <w:rPr>
          <w:sz w:val="28"/>
          <w:szCs w:val="28"/>
        </w:rPr>
        <w:t xml:space="preserve">от иных лиц о намерении участвовать                    в конкурсе на право заключения соглашения о </w:t>
      </w:r>
      <w:r>
        <w:rPr>
          <w:rFonts w:eastAsia="Calibri"/>
          <w:sz w:val="28"/>
          <w:szCs w:val="28"/>
        </w:rPr>
        <w:t>муниципально-частного партнерстве</w:t>
      </w:r>
      <w:r>
        <w:rPr>
          <w:rFonts w:eastAsia="Calibri"/>
          <w:sz w:val="28"/>
          <w:szCs w:val="28"/>
          <w:lang w:eastAsia="ar-SA"/>
        </w:rPr>
        <w:t xml:space="preserve"> «Реконструкция, эксплуатация и техническое обслуживание здания бани   по адресу: г. Пермь, ул. Газеты Звезда, д. 38» по извещению </w:t>
      </w:r>
      <w:r>
        <w:rPr>
          <w:sz w:val="28"/>
          <w:szCs w:val="28"/>
        </w:rPr>
        <w:t xml:space="preserve">о реализации проекта </w:t>
      </w:r>
      <w:r>
        <w:rPr>
          <w:rFonts w:eastAsia="Calibri"/>
          <w:sz w:val="28"/>
          <w:szCs w:val="28"/>
        </w:rPr>
        <w:t>муниципально-частного партнерства</w:t>
      </w:r>
      <w:r>
        <w:rPr>
          <w:sz w:val="28"/>
          <w:szCs w:val="28"/>
        </w:rPr>
        <w:t xml:space="preserve"> «Реконструкция, эксплуатация и техническое обслуживание здания  бани по адресу: г. Пермь, ул. Газеты Звезда, 38» </w:t>
      </w:r>
      <w:r>
        <w:rPr>
          <w:rFonts w:eastAsia="Calibri"/>
          <w:sz w:val="28"/>
          <w:szCs w:val="28"/>
          <w:lang w:eastAsia="ar-SA"/>
        </w:rPr>
        <w:t xml:space="preserve">от 22.08.2024 № </w:t>
      </w:r>
      <w:r>
        <w:rPr>
          <w:spacing w:val="11"/>
          <w:sz w:val="28"/>
          <w:szCs w:val="28"/>
        </w:rPr>
        <w:t>21000012310000000167</w:t>
      </w:r>
      <w:r>
        <w:rPr>
          <w:rFonts w:eastAsia="Calibri"/>
          <w:sz w:val="28"/>
          <w:szCs w:val="28"/>
          <w:lang w:eastAsia="ar-SA"/>
        </w:rPr>
        <w:t xml:space="preserve">, размещенному на сайте </w:t>
      </w:r>
      <w:hyperlink r:id="rId3">
        <w:r>
          <w:rPr>
            <w:rStyle w:val="Hyperlink"/>
            <w:rFonts w:eastAsia="Calibri"/>
            <w:sz w:val="28"/>
            <w:szCs w:val="28"/>
            <w:lang w:val="en-US" w:eastAsia="ar-SA"/>
          </w:rPr>
          <w:t>https</w:t>
        </w:r>
        <w:r>
          <w:rPr>
            <w:rStyle w:val="Hyperlink"/>
            <w:rFonts w:eastAsia="Calibri"/>
            <w:sz w:val="28"/>
            <w:szCs w:val="28"/>
            <w:lang w:eastAsia="ar-SA"/>
          </w:rPr>
          <w:t>://</w:t>
        </w:r>
        <w:r>
          <w:rPr>
            <w:rStyle w:val="Hyperlink"/>
            <w:rFonts w:eastAsia="Calibri"/>
            <w:sz w:val="28"/>
            <w:szCs w:val="28"/>
            <w:lang w:val="en-US" w:eastAsia="ar-SA"/>
          </w:rPr>
          <w:t>torgi</w:t>
        </w:r>
        <w:r>
          <w:rPr>
            <w:rStyle w:val="Hyperlink"/>
            <w:rFonts w:eastAsia="Calibri"/>
            <w:sz w:val="28"/>
            <w:szCs w:val="28"/>
            <w:lang w:eastAsia="ar-SA"/>
          </w:rPr>
          <w:t>.</w:t>
        </w:r>
        <w:r>
          <w:rPr>
            <w:rStyle w:val="Hyperlink"/>
            <w:rFonts w:eastAsia="Calibri"/>
            <w:sz w:val="28"/>
            <w:szCs w:val="28"/>
            <w:lang w:val="en-US" w:eastAsia="ar-SA"/>
          </w:rPr>
          <w:t>gov</w:t>
        </w:r>
        <w:r>
          <w:rPr>
            <w:rStyle w:val="Hyperlink"/>
            <w:rFonts w:eastAsia="Calibri"/>
            <w:sz w:val="28"/>
            <w:szCs w:val="28"/>
            <w:lang w:eastAsia="ar-SA"/>
          </w:rPr>
          <w:t>.</w:t>
        </w:r>
        <w:r>
          <w:rPr>
            <w:rStyle w:val="Hyperlink"/>
            <w:rFonts w:eastAsia="Calibri"/>
            <w:sz w:val="28"/>
            <w:szCs w:val="28"/>
            <w:lang w:val="en-US" w:eastAsia="ar-SA"/>
          </w:rPr>
          <w:t>ru</w:t>
        </w:r>
      </w:hyperlink>
      <w:r>
        <w:rPr>
          <w:rFonts w:eastAsia="Calibri"/>
          <w:sz w:val="28"/>
          <w:szCs w:val="28"/>
          <w:lang w:eastAsia="ar-SA"/>
        </w:rPr>
        <w:t>, соответствующие требованиям постановления Правительства Российской Федерации от 19.12.2015 № 1387 «О порядке направления публичному партнеру заявления о намерении участвовать в конкурсе на право заключения соглашения о государственно-частном партнерстве, соглашения о муниципально-частном партнерстве» (вместе с «Правилами направления публичному партнеру заявления о намерении участвовать в конкурсе на право заключения соглашения  о государственно-частном партнерстве, соглашения о муниципально-частном партнерстве») не поступили.</w:t>
      </w:r>
    </w:p>
    <w:p>
      <w:pPr>
        <w:pStyle w:val="Normal"/>
        <w:spacing w:lineRule="exact" w:line="360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</w:r>
    </w:p>
    <w:p>
      <w:pPr>
        <w:pStyle w:val="Normal"/>
        <w:spacing w:lineRule="exact" w:line="360"/>
        <w:jc w:val="both"/>
        <w:rPr>
          <w:rFonts w:eastAsia="Calibri"/>
          <w:sz w:val="28"/>
          <w:szCs w:val="28"/>
          <w:lang w:eastAsia="ar-SA"/>
        </w:rPr>
      </w:pPr>
      <w:r>
        <w:rPr/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418" w:right="567" w:gutter="0" w:header="284" w:top="1134" w:footer="68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Arial" w:hAnsi="Arial" w:cs="Arial"/>
        <w:sz w:val="16"/>
        <w:lang w:val="en-US"/>
      </w:rPr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45415"/>
              <wp:effectExtent l="0" t="0" r="0" b="0"/>
              <wp:wrapSquare wrapText="bothSides"/>
              <wp:docPr id="1" name="_x005F_x0000_s10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00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  <w:p>
                          <w:pPr>
                            <w:pStyle w:val="Normal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720" rIns="720" tIns="720" bIns="7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_x005F_x0000_s1025" path="m0,0l-2147483645,0l-2147483645,-2147483646l0,-2147483646xe" fillcolor="white" stroked="f" o:allowincell="f" style="position:absolute;margin-left:245.5pt;margin-top:0.05pt;width:4.9pt;height:11.4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  <w:p>
                    <w:pPr>
                      <w:pStyle w:val="Normal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jc w:val="center"/>
      <w:outlineLvl w:val="1"/>
    </w:pPr>
    <w:rPr>
      <w:sz w:val="2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qFormat/>
    <w:rPr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Style7"/>
    <w:rPr/>
  </w:style>
  <w:style w:type="character" w:styleId="Style8">
    <w:name w:val="Текст выноски Знак"/>
    <w:qFormat/>
    <w:rPr>
      <w:rFonts w:ascii="Tahoma" w:hAnsi="Tahoma" w:cs="Tahoma"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/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1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orgi.gov.ru/" TargetMode="External"/><Relationship Id="rId3" Type="http://schemas.openxmlformats.org/officeDocument/2006/relationships/hyperlink" Target="https://torgi.gov.ru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2</Pages>
  <Words>347</Words>
  <Characters>2447</Characters>
  <CharactersWithSpaces>2866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2024-09-13T10:39:00Z</dcterms:created>
  <dc:creator>Сергей</dc:creator>
  <dc:description/>
  <dc:language>ru-RU</dc:language>
  <cp:lastModifiedBy/>
  <dcterms:modified xsi:type="dcterms:W3CDTF">2024-10-08T18:00:45Z</dcterms:modified>
  <cp:revision>7</cp:revision>
  <dc:subject/>
  <dc:title/>
</cp:coreProperties>
</file>