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spacing w:line="280" w:lineRule="exact"/>
        <w:rPr>
          <w:b/>
          <w:lang w:val="en-US"/>
        </w:rPr>
        <w:outlineLvl w:val="0"/>
      </w:pPr>
      <w:r>
        <w:rPr>
          <w:b/>
          <w:lang w:val="en-US"/>
        </w:rPr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897"/>
        <w:jc w:val="center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приема</w:t>
      </w:r>
      <w:r>
        <w:rPr>
          <w:b/>
          <w:sz w:val="28"/>
          <w:szCs w:val="28"/>
        </w:rPr>
        <w:t xml:space="preserve"> заявок на участие в аукционе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электронной форме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купли-продажи древесины, полученной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при использовании городских лесов, расположенных на территории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10.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spacing w:line="280" w:lineRule="exact"/>
      </w:pPr>
      <w:r/>
      <w:r/>
    </w:p>
    <w:p>
      <w:pPr>
        <w:pStyle w:val="893"/>
        <w:ind w:firstLine="720"/>
        <w:jc w:val="both"/>
        <w:tabs>
          <w:tab w:val="left" w:pos="28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Аукционная к</w:t>
      </w:r>
      <w:r>
        <w:rPr>
          <w:sz w:val="28"/>
          <w:szCs w:val="28"/>
        </w:rPr>
        <w:t xml:space="preserve">омиссия по проведению аукционов на </w:t>
      </w:r>
      <w:r>
        <w:rPr>
          <w:sz w:val="28"/>
          <w:szCs w:val="28"/>
        </w:rPr>
        <w:t xml:space="preserve">право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договора аренды лесного участка, находящегося в муниципальной собственности города Перми, </w:t>
      </w:r>
      <w:r>
        <w:rPr>
          <w:sz w:val="28"/>
          <w:szCs w:val="28"/>
        </w:rPr>
        <w:t xml:space="preserve">утвержденная приказом начальника департамента имущественных отношений администрации города Перми от 16.01.2020 № 059-19-01-11-5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составе: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2268" w:hanging="2268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</w:t>
      </w:r>
      <w:r>
        <w:rPr>
          <w:sz w:val="28"/>
          <w:szCs w:val="28"/>
          <w:lang w:eastAsia="en-US"/>
        </w:rPr>
        <w:t xml:space="preserve">Хаткевич А.</w:t>
      </w:r>
      <w:r>
        <w:rPr>
          <w:sz w:val="28"/>
          <w:szCs w:val="28"/>
          <w:lang w:eastAsia="en-US"/>
        </w:rPr>
        <w:t xml:space="preserve">А., </w:t>
      </w:r>
      <w:r>
        <w:rPr>
          <w:sz w:val="28"/>
          <w:szCs w:val="28"/>
          <w:lang w:eastAsia="en-US"/>
        </w:rPr>
        <w:t xml:space="preserve">начальник</w:t>
      </w:r>
      <w:r>
        <w:rPr>
          <w:sz w:val="28"/>
          <w:szCs w:val="28"/>
          <w:lang w:eastAsia="en-US"/>
        </w:rPr>
        <w:t xml:space="preserve"> департамента имущественных отношений администрации города Перми; 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pStyle w:val="893"/>
        <w:ind w:left="2268" w:right="0" w:hanging="2268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Сабурова М.В., начальник отдела лесов </w:t>
        <w:br/>
        <w:t xml:space="preserve">и особо охраняемых природных территорий управления </w:t>
        <w:br/>
        <w:t xml:space="preserve">по экологии  и природопользованию администрации </w:t>
        <w:br/>
        <w:t xml:space="preserve">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Павлова О.И., консультант </w:t>
      </w:r>
      <w:r>
        <w:rPr>
          <w:sz w:val="28"/>
          <w:szCs w:val="28"/>
        </w:rPr>
        <w:t xml:space="preserve">отдела по распоряжению муниципальным имуществом уп</w:t>
      </w:r>
      <w:r>
        <w:rPr>
          <w:sz w:val="28"/>
          <w:szCs w:val="28"/>
        </w:rPr>
        <w:t xml:space="preserve">равления по распоряжению </w:t>
      </w:r>
      <w:r>
        <w:rPr>
          <w:sz w:val="28"/>
          <w:szCs w:val="28"/>
        </w:rPr>
        <w:t xml:space="preserve">муниципальным имуществом департамента имущественных отношений администрации города Перми;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2268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Сердюк В.А., консультант отдела лесов и особо охраняемых природных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управления по </w:t>
      </w:r>
      <w:r>
        <w:rPr>
          <w:sz w:val="28"/>
          <w:szCs w:val="28"/>
        </w:rPr>
        <w:t xml:space="preserve">экологии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природопользованию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Четина Ю</w:t>
      </w:r>
      <w:r>
        <w:rPr>
          <w:sz w:val="28"/>
          <w:szCs w:val="28"/>
        </w:rPr>
        <w:t xml:space="preserve">.И., заместитель</w:t>
      </w:r>
      <w:r>
        <w:rPr>
          <w:sz w:val="28"/>
          <w:szCs w:val="28"/>
        </w:rPr>
        <w:t xml:space="preserve"> начальника отдела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 уп</w:t>
      </w:r>
      <w:r>
        <w:rPr>
          <w:sz w:val="28"/>
          <w:szCs w:val="28"/>
        </w:rPr>
        <w:t xml:space="preserve">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</w:t>
      </w:r>
      <w:r>
        <w:rPr>
          <w:sz w:val="28"/>
          <w:szCs w:val="28"/>
        </w:rPr>
        <w:t xml:space="preserve">муниципальным имуществом департамента имущественных отношений адми</w:t>
      </w:r>
      <w:r>
        <w:rPr>
          <w:sz w:val="28"/>
          <w:szCs w:val="28"/>
        </w:rPr>
        <w:t xml:space="preserve">нистрации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/>
        <w:jc w:val="both"/>
        <w:tabs>
          <w:tab w:val="left" w:pos="708" w:leader="none"/>
        </w:tabs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Процедура рассмотрения заявок на участие в аукционе в электронной форме  </w:t>
        <w:br w:type="textWrapping" w:clear="all"/>
      </w:r>
      <w:r>
        <w:rPr>
          <w:sz w:val="28"/>
          <w:szCs w:val="28"/>
        </w:rPr>
        <w:t xml:space="preserve">на право заключения договора купли-продажи древесины, полученной при использовании городских лесов, расположенных на территории города Перми</w:t>
      </w:r>
      <w:r>
        <w:rPr>
          <w:sz w:val="28"/>
          <w:szCs w:val="28"/>
        </w:rPr>
        <w:t xml:space="preserve">, назначенном на </w:t>
      </w:r>
      <w:r>
        <w:rPr>
          <w:sz w:val="28"/>
          <w:szCs w:val="28"/>
        </w:rPr>
        <w:t xml:space="preserve">15.</w:t>
      </w:r>
      <w:r>
        <w:rPr>
          <w:sz w:val="28"/>
          <w:szCs w:val="28"/>
        </w:rPr>
        <w:t xml:space="preserve">10.20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(далее – аукцион), </w:t>
      </w:r>
      <w:r>
        <w:rPr>
          <w:sz w:val="28"/>
          <w:szCs w:val="28"/>
        </w:rPr>
        <w:t xml:space="preserve">процедура № SBR012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ru-RU"/>
        </w:rPr>
        <w:t xml:space="preserve">240</w:t>
      </w:r>
      <w:r>
        <w:rPr>
          <w:sz w:val="28"/>
          <w:szCs w:val="28"/>
        </w:rPr>
        <w:t xml:space="preserve">9120117.</w:t>
      </w:r>
      <w:r>
        <w:rPr>
          <w:sz w:val="28"/>
          <w:szCs w:val="28"/>
        </w:rPr>
        <w:br w:type="textWrapping" w:clear="all"/>
      </w:r>
      <w:r>
        <w:rPr>
          <w:rFonts w:eastAsia="Courier New"/>
          <w:sz w:val="28"/>
          <w:szCs w:val="28"/>
          <w:lang w:bidi="ru-RU"/>
        </w:rPr>
      </w:r>
      <w:r>
        <w:rPr>
          <w:rFonts w:eastAsia="Courier New"/>
          <w:sz w:val="28"/>
          <w:szCs w:val="28"/>
          <w:lang w:bidi="ru-RU"/>
        </w:rPr>
      </w:r>
    </w:p>
    <w:p>
      <w:pPr>
        <w:pStyle w:val="898"/>
        <w:ind w:left="0"/>
        <w:jc w:val="both"/>
        <w:tabs>
          <w:tab w:val="left" w:pos="708" w:leader="none"/>
        </w:tabs>
        <w:rPr>
          <w:sz w:val="28"/>
          <w:szCs w:val="28"/>
          <w:lang w:val="ru-RU"/>
        </w:rPr>
      </w:pPr>
      <w:r>
        <w:rPr>
          <w:rFonts w:eastAsia="Courier New"/>
          <w:sz w:val="28"/>
          <w:szCs w:val="28"/>
          <w:lang w:bidi="ru-RU"/>
        </w:rPr>
        <w:t xml:space="preserve">Дата начала срока подачи заявок на участие в аукционе </w:t>
      </w:r>
      <w:r>
        <w:rPr>
          <w:rFonts w:eastAsia="Courier New"/>
          <w:sz w:val="28"/>
          <w:szCs w:val="28"/>
          <w:lang w:bidi="ru-RU"/>
        </w:rPr>
        <w:t xml:space="preserve">– </w:t>
      </w:r>
      <w:r>
        <w:rPr>
          <w:rFonts w:eastAsia="Courier New"/>
          <w:sz w:val="28"/>
          <w:szCs w:val="28"/>
          <w:lang w:bidi="ru-RU"/>
        </w:rPr>
        <w:t xml:space="preserve">14.</w:t>
      </w:r>
      <w:r>
        <w:rPr>
          <w:rFonts w:eastAsia="Courier New"/>
          <w:sz w:val="28"/>
          <w:szCs w:val="28"/>
          <w:lang w:bidi="ru-RU"/>
        </w:rPr>
        <w:t xml:space="preserve">0</w:t>
      </w:r>
      <w:r>
        <w:rPr>
          <w:rFonts w:eastAsia="Courier New"/>
          <w:sz w:val="28"/>
          <w:szCs w:val="28"/>
          <w:lang w:bidi="ru-RU"/>
        </w:rPr>
        <w:t xml:space="preserve">9.202</w:t>
      </w:r>
      <w:r>
        <w:rPr>
          <w:rFonts w:eastAsia="Courier New"/>
          <w:sz w:val="28"/>
          <w:szCs w:val="28"/>
          <w:lang w:bidi="ru-RU"/>
        </w:rPr>
        <w:t xml:space="preserve">4</w:t>
      </w:r>
      <w:r>
        <w:rPr>
          <w:rFonts w:eastAsia="Courier New"/>
          <w:sz w:val="28"/>
          <w:szCs w:val="28"/>
          <w:lang w:bidi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93"/>
        <w:jc w:val="both"/>
        <w:widowControl w:val="off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  <w:r>
        <w:rPr>
          <w:rFonts w:eastAsia="Courier New"/>
          <w:sz w:val="28"/>
          <w:szCs w:val="28"/>
          <w:lang w:bidi="ru-RU"/>
        </w:rPr>
      </w:r>
      <w:r>
        <w:rPr>
          <w:rFonts w:eastAsia="Courier New"/>
          <w:sz w:val="28"/>
          <w:szCs w:val="28"/>
          <w:lang w:bidi="ru-RU"/>
        </w:rPr>
      </w:r>
    </w:p>
    <w:p>
      <w:pPr>
        <w:pStyle w:val="893"/>
        <w:jc w:val="both"/>
        <w:widowControl w:val="off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Дата окончания срока подачи заявок на участие в аукционе – </w:t>
      </w:r>
      <w:r>
        <w:rPr>
          <w:rFonts w:eastAsia="Courier New"/>
          <w:sz w:val="28"/>
          <w:szCs w:val="28"/>
          <w:lang w:bidi="ru-RU"/>
        </w:rPr>
        <w:t xml:space="preserve">13</w:t>
      </w:r>
      <w:r>
        <w:rPr>
          <w:rFonts w:eastAsia="Courier New"/>
          <w:sz w:val="28"/>
          <w:szCs w:val="28"/>
          <w:lang w:bidi="ru-RU"/>
        </w:rPr>
        <w:t xml:space="preserve">.</w:t>
      </w:r>
      <w:r>
        <w:rPr>
          <w:rFonts w:eastAsia="Courier New"/>
          <w:sz w:val="28"/>
          <w:szCs w:val="28"/>
          <w:lang w:bidi="ru-RU"/>
        </w:rPr>
        <w:t xml:space="preserve">10.202</w:t>
      </w:r>
      <w:r>
        <w:rPr>
          <w:rFonts w:eastAsia="Courier New"/>
          <w:sz w:val="28"/>
          <w:szCs w:val="28"/>
          <w:lang w:bidi="ru-RU"/>
        </w:rPr>
        <w:t xml:space="preserve">4</w:t>
      </w:r>
      <w:r>
        <w:rPr>
          <w:rFonts w:eastAsia="Courier New"/>
          <w:sz w:val="28"/>
          <w:szCs w:val="28"/>
          <w:lang w:bidi="ru-RU"/>
        </w:rPr>
        <w:t xml:space="preserve">. </w:t>
      </w:r>
      <w:r>
        <w:rPr>
          <w:rFonts w:eastAsia="Courier New"/>
          <w:sz w:val="28"/>
          <w:szCs w:val="28"/>
          <w:lang w:bidi="ru-RU"/>
        </w:rPr>
      </w:r>
      <w:r>
        <w:rPr>
          <w:rFonts w:eastAsia="Courier New"/>
          <w:sz w:val="28"/>
          <w:szCs w:val="28"/>
          <w:lang w:bidi="ru-RU"/>
        </w:rPr>
      </w:r>
    </w:p>
    <w:p>
      <w:pPr>
        <w:pStyle w:val="893"/>
        <w:ind w:firstLine="709"/>
        <w:jc w:val="both"/>
        <w:tabs>
          <w:tab w:val="left" w:pos="9355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9"/>
        <w:jc w:val="both"/>
        <w:tabs>
          <w:tab w:val="left" w:pos="9355" w:leader="none"/>
        </w:tabs>
        <w:rPr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Характеристика лот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№ 1 представлена в </w:t>
      </w:r>
      <w:r>
        <w:rPr>
          <w:sz w:val="28"/>
          <w:szCs w:val="28"/>
        </w:rPr>
        <w:t xml:space="preserve">извещении о проведении </w:t>
      </w:r>
      <w:r>
        <w:rPr>
          <w:sz w:val="28"/>
          <w:szCs w:val="28"/>
        </w:rPr>
        <w:t xml:space="preserve">аукцион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электронной форме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9.202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059-19-01-11-</w:t>
      </w:r>
      <w:r>
        <w:rPr>
          <w:bCs/>
          <w:sz w:val="28"/>
          <w:szCs w:val="28"/>
        </w:rPr>
        <w:t xml:space="preserve">94.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9"/>
        <w:spacing w:line="280" w:lineRule="exact"/>
        <w:tabs>
          <w:tab w:val="left" w:pos="85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9"/>
        <w:jc w:val="both"/>
        <w:tabs>
          <w:tab w:val="left" w:pos="709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 окончании срока подачи заявок на участие в аукционе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 xml:space="preserve">установила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лоту №</w:t>
      </w:r>
      <w:r>
        <w:rPr>
          <w:rFonts w:ascii="Times New Roman" w:hAnsi="Times New Roman"/>
          <w:b/>
          <w:sz w:val="28"/>
          <w:szCs w:val="28"/>
        </w:rPr>
        <w:t xml:space="preserve"> 1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право заключения договора </w:t>
      </w:r>
      <w:r>
        <w:rPr>
          <w:rFonts w:ascii="Times New Roman" w:hAnsi="Times New Roman"/>
          <w:sz w:val="28"/>
          <w:szCs w:val="28"/>
        </w:rPr>
        <w:t xml:space="preserve">купли-продажи древесины</w:t>
      </w:r>
      <w:r>
        <w:rPr>
          <w:rFonts w:ascii="Times New Roman" w:hAnsi="Times New Roman"/>
          <w:sz w:val="28"/>
          <w:szCs w:val="28"/>
        </w:rPr>
        <w:t xml:space="preserve">, расположенн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Пермское городское лесничество, Левшинское участковое лесничество, квартал 10, выдел 3 (ориентировочный кадастровый номер участка: 59:01:0000000:82853)</w:t>
      </w:r>
      <w:r>
        <w:rPr>
          <w:rFonts w:ascii="Times New Roman" w:hAnsi="Times New Roman"/>
          <w:sz w:val="28"/>
          <w:szCs w:val="28"/>
        </w:rPr>
        <w:t xml:space="preserve">, заявки на участие в аукционе не поступали.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реализации древесины, полученной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использовании городских лесов города Перми, расположенных на территории города Перми, в соответствии со статьями 43 – 45 Лесного кодекса Российской Федерации, утвержденным постановлением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05.02.2020 № 104,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 xml:space="preserve">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изнать аукцион по лоту № 1 несостоявшимся в связи с тем, что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окончании 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 заявок на участие в аукционе </w:t>
      </w:r>
      <w:r>
        <w:rPr>
          <w:sz w:val="28"/>
          <w:szCs w:val="28"/>
        </w:rPr>
        <w:t xml:space="preserve">по данному лоту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подано ни одной заявки</w:t>
      </w:r>
      <w:r>
        <w:rPr>
          <w:sz w:val="28"/>
          <w:szCs w:val="28"/>
        </w:rPr>
        <w:t xml:space="preserve"> на участие в аукционе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left="0"/>
        <w:jc w:val="both"/>
        <w:spacing w:after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3"/>
        <w:ind w:left="5610" w:hanging="56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right="2550"/>
        <w:jc w:val="both"/>
        <w:tabs>
          <w:tab w:val="left" w:pos="737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</w:t>
      </w:r>
      <w:r>
        <w:rPr>
          <w:sz w:val="28"/>
          <w:szCs w:val="28"/>
        </w:rPr>
        <w:t xml:space="preserve">омиссии </w:t>
        <w:tab/>
        <w:t xml:space="preserve">         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Хаткевич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2550"/>
        <w:jc w:val="both"/>
        <w:tabs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3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председателя </w:t>
        <w:tab/>
        <w:tab/>
        <w:tab/>
        <w:tab/>
        <w:tab/>
        <w:t xml:space="preserve">             </w:t>
        <w:tab/>
        <w:t xml:space="preserve">    М.В. Сабурова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93"/>
        <w:tabs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  <w:tab/>
        <w:t xml:space="preserve">          О.И. Павлова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5664" w:hanging="56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5664" w:hanging="5664"/>
        <w:tabs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>
        <w:rPr>
          <w:sz w:val="28"/>
          <w:szCs w:val="28"/>
        </w:rPr>
        <w:tab/>
        <w:tab/>
        <w:t xml:space="preserve">          </w:t>
      </w:r>
      <w:r>
        <w:rPr>
          <w:sz w:val="28"/>
          <w:szCs w:val="28"/>
        </w:rPr>
        <w:t xml:space="preserve">В.А. Сердюк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7734" w:hanging="22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7734" w:hanging="363"/>
        <w:rPr>
          <w:sz w:val="28"/>
          <w:szCs w:val="28"/>
        </w:rPr>
      </w:pPr>
      <w:r>
        <w:rPr>
          <w:sz w:val="28"/>
          <w:szCs w:val="28"/>
        </w:rPr>
        <w:t xml:space="preserve">          Ю.И. Четина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5610" w:hanging="56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5610" w:hanging="56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8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6030504020204"/>
  </w:font>
  <w:font w:name="Verdana">
    <w:panose1 w:val="020B060603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06"/>
      </w:rPr>
      <w:framePr w:wrap="around" w:vAnchor="text" w:hAnchor="margin" w:xAlign="right" w:y="1"/>
    </w:pPr>
    <w:r>
      <w:rPr>
        <w:rStyle w:val="906"/>
        <w:rFonts w:ascii="Times New Roman" w:hAnsi="Times New Roman" w:eastAsia="Times New Roman" w:cs="Times New Roman"/>
      </w:rPr>
    </w: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2</w: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06"/>
      </w:rPr>
      <w:framePr w:wrap="around" w:vAnchor="text" w:hAnchor="margin" w:xAlign="right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Heading 1"/>
    <w:basedOn w:val="893"/>
    <w:next w:val="893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link w:val="715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93"/>
    <w:next w:val="893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3"/>
    <w:next w:val="893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3"/>
    <w:next w:val="893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93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3"/>
    <w:next w:val="89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link w:val="735"/>
    <w:uiPriority w:val="10"/>
    <w:rPr>
      <w:sz w:val="48"/>
      <w:szCs w:val="48"/>
    </w:rPr>
  </w:style>
  <w:style w:type="paragraph" w:styleId="737">
    <w:name w:val="Subtitle"/>
    <w:basedOn w:val="893"/>
    <w:next w:val="89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link w:val="737"/>
    <w:uiPriority w:val="11"/>
    <w:rPr>
      <w:sz w:val="24"/>
      <w:szCs w:val="24"/>
    </w:rPr>
  </w:style>
  <w:style w:type="paragraph" w:styleId="739">
    <w:name w:val="Quote"/>
    <w:basedOn w:val="893"/>
    <w:next w:val="893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3"/>
    <w:next w:val="893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paragraph" w:styleId="743">
    <w:name w:val="Header"/>
    <w:basedOn w:val="89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Header Char"/>
    <w:link w:val="743"/>
    <w:uiPriority w:val="99"/>
  </w:style>
  <w:style w:type="paragraph" w:styleId="745">
    <w:name w:val="Footer"/>
    <w:basedOn w:val="893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link w:val="745"/>
    <w:uiPriority w:val="99"/>
  </w:style>
  <w:style w:type="paragraph" w:styleId="747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next w:val="893"/>
    <w:link w:val="893"/>
    <w:qFormat/>
    <w:rPr>
      <w:sz w:val="24"/>
      <w:szCs w:val="24"/>
      <w:lang w:val="ru-RU" w:eastAsia="ru-RU" w:bidi="ar-SA"/>
    </w:rPr>
  </w:style>
  <w:style w:type="character" w:styleId="894">
    <w:name w:val="Основной шрифт абзаца"/>
    <w:next w:val="894"/>
    <w:link w:val="893"/>
    <w:semiHidden/>
  </w:style>
  <w:style w:type="table" w:styleId="895">
    <w:name w:val="Обычная таблица"/>
    <w:next w:val="895"/>
    <w:link w:val="893"/>
    <w:semiHidden/>
    <w:tblPr/>
  </w:style>
  <w:style w:type="numbering" w:styleId="896">
    <w:name w:val="Нет списка"/>
    <w:next w:val="896"/>
    <w:link w:val="893"/>
    <w:semiHidden/>
  </w:style>
  <w:style w:type="table" w:styleId="897">
    <w:name w:val="Сетка таблицы"/>
    <w:basedOn w:val="895"/>
    <w:next w:val="897"/>
    <w:link w:val="893"/>
    <w:tblPr/>
  </w:style>
  <w:style w:type="paragraph" w:styleId="898">
    <w:name w:val="Основной текст с отступом"/>
    <w:basedOn w:val="893"/>
    <w:next w:val="898"/>
    <w:link w:val="906"/>
    <w:pPr>
      <w:ind w:left="283"/>
      <w:spacing w:after="120"/>
    </w:pPr>
    <w:rPr>
      <w:lang w:val="en-US" w:eastAsia="en-US"/>
    </w:rPr>
  </w:style>
  <w:style w:type="paragraph" w:styleId="899">
    <w:name w:val="Текст"/>
    <w:basedOn w:val="893"/>
    <w:next w:val="899"/>
    <w:link w:val="903"/>
    <w:rPr>
      <w:rFonts w:ascii="Courier New" w:hAnsi="Courier New"/>
      <w:sz w:val="20"/>
      <w:szCs w:val="20"/>
      <w:lang w:val="en-US" w:eastAsia="en-US"/>
    </w:rPr>
  </w:style>
  <w:style w:type="paragraph" w:styleId="900">
    <w:name w:val="Знак Знак Знак Знак Знак Знак Знак Знак Знак Знак Знак Знак"/>
    <w:basedOn w:val="893"/>
    <w:next w:val="900"/>
    <w:link w:val="893"/>
    <w:rPr>
      <w:rFonts w:ascii="Verdana" w:hAnsi="Verdana" w:cs="Verdana"/>
      <w:sz w:val="20"/>
      <w:szCs w:val="20"/>
      <w:lang w:val="en-US" w:eastAsia="en-US"/>
    </w:rPr>
  </w:style>
  <w:style w:type="paragraph" w:styleId="901">
    <w:name w:val="Основной текст с отступом 3"/>
    <w:basedOn w:val="893"/>
    <w:next w:val="901"/>
    <w:link w:val="902"/>
    <w:pPr>
      <w:ind w:left="283"/>
      <w:spacing w:after="120"/>
    </w:pPr>
    <w:rPr>
      <w:sz w:val="16"/>
      <w:szCs w:val="16"/>
      <w:lang w:val="en-US" w:eastAsia="en-US"/>
    </w:rPr>
  </w:style>
  <w:style w:type="character" w:styleId="902">
    <w:name w:val="Основной текст с отступом 3 Знак"/>
    <w:next w:val="902"/>
    <w:link w:val="901"/>
    <w:rPr>
      <w:sz w:val="16"/>
      <w:szCs w:val="16"/>
    </w:rPr>
  </w:style>
  <w:style w:type="character" w:styleId="903">
    <w:name w:val="Текст Знак"/>
    <w:next w:val="903"/>
    <w:link w:val="899"/>
    <w:rPr>
      <w:rFonts w:ascii="Courier New" w:hAnsi="Courier New"/>
    </w:rPr>
  </w:style>
  <w:style w:type="paragraph" w:styleId="904">
    <w:name w:val="Текст выноски"/>
    <w:basedOn w:val="893"/>
    <w:next w:val="904"/>
    <w:link w:val="905"/>
    <w:rPr>
      <w:rFonts w:ascii="Tahoma" w:hAnsi="Tahoma"/>
      <w:sz w:val="16"/>
      <w:szCs w:val="16"/>
      <w:lang w:val="en-US" w:eastAsia="en-US"/>
    </w:rPr>
  </w:style>
  <w:style w:type="character" w:styleId="905">
    <w:name w:val="Текст выноски Знак"/>
    <w:next w:val="905"/>
    <w:link w:val="904"/>
    <w:rPr>
      <w:rFonts w:ascii="Tahoma" w:hAnsi="Tahoma" w:cs="Tahoma"/>
      <w:sz w:val="16"/>
      <w:szCs w:val="16"/>
    </w:rPr>
  </w:style>
  <w:style w:type="character" w:styleId="906">
    <w:name w:val="Основной текст с отступом Знак"/>
    <w:next w:val="906"/>
    <w:link w:val="898"/>
    <w:rPr>
      <w:sz w:val="24"/>
      <w:szCs w:val="24"/>
    </w:rPr>
  </w:style>
  <w:style w:type="paragraph" w:styleId="907">
    <w:name w:val="Абзац списка"/>
    <w:basedOn w:val="893"/>
    <w:next w:val="907"/>
    <w:link w:val="893"/>
    <w:uiPriority w:val="34"/>
    <w:qFormat/>
    <w:pPr>
      <w:contextualSpacing/>
      <w:ind w:left="720"/>
    </w:pPr>
  </w:style>
  <w:style w:type="paragraph" w:styleId="908">
    <w:name w:val="Без интервала"/>
    <w:next w:val="908"/>
    <w:link w:val="89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bna</dc:creator>
  <cp:revision>64</cp:revision>
  <dcterms:created xsi:type="dcterms:W3CDTF">2020-04-06T08:28:00Z</dcterms:created>
  <dcterms:modified xsi:type="dcterms:W3CDTF">2024-10-14T04:57:39Z</dcterms:modified>
  <cp:version>1048576</cp:version>
</cp:coreProperties>
</file>