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5"/>
        <w:numPr>
          <w:ilvl w:val="0"/>
          <w:numId w:val="0"/>
        </w:numPr>
        <w:ind w:hanging="0" w:left="0"/>
        <w:outlineLvl w:val="0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Департамент имущественных отношений администрации города Перми</w:t>
      </w:r>
    </w:p>
    <w:p>
      <w:pPr>
        <w:pStyle w:val="Style15"/>
        <w:numPr>
          <w:ilvl w:val="0"/>
          <w:numId w:val="0"/>
        </w:numPr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о результатах электронных аукционов </w:t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продаже земельных участков </w:t>
      </w:r>
    </w:p>
    <w:p>
      <w:pPr>
        <w:pStyle w:val="21"/>
        <w:numPr>
          <w:ilvl w:val="0"/>
          <w:numId w:val="0"/>
        </w:numPr>
        <w:ind w:hanging="4395" w:left="49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hanging="2805" w:left="2805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  <w:t>г. Пермь, ул. Сибирская, д.14, каб.2                                                       05.12.2024, 09:00</w:t>
      </w:r>
    </w:p>
    <w:p>
      <w:pPr>
        <w:pStyle w:val="Normal"/>
        <w:ind w:hanging="2805" w:left="2805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2805" w:leader="none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Комиссия по проведению аукционов по продаже земельных участков, находящихся в муниципальной собственности города Перми, и участков, собственность на которые не разграничена, объектов незавершенного строительства, расположенных на земельных участках, находящихся в муниципальной собственности города Перми, и участках, собственность на которые                                  не разграничена, или на право заключения договоров аренды земельных участков, находящихся в муниципальной собственности города Перми, и участков, собственность на которые не разграничена, назначенная постановлением администрации города Перми от 20.11.2008 № 1089 (с последующими изменениями), в составе: </w:t>
      </w:r>
    </w:p>
    <w:p>
      <w:pPr>
        <w:pStyle w:val="Normal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 xml:space="preserve">             </w:t>
      </w:r>
    </w:p>
    <w:p>
      <w:pPr>
        <w:pStyle w:val="Normal"/>
        <w:spacing w:lineRule="atLeast" w:line="57" w:before="0" w:after="119"/>
        <w:ind w:hanging="2523" w:left="2523" w:right="0"/>
        <w:jc w:val="both"/>
        <w:rPr/>
      </w:pPr>
      <w:r>
        <w:rPr>
          <w:sz w:val="28"/>
          <w:szCs w:val="28"/>
          <w:lang w:eastAsia="en-US"/>
        </w:rPr>
        <w:t xml:space="preserve">Председатель комиссии:  </w:t>
      </w:r>
      <w:r>
        <w:rPr>
          <w:rFonts w:eastAsia="Times New Roman" w:cs="Times New Roman"/>
          <w:color w:val="000000"/>
          <w:sz w:val="28"/>
        </w:rPr>
        <w:t xml:space="preserve">Соснин А.В., и.о. начальника департамента имущественных отношений администрации города Перми; </w:t>
      </w:r>
    </w:p>
    <w:p>
      <w:pPr>
        <w:pStyle w:val="Normal"/>
        <w:ind w:hanging="2517" w:left="2517"/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lang w:eastAsia="en-US"/>
        </w:rPr>
        <w:t xml:space="preserve">Заместитель председателя комиссии: Шафранова Е.П., заместитель начальника департамента земельных отношений администрации города Перми;  </w:t>
      </w:r>
    </w:p>
    <w:p>
      <w:pPr>
        <w:pStyle w:val="Normal"/>
        <w:spacing w:lineRule="atLeast" w:line="57" w:before="0" w:after="0"/>
        <w:ind w:hanging="2517" w:left="2517" w:right="0"/>
        <w:jc w:val="both"/>
        <w:rPr/>
      </w:pPr>
      <w:r>
        <w:rPr>
          <w:rFonts w:eastAsia="Times New Roman" w:cs="Times New Roman"/>
          <w:color w:val="000000"/>
          <w:sz w:val="28"/>
        </w:rPr>
        <w:t>Секретарь комиссии: Павлова О.И., консультант отдела по распоряжению муниципальным имуществом управления по распоряжению муниципальным имуществом департамента имущественных отношений администрации города Перми;</w:t>
      </w:r>
    </w:p>
    <w:p>
      <w:pPr>
        <w:pStyle w:val="Normal"/>
        <w:ind w:hanging="2520" w:left="2517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ind w:hanging="1843" w:left="1843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Борцова Н.Н., начальник отдела сопровождения договоров юридического управления департамента земельных отношений администрации города Перми; </w:t>
      </w:r>
    </w:p>
    <w:p>
      <w:pPr>
        <w:pStyle w:val="Normal"/>
        <w:ind w:left="1843"/>
        <w:rPr>
          <w:sz w:val="28"/>
          <w:szCs w:val="28"/>
          <w:highlight w:val="none"/>
        </w:rPr>
      </w:pPr>
      <w:r>
        <w:rPr>
          <w:sz w:val="28"/>
          <w:szCs w:val="28"/>
        </w:rPr>
        <w:t>Дмитриева Д.С., начальник отдела градостроительства, земельных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и имущественных отношений администрации Дзержинского района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города Перми;</w:t>
      </w:r>
    </w:p>
    <w:p>
      <w:pPr>
        <w:pStyle w:val="Normal"/>
        <w:spacing w:lineRule="atLeast" w:line="283" w:before="0" w:after="0"/>
        <w:ind w:hanging="0" w:left="1843" w:right="0"/>
        <w:jc w:val="both"/>
        <w:rPr/>
      </w:pPr>
      <w:r>
        <w:rPr>
          <w:rFonts w:eastAsia="Times New Roman" w:cs="Times New Roman"/>
          <w:color w:val="000000"/>
          <w:sz w:val="28"/>
        </w:rPr>
        <w:t>Хлебникова О.А., начальник сектора градостроительства, земельных и имущественных отношений администрации Кировского района города Перми;</w:t>
      </w:r>
    </w:p>
    <w:p>
      <w:pPr>
        <w:pStyle w:val="Normal"/>
        <w:ind w:left="1843"/>
        <w:rPr>
          <w:sz w:val="28"/>
          <w:szCs w:val="28"/>
        </w:rPr>
      </w:pPr>
      <w:r>
        <w:rPr>
          <w:sz w:val="28"/>
          <w:szCs w:val="28"/>
        </w:rPr>
        <w:t>Четина Ю.И., заместитель начальника отдела по распоряжению</w:t>
      </w:r>
    </w:p>
    <w:p>
      <w:pPr>
        <w:pStyle w:val="Normal"/>
        <w:ind w:left="1843"/>
        <w:rPr>
          <w:sz w:val="28"/>
          <w:szCs w:val="28"/>
        </w:rPr>
      </w:pPr>
      <w:r>
        <w:rPr>
          <w:sz w:val="28"/>
          <w:szCs w:val="28"/>
        </w:rPr>
        <w:t xml:space="preserve">муниципальным имуществом управления по распоряжению </w:t>
      </w:r>
    </w:p>
    <w:p>
      <w:pPr>
        <w:pStyle w:val="Normal"/>
        <w:ind w:left="1843"/>
        <w:rPr>
          <w:sz w:val="28"/>
          <w:szCs w:val="28"/>
        </w:rPr>
      </w:pPr>
      <w:r>
        <w:rPr>
          <w:sz w:val="28"/>
          <w:szCs w:val="28"/>
        </w:rPr>
        <w:t>муниципальным имуществом департамента имущественных</w:t>
      </w:r>
    </w:p>
    <w:p>
      <w:pPr>
        <w:pStyle w:val="Normal"/>
        <w:ind w:left="1843"/>
        <w:rPr>
          <w:sz w:val="28"/>
          <w:szCs w:val="28"/>
        </w:rPr>
      </w:pPr>
      <w:r>
        <w:rPr>
          <w:sz w:val="28"/>
          <w:szCs w:val="28"/>
        </w:rPr>
        <w:t>отношений администрации города Перми.</w:t>
      </w:r>
    </w:p>
    <w:p>
      <w:pPr>
        <w:pStyle w:val="Normal"/>
        <w:spacing w:before="0" w:after="1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Адрес электронной площадки: </w:t>
      </w:r>
      <w:r>
        <w:rPr>
          <w:sz w:val="28"/>
          <w:szCs w:val="28"/>
        </w:rPr>
        <w:t>универсальная торговая платформа АО «Сбербанк-АСТ», размещенная на сайте http://utp.sberbank-ast.ru в сети Интернет (торговая секция «Приватизация, аренда и продажа прав»).</w:t>
      </w:r>
    </w:p>
    <w:p>
      <w:pPr>
        <w:pStyle w:val="Normal"/>
        <w:spacing w:before="0" w:after="120"/>
        <w:rPr>
          <w:sz w:val="28"/>
          <w:szCs w:val="28"/>
        </w:rPr>
      </w:pPr>
      <w:r>
        <w:rPr>
          <w:b/>
          <w:sz w:val="28"/>
          <w:szCs w:val="28"/>
        </w:rPr>
        <w:t xml:space="preserve">Дата электронных аукционов: </w:t>
      </w:r>
      <w:r>
        <w:rPr>
          <w:sz w:val="28"/>
          <w:szCs w:val="28"/>
        </w:rPr>
        <w:t>05.12.2024</w:t>
      </w:r>
    </w:p>
    <w:p>
      <w:pPr>
        <w:pStyle w:val="Normal"/>
        <w:spacing w:before="0" w:after="120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Лот № 1. </w:t>
      </w:r>
    </w:p>
    <w:p>
      <w:pPr>
        <w:pStyle w:val="Normal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/>
          <w:sz w:val="28"/>
        </w:rPr>
        <w:t>Земельный участок с кадастровым номером 59:01:1810008:203 площадью 1116 кв. м., расположенный по адресу: Российская Федерация, край Пермский, городской округ Пермский, город Пермь, улица Золотистая, з/у 5а, для индивидуального жилищного строительства. Разрешенное использование земельного участка – для индивидуального жилищного строительства (2.1).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Время начала электронного аукциона: 09:00 по местному времени (07:00 МСК).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Время окончания электронного аукциона:</w:t>
      </w:r>
      <w:r>
        <w:rPr>
          <w:sz w:val="28"/>
          <w:szCs w:val="28"/>
          <w:shd w:fill="auto" w:val="clear"/>
        </w:rPr>
        <w:t xml:space="preserve"> 09:50 по местному времени (07:50 </w:t>
      </w:r>
      <w:r>
        <w:rPr>
          <w:sz w:val="28"/>
          <w:szCs w:val="28"/>
        </w:rPr>
        <w:t>МСК).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 участие в аукционе поступили 3 заявки.</w:t>
      </w:r>
    </w:p>
    <w:p>
      <w:pPr>
        <w:pStyle w:val="Normal"/>
        <w:spacing w:lineRule="atLeast" w:line="57" w:before="0" w:after="0"/>
        <w:ind w:hanging="0" w:left="0" w:right="0"/>
        <w:rPr/>
      </w:pPr>
      <w:r>
        <w:rPr>
          <w:sz w:val="28"/>
          <w:szCs w:val="28"/>
          <w:lang w:val="en-US" w:eastAsia="en-US"/>
        </w:rPr>
        <w:t xml:space="preserve">Сведения об участниках аукциона </w:t>
      </w:r>
      <w:r>
        <w:rPr>
          <w:sz w:val="28"/>
          <w:szCs w:val="28"/>
          <w:lang w:eastAsia="en-US"/>
        </w:rPr>
        <w:t xml:space="preserve">– </w:t>
      </w:r>
      <w:r>
        <w:rPr>
          <w:rFonts w:eastAsia="Times New Roman" w:cs="Times New Roman"/>
          <w:color w:val="000000"/>
          <w:sz w:val="28"/>
        </w:rPr>
        <w:t>Яковлев Сергей Валентинович, Мудров Иван Юрьевич, Лазарева Татьяна Геннадьевна.</w:t>
      </w:r>
    </w:p>
    <w:p>
      <w:pPr>
        <w:pStyle w:val="Normal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Начальная цена</w:t>
      </w:r>
      <w:r>
        <w:rPr>
          <w:sz w:val="28"/>
          <w:szCs w:val="28"/>
          <w:lang w:eastAsia="en-US"/>
        </w:rPr>
        <w:t xml:space="preserve"> предмета аукциона</w:t>
      </w:r>
      <w:r>
        <w:rPr>
          <w:sz w:val="28"/>
          <w:szCs w:val="28"/>
          <w:lang w:val="en-US" w:eastAsia="en-US"/>
        </w:rPr>
        <w:t xml:space="preserve"> –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>2</w:t>
      </w:r>
      <w:r>
        <w:rPr>
          <w:sz w:val="28"/>
          <w:szCs w:val="28"/>
          <w:lang w:eastAsia="en-US"/>
        </w:rPr>
        <w:t xml:space="preserve"> 890 </w:t>
      </w:r>
      <w:r>
        <w:rPr>
          <w:sz w:val="28"/>
          <w:szCs w:val="28"/>
          <w:lang w:val="en-US" w:eastAsia="en-US"/>
        </w:rPr>
        <w:t xml:space="preserve">400,00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>руб.</w:t>
      </w:r>
    </w:p>
    <w:p>
      <w:pPr>
        <w:pStyle w:val="Normal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Максимальное предложение участника о цене предмета аукциона, руб.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276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8"/>
              </w:rPr>
              <w:t>Яковлев Сергей Валентинович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val="ru-RU" w:eastAsia="ru-RU" w:bidi="ar-SA"/>
              </w:rPr>
              <w:t>3 497 384,00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57" w:before="0" w:after="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8"/>
              </w:rPr>
              <w:t>Мудров Иван Юрьевич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color w:val="000000"/>
                <w:sz w:val="28"/>
                <w:szCs w:val="24"/>
                <w:lang w:val="ru-RU" w:eastAsia="ru-RU" w:bidi="ar-SA"/>
              </w:rPr>
              <w:t>3 063 824,00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tLeast" w:line="57" w:before="0" w:after="0"/>
              <w:ind w:hanging="0" w:left="0" w:right="0"/>
              <w:rPr/>
            </w:pPr>
            <w:r>
              <w:rPr>
                <w:rFonts w:eastAsia="Times New Roman" w:cs="Times New Roman"/>
                <w:color w:val="000000"/>
                <w:sz w:val="28"/>
              </w:rPr>
              <w:t>Лазарева Татьяна Геннадьевна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4"/>
                <w:lang w:val="ru-RU" w:eastAsia="ru-RU" w:bidi="ar-SA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8"/>
                <w:szCs w:val="24"/>
                <w:lang w:val="ru-RU" w:eastAsia="ru-RU" w:bidi="ar-SA"/>
              </w:rPr>
              <w:t>3 584 096,00</w:t>
            </w:r>
          </w:p>
        </w:tc>
      </w:tr>
    </w:tbl>
    <w:p>
      <w:pPr>
        <w:pStyle w:val="Normal"/>
        <w:jc w:val="both"/>
        <w:rPr>
          <w:sz w:val="28"/>
          <w:szCs w:val="28"/>
          <w:highlight w:val="yellow"/>
          <w:lang w:val="en-US" w:eastAsia="en-US"/>
        </w:rPr>
      </w:pPr>
      <w:r>
        <w:rPr>
          <w:sz w:val="28"/>
          <w:szCs w:val="28"/>
          <w:highlight w:val="yellow"/>
          <w:lang w:val="en-US" w:eastAsia="en-US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val="en-US" w:eastAsia="en-US"/>
        </w:rPr>
        <w:t>Последнее предложение о цене предмета аукциона –</w:t>
      </w:r>
      <w:r>
        <w:rPr>
          <w:b w:val="false"/>
          <w:bCs w:val="false"/>
          <w:sz w:val="28"/>
          <w:szCs w:val="28"/>
          <w:shd w:fill="auto" w:val="clear"/>
          <w:lang w:val="en-US" w:eastAsia="en-US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8"/>
          <w:szCs w:val="24"/>
          <w:shd w:fill="auto" w:val="clear"/>
          <w:lang w:val="ru-RU" w:eastAsia="ru-RU" w:bidi="ar-SA"/>
        </w:rPr>
        <w:t>3 584 096,00</w:t>
      </w:r>
      <w:r>
        <w:rPr>
          <w:sz w:val="28"/>
          <w:szCs w:val="28"/>
          <w:shd w:fill="auto" w:val="clear"/>
          <w:lang w:val="en-US" w:eastAsia="en-US"/>
        </w:rPr>
        <w:t xml:space="preserve"> руб.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val="en-US" w:eastAsia="en-US"/>
        </w:rPr>
        <w:t>Предпоследнее предложение о цене предмета аукциона –</w:t>
      </w:r>
      <w:r>
        <w:rPr>
          <w:sz w:val="28"/>
          <w:szCs w:val="28"/>
          <w:shd w:fill="auto" w:val="clear"/>
          <w:lang w:eastAsia="en-US"/>
        </w:rPr>
        <w:t xml:space="preserve"> </w:t>
      </w:r>
      <w:r>
        <w:rPr>
          <w:rFonts w:eastAsia="Times New Roman" w:cs="Times New Roman"/>
          <w:color w:val="000000"/>
          <w:sz w:val="28"/>
          <w:szCs w:val="24"/>
          <w:shd w:fill="auto" w:val="clear"/>
          <w:lang w:val="ru-RU" w:eastAsia="ru-RU" w:bidi="ar-SA"/>
        </w:rPr>
        <w:t xml:space="preserve">3 497 384,00 </w:t>
      </w:r>
      <w:r>
        <w:rPr>
          <w:sz w:val="28"/>
          <w:szCs w:val="28"/>
          <w:shd w:fill="auto" w:val="clear"/>
          <w:lang w:eastAsia="en-US"/>
        </w:rPr>
        <w:t>руб.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val="en-US" w:eastAsia="en-US"/>
        </w:rPr>
        <w:t xml:space="preserve">Победитель аукциона </w:t>
      </w:r>
      <w:r>
        <w:rPr>
          <w:sz w:val="28"/>
          <w:szCs w:val="28"/>
          <w:shd w:fill="auto" w:val="clear"/>
          <w:lang w:eastAsia="en-US"/>
        </w:rPr>
        <w:t xml:space="preserve">– 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eastAsia="en-US"/>
        </w:rPr>
        <w:t>Лазарева Татьяна Геннадьевна</w:t>
      </w:r>
      <w:r>
        <w:rPr>
          <w:sz w:val="28"/>
          <w:szCs w:val="28"/>
          <w:shd w:fill="auto" w:val="clear"/>
          <w:lang w:eastAsia="en-US"/>
        </w:rPr>
        <w:t>, 614023, Пермский край,                 г. Пермь, ул. Хорошая, д. 12.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sz w:val="28"/>
          <w:szCs w:val="28"/>
          <w:shd w:fill="auto" w:val="clear"/>
          <w:lang w:eastAsia="en-US"/>
        </w:rPr>
        <w:t xml:space="preserve">предмета </w:t>
      </w:r>
      <w:r>
        <w:rPr>
          <w:sz w:val="28"/>
          <w:szCs w:val="28"/>
          <w:shd w:fill="auto" w:val="clear"/>
          <w:lang w:val="en-US" w:eastAsia="en-US"/>
        </w:rPr>
        <w:t xml:space="preserve">аукциона </w:t>
      </w:r>
      <w:r>
        <w:rPr>
          <w:sz w:val="28"/>
          <w:szCs w:val="28"/>
          <w:shd w:fill="auto" w:val="clear"/>
          <w:lang w:eastAsia="en-US"/>
        </w:rPr>
        <w:t xml:space="preserve">– 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eastAsia="en-US"/>
        </w:rPr>
        <w:t>Яковлев Сергей Валенти</w:t>
      </w:r>
      <w:r>
        <w:rPr>
          <w:rFonts w:eastAsia="Times New Roman" w:cs="Times New Roman"/>
          <w:color w:val="000000"/>
          <w:sz w:val="28"/>
          <w:szCs w:val="28"/>
          <w:shd w:fill="auto" w:val="clear"/>
          <w:lang w:val="ru-RU" w:eastAsia="en-US" w:bidi="ar-SA"/>
        </w:rPr>
        <w:t>нович,  614032, Пермский край, г. Пермь,               ул. Магистральная, д. 96, кв. 4.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val="en-US" w:eastAsia="en-US"/>
        </w:rPr>
        <w:t>Сведения о последнем предложении о цене предмета аукциона (</w:t>
      </w:r>
      <w:r>
        <w:rPr>
          <w:sz w:val="28"/>
          <w:szCs w:val="28"/>
          <w:shd w:fill="auto" w:val="clear"/>
          <w:lang w:eastAsia="en-US"/>
        </w:rPr>
        <w:t>стоимость земельного участка</w:t>
      </w:r>
      <w:r>
        <w:rPr>
          <w:sz w:val="28"/>
          <w:szCs w:val="28"/>
          <w:shd w:fill="auto" w:val="clear"/>
          <w:lang w:val="en-US" w:eastAsia="en-US"/>
        </w:rPr>
        <w:t xml:space="preserve">) – </w:t>
      </w:r>
      <w:r>
        <w:rPr>
          <w:rFonts w:eastAsia="Times New Roman" w:cs="Times New Roman"/>
          <w:b/>
          <w:bCs/>
          <w:color w:val="000000"/>
          <w:sz w:val="28"/>
          <w:szCs w:val="24"/>
          <w:shd w:fill="auto" w:val="clear"/>
          <w:lang w:val="ru-RU" w:eastAsia="ru-RU" w:bidi="ar-SA"/>
        </w:rPr>
        <w:t>3 584 096,00</w:t>
      </w:r>
      <w:r>
        <w:rPr>
          <w:b/>
          <w:sz w:val="28"/>
          <w:szCs w:val="28"/>
          <w:shd w:fill="auto" w:val="clear"/>
          <w:lang w:eastAsia="en-US"/>
        </w:rPr>
        <w:t xml:space="preserve"> р</w:t>
      </w:r>
      <w:r>
        <w:rPr>
          <w:b/>
          <w:sz w:val="28"/>
          <w:szCs w:val="28"/>
          <w:shd w:fill="auto" w:val="clear"/>
          <w:lang w:val="en-US" w:eastAsia="en-US"/>
        </w:rPr>
        <w:t>уб.</w:t>
      </w:r>
    </w:p>
    <w:p>
      <w:pPr>
        <w:pStyle w:val="Normal"/>
        <w:ind w:firstLine="720" w:left="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spacing w:before="0" w:after="120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Лот № 2. </w:t>
      </w:r>
    </w:p>
    <w:p>
      <w:pPr>
        <w:pStyle w:val="Normal"/>
        <w:spacing w:lineRule="atLeast" w:line="56" w:before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/>
          <w:sz w:val="28"/>
        </w:rPr>
        <w:t xml:space="preserve">Земельный участок с кадастровым номером 59:01:5010056:23 площадью 1000 кв. м., расположенный по адресу: Российская Федерация, край Пермский, городской округ Пермский, город Пермь, жилой район Ново-Бродовский, улица Ландышевая, з/у 55, для индивидуального жилищного строительства. Разрешенное использование земельного участка – под строительство индивидуального жилого дома. </w:t>
      </w:r>
    </w:p>
    <w:p>
      <w:pPr>
        <w:pStyle w:val="Normal"/>
        <w:spacing w:lineRule="atLeast" w:line="56" w:before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>Электронный аукцион</w:t>
      </w:r>
      <w:r>
        <w:rPr>
          <w:sz w:val="28"/>
          <w:szCs w:val="28"/>
          <w:lang w:val="en-US"/>
        </w:rPr>
        <w:t xml:space="preserve"> по лоту </w:t>
      </w:r>
      <w:r>
        <w:rPr>
          <w:b/>
          <w:bCs/>
          <w:sz w:val="28"/>
          <w:szCs w:val="28"/>
          <w:lang w:val="en-US"/>
        </w:rPr>
        <w:t>№ 2</w:t>
      </w:r>
      <w:r>
        <w:rPr>
          <w:sz w:val="28"/>
          <w:szCs w:val="28"/>
          <w:lang w:val="en-US"/>
        </w:rPr>
        <w:t xml:space="preserve"> признан несостоявшимся в связи с тем, </w:t>
        <w:br/>
        <w:t xml:space="preserve">что на участие в торгах по данному лоту не поступило ни одной заявки. </w:t>
      </w:r>
    </w:p>
    <w:p>
      <w:pPr>
        <w:pStyle w:val="Normal"/>
        <w:spacing w:lineRule="atLeast" w:line="56" w:before="0" w:after="0"/>
        <w:ind w:firstLine="720" w:left="0" w:righ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</w:r>
    </w:p>
    <w:p>
      <w:pPr>
        <w:pStyle w:val="Normal"/>
        <w:spacing w:before="0" w:after="120"/>
        <w:rPr>
          <w:b/>
          <w:bCs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Лот № 3. </w:t>
      </w:r>
    </w:p>
    <w:p>
      <w:pPr>
        <w:pStyle w:val="Normal"/>
        <w:spacing w:lineRule="atLeast" w:line="56" w:before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/>
          <w:sz w:val="28"/>
        </w:rPr>
        <w:t xml:space="preserve">Земельный участок с кадастровым номером 59:01:3812839:178 площадью 733 кв. м., расположенный по адресу: Российская Федерация, край Пермский, г.о. Пермский, г. Пермь, ул. 1-я Логовая, зу 1д, для индивидуального жилищного строительства. Разрешенное использование земельного участка – для индивидуального жилищного строительства (2.1). </w:t>
      </w:r>
    </w:p>
    <w:p>
      <w:pPr>
        <w:pStyle w:val="Normal"/>
        <w:spacing w:lineRule="atLeast" w:line="56" w:before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sz w:val="28"/>
          <w:szCs w:val="28"/>
        </w:rPr>
        <w:t>Электронный аукцион</w:t>
      </w:r>
      <w:r>
        <w:rPr>
          <w:sz w:val="28"/>
          <w:szCs w:val="28"/>
          <w:lang w:val="en-US"/>
        </w:rPr>
        <w:t xml:space="preserve"> по лоту </w:t>
      </w:r>
      <w:r>
        <w:rPr>
          <w:b/>
          <w:bCs/>
          <w:sz w:val="28"/>
          <w:szCs w:val="28"/>
          <w:lang w:val="en-US"/>
        </w:rPr>
        <w:t>№ 3</w:t>
      </w:r>
      <w:r>
        <w:rPr>
          <w:sz w:val="28"/>
          <w:szCs w:val="28"/>
          <w:lang w:val="en-US"/>
        </w:rPr>
        <w:t xml:space="preserve"> признан несостоявшимся в связи с тем, </w:t>
        <w:br/>
        <w:t xml:space="preserve">что на участие в торгах по данному лоту не поступило ни одной заявки. </w:t>
      </w:r>
    </w:p>
    <w:p>
      <w:pPr>
        <w:pStyle w:val="Normal"/>
        <w:spacing w:lineRule="atLeast" w:line="56" w:before="0" w:after="0"/>
        <w:ind w:firstLine="720" w:left="0" w:righ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rFonts w:eastAsia="Times New Roman" w:cs="Times New Roman"/>
          <w:color w:val="000000"/>
          <w:sz w:val="28"/>
          <w:szCs w:val="28"/>
        </w:rPr>
      </w:r>
    </w:p>
    <w:p>
      <w:pPr>
        <w:pStyle w:val="Normal"/>
        <w:spacing w:lineRule="atLeast" w:line="56" w:before="0" w:after="0"/>
        <w:ind w:hanging="0" w:left="0" w:right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pPr>
      <w:r>
        <w:rPr>
          <w:b/>
          <w:sz w:val="28"/>
          <w:szCs w:val="28"/>
        </w:rPr>
        <w:t xml:space="preserve">Лот № 4. </w:t>
      </w:r>
    </w:p>
    <w:p>
      <w:pPr>
        <w:pStyle w:val="Normal"/>
        <w:spacing w:lineRule="atLeast" w:line="56" w:before="0" w:after="0"/>
        <w:ind w:firstLine="720" w:left="0" w:right="0"/>
        <w:jc w:val="both"/>
        <w:rPr/>
      </w:pPr>
      <w:r>
        <w:rPr>
          <w:rFonts w:eastAsia="Times New Roman" w:cs="Times New Roman"/>
          <w:color w:val="000000"/>
          <w:sz w:val="28"/>
        </w:rPr>
        <w:t>Земельный участок с кадастровым номером 59:01:3812825:165 площадью 553 кв. м., расположенный по адресу: Российская Федерация, край Пермский, г.о. Пермский, г. Пермь, ул. Новогодняя, зу 3а, для индивидуального жилищного строительства. Разрешенное использование земельного участка – для индивидуального жилищного строительства.</w:t>
      </w:r>
    </w:p>
    <w:p>
      <w:pPr>
        <w:pStyle w:val="Normal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Начальная цена</w:t>
      </w:r>
      <w:r>
        <w:rPr>
          <w:sz w:val="28"/>
          <w:szCs w:val="28"/>
          <w:lang w:eastAsia="en-US"/>
        </w:rPr>
        <w:t xml:space="preserve"> предмета аукциона</w:t>
      </w:r>
      <w:r>
        <w:rPr>
          <w:sz w:val="28"/>
          <w:szCs w:val="28"/>
          <w:lang w:val="en-US" w:eastAsia="en-US"/>
        </w:rPr>
        <w:t xml:space="preserve"> – 605 500,00 руб.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 участие в электронном аукционе подана одна заявка.</w:t>
      </w:r>
    </w:p>
    <w:p>
      <w:pPr>
        <w:pStyle w:val="Normal"/>
        <w:spacing w:lineRule="atLeast" w:line="57" w:before="0" w:after="0"/>
        <w:ind w:hanging="0" w:left="0" w:right="0"/>
        <w:rPr/>
      </w:pPr>
      <w:r>
        <w:rPr>
          <w:sz w:val="28"/>
          <w:szCs w:val="28"/>
        </w:rPr>
        <w:t xml:space="preserve">Единственный заявитель – </w:t>
      </w:r>
      <w:r>
        <w:rPr>
          <w:rFonts w:eastAsia="Times New Roman" w:cs="Times New Roman"/>
          <w:color w:val="000000"/>
          <w:sz w:val="28"/>
        </w:rPr>
        <w:t>Михай Вероника Гранчовна.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Единственная заявка на участие в электронном аукционе и заявитель, подавший указанную заявку, соответствуют всем требованиям и условиям, указанным                         в извещении о проведении электронного аукциона.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тем, что по окончании срока подачи заявок на участие в электронном аукционе по данному лоту подана только одна заявка, аукцион по лоту </w:t>
      </w:r>
      <w:r>
        <w:rPr>
          <w:b/>
          <w:sz w:val="28"/>
          <w:szCs w:val="28"/>
        </w:rPr>
        <w:t>№ 4</w:t>
      </w:r>
      <w:r>
        <w:rPr>
          <w:sz w:val="28"/>
          <w:szCs w:val="28"/>
        </w:rPr>
        <w:t xml:space="preserve"> признан несостоявшимся.   </w:t>
      </w:r>
    </w:p>
    <w:p>
      <w:pPr>
        <w:pStyle w:val="Normal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В соответствии с пунктом 1</w:t>
      </w:r>
      <w:r>
        <w:rPr>
          <w:sz w:val="28"/>
          <w:szCs w:val="28"/>
          <w:lang w:eastAsia="en-US"/>
        </w:rPr>
        <w:t>2</w:t>
      </w:r>
      <w:r>
        <w:rPr>
          <w:sz w:val="28"/>
          <w:szCs w:val="28"/>
          <w:lang w:val="en-US" w:eastAsia="en-US"/>
        </w:rPr>
        <w:t xml:space="preserve"> статьи 39.1</w:t>
      </w:r>
      <w:r>
        <w:rPr>
          <w:sz w:val="28"/>
          <w:szCs w:val="28"/>
          <w:lang w:eastAsia="en-US"/>
        </w:rPr>
        <w:t>3</w:t>
      </w:r>
      <w:r>
        <w:rPr>
          <w:sz w:val="28"/>
          <w:szCs w:val="28"/>
          <w:lang w:val="en-US" w:eastAsia="en-US"/>
        </w:rPr>
        <w:t xml:space="preserve"> Земельного кодекса Российской Федерации уполномоченный орган в течение </w:t>
      </w:r>
      <w:r>
        <w:rPr>
          <w:sz w:val="28"/>
          <w:szCs w:val="28"/>
          <w:lang w:eastAsia="en-US"/>
        </w:rPr>
        <w:t>пяти</w:t>
      </w:r>
      <w:r>
        <w:rPr>
          <w:sz w:val="28"/>
          <w:szCs w:val="28"/>
          <w:lang w:val="en-US" w:eastAsia="en-US"/>
        </w:rPr>
        <w:t xml:space="preserve"> дней со дня </w:t>
      </w:r>
      <w:r>
        <w:rPr>
          <w:sz w:val="28"/>
          <w:szCs w:val="28"/>
          <w:lang w:eastAsia="en-US"/>
        </w:rPr>
        <w:t>истечения срока, предусмотренного п. 11 ст. 39.13 Земельного кодекса</w:t>
      </w:r>
      <w:r>
        <w:rPr>
          <w:sz w:val="28"/>
          <w:szCs w:val="28"/>
          <w:lang w:val="en-US" w:eastAsia="en-US"/>
        </w:rPr>
        <w:t xml:space="preserve"> Российской Федерации обязан направить заявителю</w:t>
      </w:r>
      <w:r>
        <w:rPr>
          <w:sz w:val="28"/>
          <w:szCs w:val="28"/>
          <w:lang w:eastAsia="en-US"/>
        </w:rPr>
        <w:t>, признанному единственным участником аукциона,</w:t>
      </w:r>
      <w:r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eastAsia="en-US"/>
        </w:rPr>
        <w:t>подписанный проект договора</w:t>
      </w:r>
      <w:r>
        <w:rPr>
          <w:sz w:val="28"/>
          <w:szCs w:val="28"/>
          <w:lang w:val="en-US" w:eastAsia="en-US"/>
        </w:rPr>
        <w:t xml:space="preserve"> </w:t>
      </w:r>
      <w:r>
        <w:rPr>
          <w:sz w:val="28"/>
          <w:szCs w:val="28"/>
          <w:lang w:eastAsia="en-US"/>
        </w:rPr>
        <w:t>купли – продажи земельного участка.</w:t>
      </w:r>
      <w:r>
        <w:rPr>
          <w:sz w:val="28"/>
          <w:szCs w:val="28"/>
          <w:lang w:val="en-US" w:eastAsia="en-US"/>
        </w:rPr>
        <w:t xml:space="preserve"> При этом </w:t>
      </w:r>
      <w:r>
        <w:rPr>
          <w:sz w:val="28"/>
          <w:szCs w:val="28"/>
          <w:lang w:eastAsia="en-US"/>
        </w:rPr>
        <w:t xml:space="preserve">стоимость земельного участка по </w:t>
      </w:r>
      <w:r>
        <w:rPr>
          <w:sz w:val="28"/>
          <w:szCs w:val="28"/>
          <w:lang w:val="en-US" w:eastAsia="en-US"/>
        </w:rPr>
        <w:t xml:space="preserve">договору </w:t>
      </w:r>
      <w:r>
        <w:rPr>
          <w:sz w:val="28"/>
          <w:szCs w:val="28"/>
          <w:lang w:eastAsia="en-US"/>
        </w:rPr>
        <w:t xml:space="preserve">купли – продажи земельного участка определяется в размере, равном  начальной цене предмета аукциона, и составляет </w:t>
      </w:r>
      <w:r>
        <w:rPr>
          <w:b/>
          <w:sz w:val="28"/>
          <w:szCs w:val="28"/>
          <w:lang w:eastAsia="en-US"/>
        </w:rPr>
        <w:t>605 500,00</w:t>
      </w:r>
      <w:r>
        <w:rPr>
          <w:sz w:val="28"/>
          <w:szCs w:val="28"/>
          <w:lang w:eastAsia="en-US"/>
        </w:rPr>
        <w:t xml:space="preserve"> </w:t>
      </w:r>
      <w:r>
        <w:rPr>
          <w:b/>
          <w:sz w:val="28"/>
          <w:szCs w:val="28"/>
          <w:lang w:eastAsia="en-US"/>
        </w:rPr>
        <w:t>руб.</w:t>
      </w:r>
    </w:p>
    <w:p>
      <w:pPr>
        <w:pStyle w:val="Normal"/>
        <w:spacing w:before="0" w:after="120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Лот № 5. </w:t>
      </w:r>
    </w:p>
    <w:p>
      <w:pPr>
        <w:pStyle w:val="Normal"/>
        <w:spacing w:lineRule="atLeast" w:line="56" w:before="0" w:after="0"/>
        <w:ind w:hanging="0" w:left="0" w:right="0"/>
        <w:jc w:val="both"/>
        <w:rPr/>
      </w:pPr>
      <w:r>
        <w:rPr>
          <w:b/>
          <w:sz w:val="28"/>
          <w:szCs w:val="28"/>
        </w:rPr>
        <w:tab/>
      </w:r>
      <w:r>
        <w:rPr>
          <w:rFonts w:eastAsia="Times New Roman" w:cs="Times New Roman"/>
          <w:color w:val="000000"/>
          <w:sz w:val="28"/>
        </w:rPr>
        <w:t xml:space="preserve">Земельный участок с кадастровым номером 59:01:3812834:11 площадью 938 кв. м., расположенный по адресу: Российская Федерация, край Пермский, городской округ Пермский, город Пермь, улица Чапаева, з/у 20, для индивидуального жилищного строительства. Разрешенное использование земельного участка – для индивидуального жилищного строительства.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Время начала электронного аукциона: 09:00 по местному времени (07:00 МСК).</w:t>
      </w:r>
    </w:p>
    <w:p>
      <w:pPr>
        <w:pStyle w:val="Normal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Время окончания электронного аукциона: </w:t>
      </w:r>
      <w:r>
        <w:rPr>
          <w:sz w:val="28"/>
          <w:szCs w:val="28"/>
          <w:shd w:fill="auto" w:val="clear"/>
        </w:rPr>
        <w:t>10:04 по местному времени (08:04 МСК).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На участие в аукционе поступили 4 заявки.</w:t>
      </w:r>
    </w:p>
    <w:p>
      <w:pPr>
        <w:pStyle w:val="Normal"/>
        <w:spacing w:lineRule="atLeast" w:line="57" w:before="0" w:after="0"/>
        <w:ind w:hanging="0" w:left="0" w:right="0"/>
        <w:jc w:val="both"/>
        <w:rPr/>
      </w:pPr>
      <w:r>
        <w:rPr>
          <w:sz w:val="28"/>
          <w:szCs w:val="28"/>
          <w:lang w:val="en-US" w:eastAsia="en-US"/>
        </w:rPr>
        <w:t xml:space="preserve">Сведения об участниках аукциона </w:t>
      </w:r>
      <w:r>
        <w:rPr>
          <w:sz w:val="28"/>
          <w:szCs w:val="28"/>
          <w:lang w:eastAsia="en-US"/>
        </w:rPr>
        <w:t xml:space="preserve">– </w:t>
      </w:r>
      <w:r>
        <w:rPr>
          <w:rFonts w:eastAsia="Times New Roman" w:cs="Times New Roman"/>
          <w:color w:val="000000"/>
          <w:sz w:val="28"/>
        </w:rPr>
        <w:t>Малыгин Алексей Сергеевич, Дорохов Сергей Витальевич, Деменев Александр Викторович, Митрошин Сергей Олегович.</w:t>
      </w:r>
    </w:p>
    <w:p>
      <w:pPr>
        <w:pStyle w:val="Normal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  <w:t>Начальная цена</w:t>
      </w:r>
      <w:r>
        <w:rPr>
          <w:sz w:val="28"/>
          <w:szCs w:val="28"/>
          <w:lang w:eastAsia="en-US"/>
        </w:rPr>
        <w:t xml:space="preserve"> предмета аукциона</w:t>
      </w:r>
      <w:r>
        <w:rPr>
          <w:sz w:val="28"/>
          <w:szCs w:val="28"/>
          <w:lang w:val="en-US" w:eastAsia="en-US"/>
        </w:rPr>
        <w:t xml:space="preserve"> –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 xml:space="preserve">928 600,00 </w:t>
      </w:r>
      <w:r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val="en-US" w:eastAsia="en-US"/>
        </w:rPr>
        <w:t>руб.</w:t>
      </w:r>
    </w:p>
    <w:p>
      <w:pPr>
        <w:pStyle w:val="Normal"/>
        <w:jc w:val="both"/>
        <w:rPr>
          <w:sz w:val="28"/>
          <w:szCs w:val="28"/>
          <w:lang w:val="en-US" w:eastAsia="en-US"/>
        </w:rPr>
      </w:pPr>
      <w:r>
        <w:rPr>
          <w:sz w:val="28"/>
          <w:szCs w:val="28"/>
          <w:lang w:val="en-US" w:eastAsia="en-US"/>
        </w:rPr>
      </w:r>
    </w:p>
    <w:tbl>
      <w:tblPr>
        <w:tblW w:w="990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6588"/>
        <w:gridCol w:w="3311"/>
      </w:tblGrid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участника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Максимальное предложение участника о цене предмета аукциона, руб.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Дорохов Сергей Витальевич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  <w:lang w:val="ru-RU" w:eastAsia="ru-RU" w:bidi="ar-SA"/>
              </w:rPr>
              <w:t>2 154 352,00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Малыгин Алексей Сергеевич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2 126 494,00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Митрошин Сергей Олегович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1 430 044,00</w:t>
            </w:r>
          </w:p>
        </w:tc>
      </w:tr>
      <w:tr>
        <w:trPr/>
        <w:tc>
          <w:tcPr>
            <w:tcW w:w="6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Деменев Александр Викторович</w:t>
            </w:r>
          </w:p>
        </w:tc>
        <w:tc>
          <w:tcPr>
            <w:tcW w:w="3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sz w:val="28"/>
                <w:szCs w:val="28"/>
                <w:lang w:val="ru-RU" w:eastAsia="ru-RU" w:bidi="ar-SA"/>
              </w:rPr>
            </w:pPr>
            <w:r>
              <w:rPr>
                <w:sz w:val="28"/>
                <w:szCs w:val="28"/>
                <w:lang w:val="ru-RU" w:eastAsia="ru-RU" w:bidi="ar-SA"/>
              </w:rPr>
              <w:t>1 207 180,00</w:t>
            </w:r>
          </w:p>
        </w:tc>
      </w:tr>
    </w:tbl>
    <w:p>
      <w:pPr>
        <w:pStyle w:val="Normal"/>
        <w:jc w:val="both"/>
        <w:rPr>
          <w:sz w:val="28"/>
          <w:szCs w:val="28"/>
          <w:highlight w:val="yellow"/>
          <w:lang w:val="en-US" w:eastAsia="en-US"/>
        </w:rPr>
      </w:pPr>
      <w:r>
        <w:rPr>
          <w:sz w:val="28"/>
          <w:szCs w:val="28"/>
          <w:highlight w:val="yellow"/>
          <w:lang w:val="en-US" w:eastAsia="en-US"/>
        </w:rPr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val="en-US" w:eastAsia="en-US"/>
        </w:rPr>
        <w:t xml:space="preserve">Последнее предложение о цене предмета аукциона – </w:t>
      </w:r>
      <w:r>
        <w:rPr>
          <w:sz w:val="28"/>
          <w:szCs w:val="28"/>
          <w:shd w:fill="auto" w:val="clear"/>
          <w:lang w:val="ru-RU" w:eastAsia="ru-RU" w:bidi="ar-SA"/>
        </w:rPr>
        <w:t>2 154 352,00</w:t>
      </w:r>
      <w:r>
        <w:rPr>
          <w:sz w:val="28"/>
          <w:szCs w:val="28"/>
          <w:shd w:fill="auto" w:val="clear"/>
          <w:lang w:val="en-US" w:eastAsia="en-US"/>
        </w:rPr>
        <w:t xml:space="preserve"> руб.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val="en-US" w:eastAsia="en-US"/>
        </w:rPr>
        <w:t>Предпоследнее предложение о цене предмета аукциона –</w:t>
      </w:r>
      <w:r>
        <w:rPr>
          <w:sz w:val="28"/>
          <w:szCs w:val="28"/>
          <w:shd w:fill="auto" w:val="clear"/>
          <w:lang w:eastAsia="en-US"/>
        </w:rPr>
        <w:t xml:space="preserve"> </w:t>
      </w:r>
      <w:r>
        <w:rPr>
          <w:sz w:val="28"/>
          <w:szCs w:val="28"/>
          <w:shd w:fill="auto" w:val="clear"/>
          <w:lang w:val="ru-RU" w:eastAsia="ru-RU" w:bidi="ar-SA"/>
        </w:rPr>
        <w:t xml:space="preserve">2 126 494,00 </w:t>
      </w:r>
      <w:r>
        <w:rPr>
          <w:sz w:val="28"/>
          <w:szCs w:val="28"/>
          <w:shd w:fill="auto" w:val="clear"/>
          <w:lang w:eastAsia="en-US"/>
        </w:rPr>
        <w:t>руб.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val="en-US" w:eastAsia="en-US"/>
        </w:rPr>
        <w:t xml:space="preserve">Победитель аукциона </w:t>
      </w:r>
      <w:r>
        <w:rPr>
          <w:sz w:val="28"/>
          <w:szCs w:val="28"/>
          <w:shd w:fill="auto" w:val="clear"/>
          <w:lang w:eastAsia="en-US"/>
        </w:rPr>
        <w:t xml:space="preserve">– </w:t>
      </w:r>
      <w:r>
        <w:rPr>
          <w:sz w:val="28"/>
          <w:szCs w:val="28"/>
          <w:shd w:fill="auto" w:val="clear"/>
          <w:lang w:val="ru-RU" w:eastAsia="ru-RU" w:bidi="ar-SA"/>
        </w:rPr>
        <w:t>Дорохов Сергей Витальевич</w:t>
      </w:r>
      <w:r>
        <w:rPr>
          <w:sz w:val="28"/>
          <w:szCs w:val="28"/>
          <w:shd w:fill="auto" w:val="clear"/>
          <w:lang w:eastAsia="en-US"/>
        </w:rPr>
        <w:t>, Пермский край, г. Пермь,              ул. Еловая, д. 26.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val="en-US" w:eastAsia="en-US"/>
        </w:rPr>
        <w:t xml:space="preserve">Участник аукциона, который сделал предпоследнее предложение о цене </w:t>
      </w:r>
      <w:r>
        <w:rPr>
          <w:sz w:val="28"/>
          <w:szCs w:val="28"/>
          <w:shd w:fill="auto" w:val="clear"/>
          <w:lang w:eastAsia="en-US"/>
        </w:rPr>
        <w:t xml:space="preserve">предмета </w:t>
      </w:r>
      <w:r>
        <w:rPr>
          <w:sz w:val="28"/>
          <w:szCs w:val="28"/>
          <w:shd w:fill="auto" w:val="clear"/>
          <w:lang w:val="en-US" w:eastAsia="en-US"/>
        </w:rPr>
        <w:t xml:space="preserve">аукциона </w:t>
      </w:r>
      <w:r>
        <w:rPr>
          <w:sz w:val="28"/>
          <w:szCs w:val="28"/>
          <w:shd w:fill="auto" w:val="clear"/>
          <w:lang w:eastAsia="en-US"/>
        </w:rPr>
        <w:t xml:space="preserve">– </w:t>
      </w:r>
      <w:r>
        <w:rPr>
          <w:sz w:val="28"/>
          <w:szCs w:val="28"/>
          <w:shd w:fill="auto" w:val="clear"/>
          <w:lang w:val="ru-RU" w:eastAsia="ru-RU" w:bidi="ar-SA"/>
        </w:rPr>
        <w:t>Малыгин Алексей Сергеевич</w:t>
      </w:r>
      <w:r>
        <w:rPr>
          <w:sz w:val="28"/>
          <w:szCs w:val="28"/>
          <w:shd w:fill="auto" w:val="clear"/>
          <w:lang w:eastAsia="en-US"/>
        </w:rPr>
        <w:t>, 614054, Пермский край, г. Пермь,                   ул. Новогодняя, д. 2, корп. б.</w:t>
      </w:r>
    </w:p>
    <w:p>
      <w:pPr>
        <w:pStyle w:val="Normal"/>
        <w:jc w:val="both"/>
        <w:rPr>
          <w:highlight w:val="none"/>
          <w:shd w:fill="auto" w:val="clear"/>
        </w:rPr>
      </w:pPr>
      <w:r>
        <w:rPr>
          <w:sz w:val="28"/>
          <w:szCs w:val="28"/>
          <w:shd w:fill="auto" w:val="clear"/>
          <w:lang w:val="en-US" w:eastAsia="en-US"/>
        </w:rPr>
        <w:t>Сведения о последнем предложении о цене предмета аукциона (</w:t>
      </w:r>
      <w:r>
        <w:rPr>
          <w:sz w:val="28"/>
          <w:szCs w:val="28"/>
          <w:shd w:fill="auto" w:val="clear"/>
          <w:lang w:eastAsia="en-US"/>
        </w:rPr>
        <w:t>стоимость земельного участка</w:t>
      </w:r>
      <w:r>
        <w:rPr>
          <w:sz w:val="28"/>
          <w:szCs w:val="28"/>
          <w:shd w:fill="auto" w:val="clear"/>
          <w:lang w:val="en-US" w:eastAsia="en-US"/>
        </w:rPr>
        <w:t xml:space="preserve">) – </w:t>
      </w:r>
      <w:r>
        <w:rPr>
          <w:b/>
          <w:bCs/>
          <w:sz w:val="28"/>
          <w:szCs w:val="28"/>
          <w:shd w:fill="auto" w:val="clear"/>
          <w:lang w:val="ru-RU" w:eastAsia="ru-RU" w:bidi="ar-SA"/>
        </w:rPr>
        <w:t>2 154 352,00</w:t>
      </w:r>
      <w:r>
        <w:rPr>
          <w:b/>
          <w:sz w:val="28"/>
          <w:szCs w:val="28"/>
          <w:shd w:fill="auto" w:val="clear"/>
          <w:lang w:eastAsia="en-US"/>
        </w:rPr>
        <w:t xml:space="preserve"> р</w:t>
      </w:r>
      <w:r>
        <w:rPr>
          <w:b/>
          <w:sz w:val="28"/>
          <w:szCs w:val="28"/>
          <w:shd w:fill="auto" w:val="clear"/>
          <w:lang w:val="en-US" w:eastAsia="en-US"/>
        </w:rPr>
        <w:t>уб.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                                                                     А.В. Соснин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120" w:after="120"/>
        <w:ind w:hanging="5610" w:left="5610"/>
        <w:rPr>
          <w:sz w:val="28"/>
          <w:szCs w:val="28"/>
          <w:highlight w:val="none"/>
        </w:rPr>
      </w:pPr>
      <w:r>
        <w:rPr>
          <w:sz w:val="28"/>
          <w:szCs w:val="28"/>
          <w:lang w:eastAsia="en-US"/>
        </w:rPr>
        <w:t>Заместитель председателя комиссии</w:t>
      </w:r>
      <w:r>
        <w:rPr>
          <w:sz w:val="28"/>
          <w:szCs w:val="28"/>
        </w:rPr>
        <w:t xml:space="preserve"> </w:t>
        <w:tab/>
        <w:tab/>
        <w:tab/>
        <w:tab/>
        <w:tab/>
        <w:t xml:space="preserve">Е.П. Шафранова </w:t>
      </w:r>
    </w:p>
    <w:p>
      <w:pPr>
        <w:pStyle w:val="Normal"/>
        <w:spacing w:before="120" w:after="120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57" w:before="119" w:after="119"/>
        <w:ind w:hanging="5613" w:left="5613" w:right="0"/>
        <w:rPr/>
      </w:pPr>
      <w:r>
        <w:rPr>
          <w:rFonts w:eastAsia="Times New Roman" w:cs="Times New Roman"/>
          <w:color w:val="000000"/>
          <w:sz w:val="28"/>
        </w:rPr>
        <w:t xml:space="preserve">Секретарь комиссии </w:t>
      </w:r>
      <w:r>
        <w:rPr>
          <w:sz w:val="28"/>
          <w:szCs w:val="28"/>
        </w:rPr>
        <w:tab/>
        <w:tab/>
        <w:tab/>
        <w:tab/>
        <w:tab/>
      </w:r>
      <w:r>
        <w:rPr>
          <w:rFonts w:eastAsia="Times New Roman" w:cs="Times New Roman"/>
          <w:color w:val="000000"/>
          <w:sz w:val="28"/>
        </w:rPr>
        <w:t>О.И. Павлова</w:t>
      </w:r>
    </w:p>
    <w:p>
      <w:pPr>
        <w:pStyle w:val="Normal"/>
        <w:spacing w:before="120" w:after="120"/>
        <w:ind w:hanging="0" w:lef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Члены комиссии </w:t>
        <w:tab/>
        <w:tab/>
        <w:tab/>
        <w:tab/>
        <w:tab/>
        <w:tab/>
        <w:tab/>
        <w:tab/>
        <w:tab/>
        <w:t xml:space="preserve">Н.Н. Борцова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63" w:left="7734"/>
        <w:rPr>
          <w:sz w:val="28"/>
          <w:szCs w:val="28"/>
        </w:rPr>
      </w:pPr>
      <w:r>
        <w:rPr>
          <w:sz w:val="28"/>
          <w:szCs w:val="28"/>
        </w:rPr>
        <w:t xml:space="preserve">Д.С. Дмитриева </w:t>
      </w:r>
    </w:p>
    <w:p>
      <w:pPr>
        <w:pStyle w:val="Normal"/>
        <w:ind w:firstLine="63" w:left="773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firstLine="63" w:left="773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tLeast" w:line="57" w:before="119" w:after="119"/>
        <w:ind w:firstLine="7800" w:left="0" w:right="0"/>
        <w:rPr/>
      </w:pPr>
      <w:r>
        <w:rPr>
          <w:rFonts w:eastAsia="Times New Roman" w:cs="Times New Roman"/>
          <w:color w:val="000000"/>
          <w:sz w:val="28"/>
        </w:rPr>
        <w:t>О.А. Хлебникова</w:t>
      </w:r>
    </w:p>
    <w:p>
      <w:pPr>
        <w:pStyle w:val="Normal"/>
        <w:ind w:firstLine="63" w:left="773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63" w:left="773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63" w:left="7734"/>
        <w:rPr>
          <w:sz w:val="28"/>
          <w:szCs w:val="28"/>
        </w:rPr>
      </w:pPr>
      <w:r>
        <w:rPr>
          <w:sz w:val="28"/>
          <w:szCs w:val="28"/>
        </w:rPr>
        <w:t>Ю.И. Четина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567" w:gutter="0" w:header="0" w:top="357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504.1pt;margin-top:0.05pt;width:6pt;height:13.65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4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504.1pt;margin-top:0.05pt;width:6pt;height:13.65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4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3">
    <w:name w:val="Основной текст с отступом 3 Знак"/>
    <w:qFormat/>
    <w:rPr>
      <w:sz w:val="24"/>
      <w:szCs w:val="24"/>
    </w:rPr>
  </w:style>
  <w:style w:type="character" w:styleId="Style8">
    <w:name w:val="Текст Знак"/>
    <w:qFormat/>
    <w:rPr>
      <w:rFonts w:ascii="Courier New" w:hAnsi="Courier New"/>
    </w:rPr>
  </w:style>
  <w:style w:type="character" w:styleId="Style9">
    <w:name w:val="Основной текст с отступом Знак"/>
    <w:qFormat/>
    <w:rPr>
      <w:sz w:val="24"/>
      <w:szCs w:val="24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2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3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1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21">
    <w:name w:val="Основной текст с отступом 2"/>
    <w:basedOn w:val="Normal"/>
    <w:qFormat/>
    <w:pPr>
      <w:ind w:hanging="4395" w:left="4962"/>
      <w:jc w:val="both"/>
    </w:pPr>
    <w:rPr>
      <w:szCs w:val="20"/>
    </w:rPr>
  </w:style>
  <w:style w:type="paragraph" w:styleId="Style14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31">
    <w:name w:val="Основной текст с отступом 3"/>
    <w:basedOn w:val="Normal"/>
    <w:qFormat/>
    <w:pPr>
      <w:ind w:left="5610"/>
    </w:pPr>
    <w:rPr>
      <w:lang w:val="en-US" w:eastAsia="en-US"/>
    </w:rPr>
  </w:style>
  <w:style w:type="paragraph" w:styleId="BodyTextIndent">
    <w:name w:val="Body Text Indent"/>
    <w:basedOn w:val="Normal"/>
    <w:pPr>
      <w:spacing w:before="0" w:after="120"/>
      <w:ind w:left="283"/>
    </w:pPr>
    <w:rPr>
      <w:lang w:val="en-US" w:eastAsia="en-US"/>
    </w:rPr>
  </w:style>
  <w:style w:type="paragraph" w:styleId="22">
    <w:name w:val="Основной текст 2"/>
    <w:basedOn w:val="Normal"/>
    <w:qFormat/>
    <w:pPr>
      <w:spacing w:lineRule="auto" w:line="480" w:before="0" w:after="120"/>
    </w:pPr>
    <w:rPr>
      <w:lang w:val="en-US" w:eastAsia="en-US"/>
    </w:rPr>
  </w:style>
  <w:style w:type="paragraph" w:styleId="32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15">
    <w:name w:val="Заголовок,Название"/>
    <w:basedOn w:val="Normal"/>
    <w:qFormat/>
    <w:pPr>
      <w:ind w:firstLine="567"/>
      <w:jc w:val="center"/>
    </w:pPr>
    <w:rPr>
      <w:b/>
      <w:szCs w:val="20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Droid Sans Fallback" w:cs="Courier New"/>
      <w:color w:val="auto"/>
      <w:kern w:val="0"/>
      <w:sz w:val="20"/>
      <w:szCs w:val="20"/>
      <w:lang w:val="ru-RU" w:eastAsia="ru-RU" w:bidi="ar-SA"/>
    </w:rPr>
  </w:style>
  <w:style w:type="paragraph" w:styleId="Style16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Style17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18">
    <w:name w:val="Содержимое врезки"/>
    <w:basedOn w:val="Normal"/>
    <w:qFormat/>
    <w:pPr/>
    <w:rPr/>
  </w:style>
  <w:style w:type="paragraph" w:styleId="Style19">
    <w:name w:val="Содержимое таблицы"/>
    <w:basedOn w:val="Normal"/>
    <w:qFormat/>
    <w:pPr>
      <w:widowControl w:val="false"/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Style21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LibreOffice/7.6.7.2$Linux_X86_64 LibreOffice_project/60$Build-2</Application>
  <AppVersion>15.0000</AppVersion>
  <Pages>4</Pages>
  <Words>966</Words>
  <Characters>6740</Characters>
  <CharactersWithSpaces>7953</CharactersWithSpaces>
  <Paragraphs>86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2023-09-08T05:38:00Z</dcterms:created>
  <dc:creator>bna</dc:creator>
  <dc:description/>
  <dc:language>ru-RU</dc:language>
  <cp:lastModifiedBy/>
  <cp:lastPrinted>2024-12-05T10:31:46Z</cp:lastPrinted>
  <dcterms:modified xsi:type="dcterms:W3CDTF">2024-12-05T11:21:58Z</dcterms:modified>
  <cp:revision>117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