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.12.2024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76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76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76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76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76"/>
        <w:ind w:hanging="2517" w:left="2517"/>
        <w:jc w:val="both"/>
        <w:rPr/>
      </w:pPr>
      <w:r>
        <w:rPr/>
      </w:r>
    </w:p>
    <w:p>
      <w:pPr>
        <w:pStyle w:val="Normal"/>
        <w:spacing w:lineRule="auto" w:line="276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76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Панькова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С</w:t>
      </w:r>
      <w:r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В</w:t>
      </w:r>
      <w:r>
        <w:rPr>
          <w:rFonts w:eastAsia="Times New Roman" w:cs="Times New Roman"/>
          <w:color w:val="000000"/>
          <w:sz w:val="28"/>
          <w:szCs w:val="28"/>
        </w:rPr>
        <w:t xml:space="preserve">., начальник отдела градостроительства, земельных             и имущественных отношений администрации </w:t>
      </w:r>
      <w:r>
        <w:rPr>
          <w:rFonts w:eastAsia="Times New Roman" w:cs="Times New Roman"/>
          <w:color w:val="000000"/>
          <w:sz w:val="28"/>
          <w:szCs w:val="28"/>
        </w:rPr>
        <w:t>Индустриального</w:t>
      </w:r>
      <w:r>
        <w:rPr>
          <w:rFonts w:eastAsia="Times New Roman" w:cs="Times New Roman"/>
          <w:color w:val="000000"/>
          <w:sz w:val="28"/>
          <w:szCs w:val="28"/>
        </w:rPr>
        <w:t xml:space="preserve"> района города Перми; </w:t>
      </w:r>
    </w:p>
    <w:p>
      <w:pPr>
        <w:pStyle w:val="Normal"/>
        <w:spacing w:lineRule="auto" w:line="276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 xml:space="preserve">.12.2024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№ SBR012-2411220124), уст</w:t>
      </w:r>
      <w:r>
        <w:rPr>
          <w:sz w:val="28"/>
          <w:szCs w:val="28"/>
        </w:rPr>
        <w:t>ановила</w:t>
      </w:r>
      <w:r>
        <w:rPr>
          <w:bCs/>
          <w:sz w:val="28"/>
          <w:szCs w:val="28"/>
        </w:rPr>
        <w:t>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право  заключения договора аренды земельного участка                          с кадастровым номером 59:01:4716065:280 площадью 15360 кв. м, расположенного по адресу: Российская Федерация, край Пермский, городской округ Пермский, город Пермь, улица Промышленная, з/у 135б, для строительства объектов производственного и складского назначения. Разрешенное использование земельного участка – склады (6.9), складские площадки (6.9.1), строительная промышленность (6.6). По у</w:t>
      </w:r>
      <w:r>
        <w:rPr>
          <w:sz w:val="28"/>
          <w:szCs w:val="28"/>
          <w:lang w:val="ru-RU" w:eastAsia="ru-RU" w:bidi="ar-SA"/>
        </w:rPr>
        <w:t xml:space="preserve">казанному лоту </w:t>
      </w:r>
      <w:r>
        <w:rPr>
          <w:sz w:val="28"/>
          <w:szCs w:val="28"/>
        </w:rPr>
        <w:t xml:space="preserve">поступили заявки               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Мальцев Артем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27.11.2024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«Сила Твоего Дома»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04.12.2024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Зубарев Сергей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10.12.2024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18.12.2024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19.12.2024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«ЖБИ-Пермь»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23.12.2024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Поваровских Николай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23.12.2024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«Хельга Строй»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23.12.2024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24.12.2024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2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право заключения договора аренды земельного участка                         с кадастровым номером 59:01:4716065:282 площадью 8400 кв. м, расположенного по адресу: Российская Федерация, край Пермский, городской округ Пермский, город Пермь, улица Промышленная, з/у 135в, для строительства объектов производственного и складского назначения. Разрешенное использование земельного участка – строительная промышленность (6.6), склады (6.9), складские площадки (6.9.1). По ук</w:t>
      </w:r>
      <w:r>
        <w:rPr>
          <w:sz w:val="28"/>
          <w:szCs w:val="28"/>
          <w:lang w:val="ru-RU" w:eastAsia="ru-RU" w:bidi="ar-SA"/>
        </w:rPr>
        <w:t xml:space="preserve">азанному лоту </w:t>
      </w:r>
      <w:r>
        <w:rPr>
          <w:sz w:val="28"/>
          <w:szCs w:val="28"/>
        </w:rPr>
        <w:t xml:space="preserve">поступили заявки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sz w:val="28"/>
          <w:szCs w:val="28"/>
          <w:highlight w:val="none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9"/>
        <w:gridCol w:w="3310"/>
      </w:tblGrid>
      <w:tr>
        <w:trPr/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Мальцев Артем Юрьевич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  <w:shd w:fill="auto" w:val="clear"/>
              </w:rPr>
              <w:t>27.11.2024</w:t>
            </w:r>
          </w:p>
        </w:tc>
      </w:tr>
      <w:tr>
        <w:trPr/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«Сила Твоего Дома»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  <w:shd w:fill="auto" w:val="clear"/>
              </w:rPr>
              <w:t>04.12.2024</w:t>
            </w:r>
          </w:p>
        </w:tc>
      </w:tr>
      <w:tr>
        <w:trPr/>
        <w:tc>
          <w:tcPr>
            <w:tcW w:w="6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Зубарев Сергей Сергеевич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  <w:shd w:fill="auto" w:val="clear"/>
              </w:rPr>
              <w:t>10.12.2024</w:t>
            </w:r>
          </w:p>
        </w:tc>
      </w:tr>
      <w:tr>
        <w:trPr/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highlight w:val="white"/>
                <w:shd w:fill="auto" w:val="clear"/>
              </w:rPr>
            </w:pPr>
            <w:r>
              <w:rPr>
                <w:sz w:val="28"/>
                <w:szCs w:val="28"/>
                <w:highlight w:val="white"/>
                <w:shd w:fill="auto" w:val="clear"/>
              </w:rPr>
              <w:t>18.12.2024</w:t>
            </w:r>
          </w:p>
        </w:tc>
      </w:tr>
      <w:tr>
        <w:trPr/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highlight w:val="white"/>
                <w:shd w:fill="auto" w:val="clear"/>
              </w:rPr>
            </w:pPr>
            <w:r>
              <w:rPr>
                <w:sz w:val="28"/>
                <w:szCs w:val="28"/>
                <w:highlight w:val="white"/>
                <w:shd w:fill="auto" w:val="clear"/>
              </w:rPr>
              <w:t>19.12.2024</w:t>
            </w:r>
          </w:p>
        </w:tc>
      </w:tr>
      <w:tr>
        <w:trPr/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Поваровских Николай Сергеевич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highlight w:val="white"/>
                <w:shd w:fill="auto" w:val="clear"/>
              </w:rPr>
            </w:pPr>
            <w:r>
              <w:rPr>
                <w:sz w:val="28"/>
                <w:szCs w:val="28"/>
                <w:highlight w:val="white"/>
                <w:shd w:fill="auto" w:val="clear"/>
              </w:rPr>
              <w:t>23.12.2024</w:t>
            </w:r>
          </w:p>
        </w:tc>
      </w:tr>
      <w:tr>
        <w:trPr/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«Хельга Строй»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highlight w:val="white"/>
                <w:shd w:fill="auto" w:val="clear"/>
              </w:rPr>
            </w:pPr>
            <w:r>
              <w:rPr>
                <w:sz w:val="28"/>
                <w:szCs w:val="28"/>
                <w:highlight w:val="white"/>
                <w:shd w:fill="auto" w:val="clear"/>
              </w:rPr>
              <w:t>23.12.2024</w:t>
            </w:r>
          </w:p>
        </w:tc>
      </w:tr>
      <w:tr>
        <w:trPr/>
        <w:tc>
          <w:tcPr>
            <w:tcW w:w="6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sz w:val="28"/>
                <w:szCs w:val="28"/>
                <w:highlight w:val="white"/>
                <w:shd w:fill="auto" w:val="clear"/>
              </w:rPr>
            </w:pPr>
            <w:r>
              <w:rPr>
                <w:sz w:val="28"/>
                <w:szCs w:val="28"/>
                <w:highlight w:val="white"/>
                <w:shd w:fill="auto" w:val="clear"/>
              </w:rPr>
              <w:t>24.12.2024</w:t>
            </w:r>
          </w:p>
        </w:tc>
      </w:tr>
    </w:tbl>
    <w:p>
      <w:pPr>
        <w:pStyle w:val="Normal"/>
        <w:spacing w:lineRule="auto" w:line="276"/>
        <w:jc w:val="both"/>
        <w:rPr>
          <w:highlight w:val="none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Мальцев Артем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«Сила Твоего Дома»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Зубарев Сергей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«ЖБИ-Пермь»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Поваровских Николай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«Хельга Строй»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1 652 500,00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1 652 500,00</w:t>
            </w:r>
          </w:p>
        </w:tc>
      </w:tr>
    </w:tbl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lineRule="auto" w:line="276"/>
        <w:ind w:left="0"/>
        <w:jc w:val="both"/>
        <w:rPr>
          <w:b/>
          <w:sz w:val="28"/>
          <w:szCs w:val="28"/>
        </w:rPr>
      </w:pPr>
      <w:r>
        <w:rPr/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bCs/>
          <w:sz w:val="28"/>
          <w:szCs w:val="28"/>
        </w:rPr>
        <w:t>2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Мальцев Артем Юрьевич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«Сила Твоего Дома»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Зубарев Сергей Сергеевич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Поваровских Николай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«Хельга Строй»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949 550,00</w:t>
            </w:r>
          </w:p>
        </w:tc>
      </w:tr>
    </w:tbl>
    <w:p>
      <w:pPr>
        <w:pStyle w:val="Normal"/>
        <w:spacing w:lineRule="auto" w:line="276"/>
        <w:ind w:hanging="0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8"/>
        <w:tabs>
          <w:tab w:val="clear" w:pos="708"/>
          <w:tab w:val="left" w:pos="0" w:leader="none"/>
        </w:tabs>
        <w:spacing w:lineRule="auto" w:line="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электрон</w:t>
      </w:r>
      <w:r>
        <w:rPr>
          <w:sz w:val="28"/>
          <w:szCs w:val="28"/>
        </w:rPr>
        <w:t>ных</w:t>
      </w:r>
      <w:r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ах</w:t>
      </w:r>
      <w:r>
        <w:rPr>
          <w:sz w:val="28"/>
          <w:szCs w:val="28"/>
        </w:rPr>
        <w:t xml:space="preserve"> и признаны участниками электронн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следующие заявители: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предприниматель Мальцев Артем Юрьевич,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с ограниченной ответственностью «Сила Твоего Дома»,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предприниматель Зубарев Сергей Сергеевич,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                     с ограниченной ответственностью «Финструм 1»,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с ограниченной ответственностью «Импульс»,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с ограниченной ответственностью «ЖБИ-Пермь», Поваровских Николай Сергеевич,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бщество с ограниченной</w:t>
      </w:r>
    </w:p>
    <w:p>
      <w:pPr>
        <w:pStyle w:val="Normal"/>
        <w:widowControl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pacing w:lineRule="auto" w:line="276"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sz w:val="28"/>
          <w:szCs w:val="28"/>
        </w:rPr>
        <w:t xml:space="preserve">ответственностью «Хельга Строй»,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ндивидуальный предприниматель Лягушкина Венера Валерьевна.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по лоту № 2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предприниматель Мальцев Артем Юрьевич,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с ограниченной ответственностью «Сила Твоего Дома»,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предприниматель Зубарев Сергей Сергеевич,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                        с ограниченной ответственностью «Финструм 1»,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с ограниченной ответственностью «Импульс», Поваровских Николай Сергеевич,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бщество                    с ограниченной ответственностью «Хельга Строй»,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ндивидуальный предприниматель Лягушкина Венера Валерьевна.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none"/>
          <w:lang w:val="en-US" w:eastAsia="en-US" w:bidi="ar-SA"/>
        </w:rPr>
      </w:pPr>
      <w:r>
        <w:rPr/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auto"/>
          <w:lang w:val="ru-RU" w:eastAsia="ru-RU" w:bidi="ar-SA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Н.Н. Борцова  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120" w:after="120"/>
        <w:ind w:firstLine="7937" w:left="0" w:right="0"/>
        <w:jc w:val="left"/>
        <w:rPr/>
      </w:pP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76" w:before="120" w:after="120"/>
        <w:ind w:firstLine="7655"/>
        <w:rPr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76" w:before="120" w:after="120"/>
        <w:ind w:firstLine="7937" w:left="0" w:right="0"/>
        <w:jc w:val="left"/>
        <w:rPr/>
      </w:pPr>
      <w:r>
        <w:rPr>
          <w:sz w:val="28"/>
          <w:szCs w:val="28"/>
        </w:rPr>
        <w:t>С.В. Панькова</w:t>
      </w:r>
    </w:p>
    <w:p>
      <w:pPr>
        <w:pStyle w:val="Normal"/>
        <w:spacing w:lineRule="auto" w:line="276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hanging="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7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1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1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1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9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0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2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2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3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3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3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3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3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4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4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6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6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9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0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0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0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0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0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0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1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1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1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2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2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2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2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2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2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Application>LibreOffice/7.6.7.2$Linux_X86_64 LibreOffice_project/60$Build-2</Application>
  <AppVersion>15.0000</AppVersion>
  <Pages>5</Pages>
  <Words>853</Words>
  <Characters>6655</Characters>
  <CharactersWithSpaces>7890</CharactersWithSpaces>
  <Paragraphs>113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2024-12-25T10:21:18Z</cp:lastPrinted>
  <dcterms:modified xsi:type="dcterms:W3CDTF">2024-12-25T15:21:58Z</dcterms:modified>
  <cp:revision>1059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