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06</w:t>
      </w:r>
      <w:r>
        <w:rPr>
          <w:rFonts w:eastAsia="Times New Roman" w:cs="Times New Roman"/>
        </w:rPr>
        <w:t>.0</w:t>
      </w:r>
      <w:r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.2025 электронных аукционов </w:t>
      </w:r>
      <w:r>
        <w:rPr>
          <w:rFonts w:cs="Times New Roman"/>
        </w:rPr>
        <w:t>на право заключения договоров аренды земельных участков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3031</Characters>
  <CharactersWithSpaces>3480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2024-12-18T10:45:47Z</dcterms:modified>
  <cp:revision>45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