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электронных аукционах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договоров аренды земельных участков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29.01.2025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spacing w:lineRule="auto" w:line="240"/>
        <w:ind w:firstLine="720"/>
        <w:jc w:val="both"/>
        <w:rPr/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uto" w:line="240"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Хаткевич А.А., начальник департамента имущественных отношений администрации города Перми;   </w:t>
      </w:r>
    </w:p>
    <w:p>
      <w:pPr>
        <w:pStyle w:val="Normal"/>
        <w:spacing w:lineRule="auto" w:line="240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uto" w:line="240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spacing w:lineRule="auto" w:line="240"/>
        <w:ind w:hanging="2517" w:left="2517"/>
        <w:jc w:val="both"/>
        <w:rPr/>
      </w:pPr>
      <w:r>
        <w:rPr/>
      </w:r>
    </w:p>
    <w:p>
      <w:pPr>
        <w:pStyle w:val="Normal"/>
        <w:spacing w:lineRule="auto" w:line="240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spacing w:lineRule="auto" w:line="240"/>
        <w:ind w:left="1843"/>
        <w:rPr/>
      </w:pPr>
      <w:r>
        <w:rPr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Normal"/>
        <w:spacing w:lineRule="auto" w:line="240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  <w:szCs w:val="28"/>
        </w:rPr>
        <w:t>Меренкова А.Н., начальник отдела градостроительства, земельных и имущественных отношений администрации Ленинского района города Перми;</w:t>
      </w:r>
    </w:p>
    <w:p>
      <w:pPr>
        <w:pStyle w:val="Normal"/>
        <w:spacing w:lineRule="auto" w:line="240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 муниципальным имуществом управления по распоряжению  муниципальным имуществом департамента имущественных отношений администрации города Перми,</w:t>
      </w:r>
    </w:p>
    <w:p>
      <w:pPr>
        <w:pStyle w:val="Normal"/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электронных </w:t>
      </w:r>
      <w:r>
        <w:rPr>
          <w:sz w:val="28"/>
          <w:szCs w:val="28"/>
        </w:rPr>
        <w:t>аукционах, назначенных                           на</w:t>
      </w:r>
      <w:r>
        <w:rPr>
          <w:sz w:val="28"/>
          <w:szCs w:val="28"/>
          <w:lang w:val="ru-RU"/>
        </w:rPr>
        <w:t xml:space="preserve"> 30.01.2025 (процедура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№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SBR012-2412280081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), уст</w:t>
      </w:r>
      <w:r>
        <w:rPr>
          <w:sz w:val="28"/>
          <w:szCs w:val="28"/>
        </w:rPr>
        <w:t>ановила</w:t>
      </w:r>
      <w:r>
        <w:rPr>
          <w:bCs/>
          <w:sz w:val="28"/>
          <w:szCs w:val="28"/>
        </w:rPr>
        <w:t>:</w:t>
      </w:r>
    </w:p>
    <w:p>
      <w:pPr>
        <w:pStyle w:val="Normal"/>
        <w:spacing w:lineRule="auto" w:line="276" w:before="0" w:after="0"/>
        <w:ind w:hanging="0" w:left="0" w:right="0"/>
        <w:jc w:val="both"/>
        <w:rPr>
          <w:rFonts w:ascii="Times New Roman" w:hAnsi="Times New Roman"/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право 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заключения договора аренды земельного участка                        с кадастровым номером 59:01:3911460:141 площадью 1050 кв. м, расположенного по адресу: Российская Федерация, край Пермский, городской округ Пермский, город Пермь, улица Зеленая, з/у 15,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 xml:space="preserve"> По у</w:t>
      </w:r>
      <w:r>
        <w:rPr>
          <w:sz w:val="28"/>
          <w:szCs w:val="28"/>
          <w:lang w:val="ru-RU" w:eastAsia="ru-RU" w:bidi="ar-SA"/>
        </w:rPr>
        <w:t xml:space="preserve">казанному лоту </w:t>
      </w:r>
      <w:r>
        <w:rPr>
          <w:sz w:val="28"/>
          <w:szCs w:val="28"/>
        </w:rPr>
        <w:t xml:space="preserve">поступили заявки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Митрошин Сергей Олегович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14.01.2025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24.01.2025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Малеев Сергей Борисович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Жирохов Николай Иванович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Жирохова Марина Игоревна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Куликов Валентин Валентинович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27.01.2025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Титов Сергей Александрович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27.01.2025</w:t>
            </w:r>
          </w:p>
        </w:tc>
      </w:tr>
    </w:tbl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 xml:space="preserve">по лоту № 2 –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право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заключения договора аренды земельного участка                          с кадастровым номером 59:01:3812839:168 площадью 612 кв. м, расположенного по адресу: Российская Федерация, край Пермский, г.о. Пермский,г. Пермь,                ул. Белорусская, зу 1ф, для индивидуального жилищного строительства. Разрешенное использование земельного участка – для индивидуального жилищного строительства (2.1). </w:t>
      </w:r>
      <w:r>
        <w:rPr>
          <w:rFonts w:eastAsia="Droid Sans Fallback" w:cs="Lohit Devanagari"/>
          <w:color w:val="auto"/>
          <w:sz w:val="28"/>
          <w:szCs w:val="28"/>
          <w:lang w:val="ru-RU" w:eastAsia="ru-RU" w:bidi="ar-SA"/>
        </w:rPr>
        <w:t>По ук</w:t>
      </w:r>
      <w:r>
        <w:rPr>
          <w:sz w:val="28"/>
          <w:szCs w:val="28"/>
          <w:lang w:val="ru-RU" w:eastAsia="ru-RU" w:bidi="ar-SA"/>
        </w:rPr>
        <w:t xml:space="preserve">азанному лоту </w:t>
      </w:r>
      <w:r>
        <w:rPr>
          <w:bCs/>
          <w:sz w:val="28"/>
          <w:szCs w:val="28"/>
          <w:lang w:val="ru-RU" w:eastAsia="ru-RU" w:bidi="ar-SA"/>
        </w:rPr>
        <w:t>заявки не поступали.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31"/>
        <w:spacing w:lineRule="auto" w:line="276"/>
        <w:ind w:firstLine="283" w:left="0"/>
        <w:jc w:val="both"/>
        <w:rPr/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spacing w:lineRule="auto" w:line="276"/>
        <w:ind w:left="0"/>
        <w:jc w:val="both"/>
        <w:rPr/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Митрошин Сергей Олегович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225 100,00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sz w:val="28"/>
                <w:szCs w:val="28"/>
                <w:highlight w:val="white"/>
              </w:rPr>
              <w:t>225 100,00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left"/>
              <w:rPr>
                <w:rFonts w:ascii="Times New Roman" w:hAnsi="Times New Roman"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</w:pPr>
            <w:r>
              <w:rPr>
                <w:rFonts w:eastAsia="Droid Sans Fallback" w:cs="Lohit Devanagari"/>
                <w:color w:val="auto"/>
                <w:kern w:val="0"/>
                <w:sz w:val="28"/>
                <w:szCs w:val="28"/>
                <w:highlight w:val="white"/>
                <w:lang w:val="ru-RU" w:eastAsia="ru-RU" w:bidi="ar-SA"/>
              </w:rPr>
              <w:t>Малеев Сергей Борисович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225 100,00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225 100,00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Жирохов Николай Иванович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225 100,00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Жирохова Марина Игоревна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225 100,00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Куликов Валентин Валентинович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225 100,00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76" w:before="0" w:after="0"/>
              <w:jc w:val="left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Титов Сергей Александрович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/>
            </w:pPr>
            <w:r>
              <w:rPr>
                <w:rFonts w:eastAsia="Droid Sans Fallback" w:cs="Lohit Devanagari"/>
                <w:color w:val="auto"/>
                <w:sz w:val="28"/>
                <w:szCs w:val="28"/>
                <w:highlight w:val="white"/>
                <w:lang w:val="ru-RU" w:eastAsia="ru-RU" w:bidi="ar-SA"/>
              </w:rPr>
              <w:t>225 100,00</w:t>
            </w:r>
          </w:p>
        </w:tc>
      </w:tr>
    </w:tbl>
    <w:p>
      <w:pPr>
        <w:pStyle w:val="Normal"/>
        <w:spacing w:lineRule="auto" w:line="276"/>
        <w:ind w:hanging="0"/>
        <w:jc w:val="both"/>
        <w:rPr/>
      </w:pPr>
      <w:r>
        <w:rPr/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          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Style18"/>
        <w:tabs>
          <w:tab w:val="clear" w:pos="708"/>
          <w:tab w:val="left" w:pos="0" w:leader="none"/>
        </w:tabs>
        <w:spacing w:lineRule="auto" w:line="276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1. допущены к участию в электронном аукционе и признаны участниками электронного аукциона следующие заявители:</w:t>
      </w:r>
    </w:p>
    <w:p>
      <w:pPr>
        <w:pStyle w:val="Normal"/>
        <w:spacing w:lineRule="auto" w:line="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spacing w:lineRule="auto" w:line="276" w:before="0" w:after="0"/>
        <w:jc w:val="both"/>
        <w:rPr/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>– Митрошин Сергей Олегович, общество с ограниченной ответственностью «Импульс», Малеев Сергей Борисович, Деменев Александр Викторович, Жирохов Николай Иванович, Жирохова Марина Игоревна, Куликов Валентин Валентинович, Титов Сергей Александрович.</w:t>
      </w:r>
    </w:p>
    <w:p>
      <w:pPr>
        <w:pStyle w:val="Normal"/>
        <w:widowControl/>
        <w:spacing w:lineRule="auto" w:line="276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 xml:space="preserve">2. признать аукцион несостоявшимся по лоту </w:t>
      </w:r>
      <w:r>
        <w:rPr>
          <w:b/>
          <w:sz w:val="28"/>
          <w:szCs w:val="28"/>
        </w:rPr>
        <w:t xml:space="preserve">№ 2 </w:t>
      </w:r>
      <w:r>
        <w:rPr>
          <w:sz w:val="28"/>
          <w:szCs w:val="28"/>
        </w:rPr>
        <w:t xml:space="preserve">в связи с тем, что </w:t>
        <w:br/>
        <w:t>по окончании срока подачи заявок на участие в электронном аукционе                        по данному лоту не подано ни одной заявки.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  <w:highlight w:val="none"/>
          <w:lang w:val="en-US" w:eastAsia="en-US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  <w:lang w:val="en-US" w:eastAsia="en-US" w:bidi="ar-SA"/>
        </w:rPr>
      </w:r>
    </w:p>
    <w:p>
      <w:pPr>
        <w:pStyle w:val="BodyText"/>
        <w:spacing w:lineRule="auto" w:line="240" w:before="0" w:after="0"/>
        <w:ind w:firstLine="709" w:left="0" w:right="0"/>
        <w:jc w:val="both"/>
        <w:rPr>
          <w:rFonts w:ascii="Times New Roman" w:hAnsi="Times New Roman" w:eastAsia="Droid Sans Fallback" w:cs="Lohit Devanagari"/>
          <w:color w:val="auto"/>
          <w:lang w:val="ru-RU" w:eastAsia="ru-RU" w:bidi="ar-SA"/>
        </w:rPr>
      </w:pPr>
      <w:r>
        <w:rPr>
          <w:rFonts w:eastAsia="Droid Sans Fallback" w:cs="Lohit Devanagari"/>
          <w:color w:val="auto"/>
          <w:lang w:val="ru-RU" w:eastAsia="ru-RU" w:bidi="ar-S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Председатель комиссии                                                                        А.А. Хаткевич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 xml:space="preserve">            Е.П. Шафранова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  Н.Н. Борцова 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880" w:left="0" w:right="0"/>
        <w:jc w:val="left"/>
        <w:rPr/>
      </w:pPr>
      <w:r>
        <w:rPr>
          <w:sz w:val="28"/>
          <w:szCs w:val="28"/>
        </w:rPr>
        <w:t>Д.С. Дмитриева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7875" w:leader="none"/>
        </w:tabs>
        <w:bidi w:val="0"/>
        <w:spacing w:lineRule="auto" w:line="240" w:before="120" w:after="120"/>
        <w:ind w:firstLine="7937" w:left="0" w:right="0"/>
        <w:jc w:val="left"/>
        <w:rPr/>
      </w:pPr>
      <w:r>
        <w:rPr>
          <w:sz w:val="28"/>
          <w:szCs w:val="28"/>
        </w:rPr>
        <w:t>А.Н. Меренкова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bidi w:val="0"/>
        <w:spacing w:lineRule="auto" w:line="240" w:before="0" w:after="0"/>
        <w:ind w:hanging="0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bothSides"/>
              <wp:docPr id="3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5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7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1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 2" path="m0,0l-2147483645,0l-2147483645,-2147483646l0,-2147483646xe" stroked="f" o:allowincell="f" style="position:absolute;margin-left:0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5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9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6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3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3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5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8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19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0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1">
    <w:name w:val="Текст сноски"/>
    <w:basedOn w:val="Normal"/>
    <w:qFormat/>
    <w:pPr/>
    <w:rPr>
      <w:sz w:val="20"/>
      <w:szCs w:val="20"/>
    </w:rPr>
  </w:style>
  <w:style w:type="paragraph" w:styleId="Style22">
    <w:name w:val="Содержимое врезки"/>
    <w:basedOn w:val="Normal"/>
    <w:qFormat/>
    <w:pPr/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Style25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  <w:style w:type="table" w:styleId="899">
    <w:name w:val="Table Grid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0">
    <w:name w:val="Table Grid Light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901">
    <w:name w:val="Plain Table 1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2">
    <w:name w:val="Plain Table 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903">
    <w:name w:val="Plain Table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904">
    <w:name w:val="Plain Table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5">
    <w:name w:val="Plain Table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0"/>
      </w:tcPr>
    </w:tblStylePr>
    <w:tblStylePr w:type="band1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06">
    <w:name w:val="Grid Table 1 Ligh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0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13">
    <w:name w:val="Grid Table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4">
    <w:name w:val="Grid Table 2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5">
    <w:name w:val="Grid Table 2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6">
    <w:name w:val="Grid Table 2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7">
    <w:name w:val="Grid Table 2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8">
    <w:name w:val="Grid Table 2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19">
    <w:name w:val="Grid Table 2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0">
    <w:name w:val="Grid Table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1">
    <w:name w:val="Grid Table 3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2">
    <w:name w:val="Grid Table 3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3">
    <w:name w:val="Grid Table 3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4">
    <w:name w:val="Grid Table 3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5">
    <w:name w:val="Grid Table 3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6">
    <w:name w:val="Grid Table 3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927">
    <w:name w:val="Grid Table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928">
    <w:name w:val="Grid Table 4 - Accent 1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929">
    <w:name w:val="Grid Table 4 - Accent 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930">
    <w:name w:val="Grid Table 4 - Accent 3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931">
    <w:name w:val="Grid Table 4 - Accent 4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932">
    <w:name w:val="Grid Table 4 - Accent 5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933">
    <w:name w:val="Grid Table 4 - Accent 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934">
    <w:name w:val="Grid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93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93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93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93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93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94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41">
    <w:name w:val="Grid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4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4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4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4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4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48">
    <w:name w:val="Grid Table 7 Colorful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0"/>
      </w:tcPr>
    </w:tblStylePr>
    <w:tblStylePr w:type="band1Vert">
      <w:tblPr/>
      <w:tcPr>
        <w:shd w:val="clear" w:color="FFFFFF" w:fill="F2F2F2" w:themeFill="text1" w:themeFillTint="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4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</w:style>
  <w:style w:type="table" w:styleId="955">
    <w:name w:val="List Table 1 Ligh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6">
    <w:name w:val="List Table 1 Light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7">
    <w:name w:val="List Table 1 Light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8">
    <w:name w:val="List Table 1 Light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59">
    <w:name w:val="List Table 1 Light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0">
    <w:name w:val="List Table 1 Light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1">
    <w:name w:val="List Table 1 Light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62">
    <w:name w:val="List Table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963">
    <w:name w:val="List Table 2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964">
    <w:name w:val="List Table 2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965">
    <w:name w:val="List Table 2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966">
    <w:name w:val="List Table 2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967">
    <w:name w:val="List Table 2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968">
    <w:name w:val="List Table 2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969">
    <w:name w:val="List Table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0">
    <w:name w:val="List Table 3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1">
    <w:name w:val="List Table 3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2">
    <w:name w:val="List Table 3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3">
    <w:name w:val="List Table 3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4">
    <w:name w:val="List Table 3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5">
    <w:name w:val="List Table 3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6">
    <w:name w:val="List Table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7">
    <w:name w:val="List Table 4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8">
    <w:name w:val="List Table 4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79">
    <w:name w:val="List Table 4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0">
    <w:name w:val="List Table 4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1">
    <w:name w:val="List Table 4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2">
    <w:name w:val="List Table 4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983">
    <w:name w:val="List Table 5 Dark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8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990">
    <w:name w:val="List Table 6 Colorful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99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99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99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99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99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99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997">
    <w:name w:val="List Table 7 Colorful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9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99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  <w:shd w:val="clear"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00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  <w:shd w:val="clear"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00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  <w:shd w:val="clear"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00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  <w:shd w:val="clear"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00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  <w:shd w:val="clear"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004">
    <w:name w:val="Lined - Accent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05">
    <w:name w:val="Lined - Accent 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06">
    <w:name w:val="Lined - Accent 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07">
    <w:name w:val="Lined - Accent 3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08">
    <w:name w:val="Lined - Accent 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09">
    <w:name w:val="Lined - Accent 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10">
    <w:name w:val="Lined - Accent 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11">
    <w:name w:val="Bordered &amp; Lined - Accent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0"/>
      </w:tcPr>
    </w:tblStylePr>
    <w:tblStylePr w:type="band2Vert">
      <w:rPr>
        <w:sz w:val="22"/>
      </w:rPr>
      <w:tblPr/>
      <w:tcPr>
        <w:shd w:val="clear" w:color="FFFFFF" w:fill="F2F2F2" w:themeFill="text1" w:themeFillTint="0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012">
    <w:name w:val="Bordered &amp; Lin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013">
    <w:name w:val="Bordered &amp; Lin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014">
    <w:name w:val="Bordered &amp; Lin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015">
    <w:name w:val="Bordered &amp; Lin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016">
    <w:name w:val="Bordered &amp; Lin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017">
    <w:name w:val="Bordered &amp; Lin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018">
    <w:name w:val="Bordered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019">
    <w:name w:val="Bordered - Accent 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020">
    <w:name w:val="Bordered - Accent 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021">
    <w:name w:val="Bordered - Accent 3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022">
    <w:name w:val="Bordered - Accent 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023">
    <w:name w:val="Bordered - Accent 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024">
    <w:name w:val="Bordered - Accent 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1025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Application>LibreOffice/7.6.7.2$Linux_X86_64 LibreOffice_project/60$Build-2</Application>
  <AppVersion>15.0000</AppVersion>
  <Pages>3</Pages>
  <Words>622</Words>
  <Characters>4605</Characters>
  <CharactersWithSpaces>5594</CharactersWithSpaces>
  <Paragraphs>71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cp:lastPrinted>2024-12-25T10:21:18Z</cp:lastPrinted>
  <dcterms:modified xsi:type="dcterms:W3CDTF">2025-01-29T11:41:19Z</dcterms:modified>
  <cp:revision>1061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