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13</w:t>
      </w:r>
      <w:r>
        <w:rPr/>
        <w:t xml:space="preserve">.03.2025 электронных аукционов </w:t>
      </w:r>
    </w:p>
    <w:p>
      <w:pPr>
        <w:pStyle w:val="Normal"/>
        <w:ind w:left="4820" w:right="-2"/>
        <w:rPr>
          <w:bCs/>
        </w:rPr>
      </w:pPr>
      <w:r>
        <w:rPr/>
        <w:t>по продаже земельных участков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2025-01-28T09:37:25Z</dcterms:modified>
  <cp:revision>48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