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bookmarkStart w:id="0" w:name="Par602"/>
      <w:bookmarkEnd w:id="0"/>
      <w:r>
        <w:rPr>
          <w:rFonts w:eastAsia="Times New Roman" w:cs="Tahoma" w:ascii="Tahoma" w:hAnsi="Tahoma"/>
          <w:sz w:val="16"/>
          <w:szCs w:val="16"/>
          <w:lang w:val="en-US" w:eastAsia="ru-RU"/>
        </w:rPr>
        <w:t>id</w:t>
      </w:r>
      <w:r>
        <w:rPr>
          <w:rFonts w:eastAsia="Times New Roman" w:cs="Tahoma" w:ascii="Tahoma" w:hAnsi="Tahoma"/>
          <w:sz w:val="16"/>
          <w:szCs w:val="16"/>
          <w:lang w:eastAsia="ru-RU"/>
        </w:rPr>
        <w:t xml:space="preserve">  78903</w:t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numPr>
          <w:ilvl w:val="0"/>
          <w:numId w:val="0"/>
        </w:numPr>
        <w:ind w:hanging="0" w:left="284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r>
        <w:rPr>
          <w:rFonts w:eastAsia="Times New Roman" w:cs="Tahoma" w:ascii="Tahoma" w:hAnsi="Tahoma"/>
          <w:sz w:val="16"/>
          <w:szCs w:val="16"/>
          <w:lang w:eastAsia="ru-RU"/>
        </w:rPr>
      </w:r>
    </w:p>
    <w:p>
      <w:pPr>
        <w:pStyle w:val="Normal"/>
        <w:widowControl w:val="false"/>
        <w:ind w:hanging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№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>
      <w:pPr>
        <w:pStyle w:val="Normal"/>
        <w:ind w:hanging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участка, приобретаемого </w:t>
        <w:br/>
        <w:t>на торгах в форме аукциона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214" w:leader="none"/>
          <w:tab w:val="left" w:pos="10065" w:leader="none"/>
        </w:tabs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г. Пермь                                                                                              «    » __________ 2025 г.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Продавец, в лице _____________________, действующего на основании ______________________________, с одной стороны, и ___________________, именуемый(ая) в дальнейшем Покупатель, в лице ________________, действующего </w:t>
        <w:br/>
        <w:t xml:space="preserve">на основании __________________, протокола ___________________ от _________ по лоту </w:t>
        <w:br/>
        <w:t>№ ______ (далее - протокол), с другой стороны, совместно именуемые «Стороны», заключили настоящий договор о следующем.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>. Предмет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>земельный участок площадью 1036 кв.м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59:01:1810008:212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>Российская Федерация, край Пермский, городской округ Пермский, город Пермь, улица Бузулукская, з/у 32е (далее - земельный участок),</w:t>
      </w:r>
      <w:r>
        <w:rPr>
          <w:sz w:val="24"/>
          <w:szCs w:val="24"/>
        </w:rPr>
        <w:t xml:space="preserve"> предназначенный </w:t>
        <w:br/>
      </w:r>
      <w:r>
        <w:rPr>
          <w:b/>
          <w:sz w:val="24"/>
          <w:szCs w:val="24"/>
        </w:rPr>
        <w:t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  <w:br/>
        <w:t>и оплатить указанное имущество.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Земельный участок расположен в территориальной зоне индивидуальной усадебной жилой застройки (Ж-5).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Земельный участок входит в зону с особым условием использования территорий - приаэродромная территория аэродрома аэропорта Большое Савино.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ничем не огорожен, объекты капитального/некапитального строительства отсутствуют. </w:t>
      </w:r>
    </w:p>
    <w:p>
      <w:pPr>
        <w:pStyle w:val="Normal"/>
        <w:widowControl w:val="false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земельном участке произрастают 68 дерева пород:  береза – 63 шт., ель – 3 шт., </w:t>
        <w:br/>
        <w:t>ива – 2 шт.</w:t>
      </w:r>
    </w:p>
    <w:p>
      <w:pPr>
        <w:pStyle w:val="Normal"/>
        <w:spacing w:before="0" w:after="0"/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Разрешенное использование - </w:t>
      </w:r>
      <w:r>
        <w:rPr>
          <w:rFonts w:eastAsia="Times New Roman"/>
          <w:b/>
          <w:sz w:val="24"/>
          <w:szCs w:val="24"/>
          <w:lang w:eastAsia="ru-RU"/>
        </w:rPr>
        <w:t xml:space="preserve">для индивидуального жилищного </w:t>
      </w:r>
      <w:bookmarkStart w:id="2" w:name="_GoBack"/>
      <w:bookmarkEnd w:id="2"/>
      <w:r>
        <w:rPr>
          <w:rFonts w:eastAsia="Times New Roman"/>
          <w:b/>
          <w:sz w:val="24"/>
          <w:szCs w:val="24"/>
          <w:lang w:eastAsia="ru-RU"/>
        </w:rPr>
        <w:t>c</w:t>
      </w:r>
      <w:r>
        <w:rPr>
          <w:rFonts w:eastAsia="Times New Roman"/>
          <w:b/>
          <w:sz w:val="24"/>
          <w:szCs w:val="24"/>
          <w:lang w:eastAsia="ru-RU"/>
        </w:rPr>
        <w:t>троительства</w:t>
      </w:r>
      <w:r>
        <w:rPr>
          <w:b/>
          <w:sz w:val="24"/>
          <w:szCs w:val="24"/>
        </w:rPr>
        <w:t>.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Стоимость сделки и порядок оплаты</w:t>
      </w:r>
      <w:bookmarkStart w:id="3" w:name="Par635"/>
      <w:bookmarkEnd w:id="3"/>
    </w:p>
    <w:p>
      <w:pPr>
        <w:pStyle w:val="Normal"/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bookmarkEnd w:id="4"/>
      <w:r>
        <w:rPr>
          <w:b/>
          <w:sz w:val="24"/>
          <w:szCs w:val="24"/>
        </w:rPr>
        <w:t>___________________  рублей (________________________________________________________________ рублей ___ копеек).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2.2. Покупатель перечисляет денежные средства, определенные в пункте 2.1 настоящего договора, в порядке, установленном разделом 4 настоящего договора.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  <w:br/>
        <w:t>в оплату приобретаемого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>. Обязанности сторон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  <w:br/>
        <w:t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3.2. Покупатель обязуется: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3.2.1. оплатить стоимость земельного участка в соответствии с требованиями, содержащимися в разделе 2 настоящего договора;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3.2.2. принять земельный участок в собственность по акту приема-передачи;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  <w:br/>
        <w:t>по сохранению почв и их плодородия, по защите земель от негативных (вредных) 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>
      <w:pPr>
        <w:pStyle w:val="Normal"/>
        <w:ind w:firstLine="709"/>
        <w:rPr>
          <w:sz w:val="24"/>
          <w:szCs w:val="24"/>
        </w:rPr>
      </w:pPr>
      <w:r>
        <w:rPr>
          <w:sz w:val="24"/>
          <w:szCs w:val="24"/>
        </w:rPr>
        <w:t>3.2.4. соблюдать правила благоустройства территории города Перми, утвержденные решением Пермской городской Думы от 15.12.2020 № 277 «Об утверждении Правил благоустройства территории города Перми»;</w:t>
      </w:r>
    </w:p>
    <w:p>
      <w:pPr>
        <w:pStyle w:val="Normal"/>
        <w:widowControl w:val="false"/>
        <w:tabs>
          <w:tab w:val="clear" w:pos="708"/>
          <w:tab w:val="left" w:pos="1276" w:leader="none"/>
          <w:tab w:val="left" w:pos="1560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>3.2.5.соблюдать требования, предусмотренные Земельным кодексом Российской Федерации, федеральными законами.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>
        <w:rPr>
          <w:b/>
          <w:sz w:val="24"/>
          <w:szCs w:val="24"/>
        </w:rPr>
        <w:t>. Порядок заключения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4.1. Покупатель в течение 15 дней со дня размещения протокола перечисляет денежные средства, определенные в пункте 2.1 настоящего договора, на счет Продавца.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Реквизиты платежа: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Получатель: УФК по Пермскому краю (Департамент земельных отношений администрации г. Перми),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ИНН 5902293379 КПП 590201001 БИК 015773997 ОКТМО: 57701000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</w:t>
        <w:br/>
        <w:t xml:space="preserve">г. Перми) ОТДЕЛЕНИЕ ПЕРМЬ БАНКА РОССИИ//УФК по Пермскому краю г. Пермь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Номер счета УФК по Пермскому краю: 03100643000000015600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</w:t>
        <w:br/>
        <w:t>в границах городских округов.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>
      <w:pPr>
        <w:pStyle w:val="Normal"/>
        <w:ind w:hanging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>
        <w:rPr>
          <w:b/>
          <w:sz w:val="24"/>
          <w:szCs w:val="24"/>
        </w:rPr>
        <w:t>. Срок действия договора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  <w:br/>
        <w:t>и действует до полного выполнения Сторонами своих обязательств.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5" w:name="Par683"/>
      <w:bookmarkEnd w:id="5"/>
      <w:r>
        <w:rPr>
          <w:b/>
          <w:sz w:val="24"/>
          <w:szCs w:val="24"/>
          <w:lang w:val="en-US"/>
        </w:rPr>
        <w:t>VI</w:t>
      </w:r>
      <w:r>
        <w:rPr>
          <w:b/>
          <w:sz w:val="24"/>
          <w:szCs w:val="24"/>
        </w:rPr>
        <w:t>. Ответственность сторон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  <w:br/>
        <w:t>в соответствии с действующим законодательством.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bookmarkStart w:id="6" w:name="Par699"/>
      <w:bookmarkStart w:id="7" w:name="Par694"/>
      <w:bookmarkEnd w:id="6"/>
      <w:bookmarkEnd w:id="7"/>
      <w:r>
        <w:rPr>
          <w:b/>
          <w:sz w:val="24"/>
          <w:szCs w:val="24"/>
          <w:lang w:val="en-US"/>
        </w:rPr>
        <w:t>VII</w:t>
      </w:r>
      <w:r>
        <w:rPr>
          <w:b/>
          <w:sz w:val="24"/>
          <w:szCs w:val="24"/>
        </w:rPr>
        <w:t>. Заключительные положения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  <w:br/>
        <w:t>по истечении 15 календарных дней со дня направления претензии (требования).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  <w:br/>
        <w:t>а также в электронной форме по телекоммуникационным каналам связи.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7.4.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  <w:br/>
        <w:t>по договору.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Неотъемлемой частью настоящего договора являются: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акт приема-передачи земельного участка.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пункте 2.1 настоящего договора, 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произведена полностью. Реквизиты документа(ов), подтверждающего(их)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перечисление денежных средств продавцу_________________________________________</w:t>
      </w:r>
    </w:p>
    <w:p>
      <w:pPr>
        <w:pStyle w:val="Normal"/>
        <w:ind w:hanging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(наименование, дата, номер)</w:t>
      </w:r>
    </w:p>
    <w:tbl>
      <w:tblPr>
        <w:tblW w:w="9071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noHBand="0" w:noVBand="0" w:firstColumn="0" w:lastRow="0" w:lastColumn="0" w:firstRow="0"/>
      </w:tblPr>
      <w:tblGrid>
        <w:gridCol w:w="4591"/>
        <w:gridCol w:w="4479"/>
      </w:tblGrid>
      <w:tr>
        <w:trPr/>
        <w:tc>
          <w:tcPr>
            <w:tcW w:w="9070" w:type="dxa"/>
            <w:gridSpan w:val="2"/>
            <w:tcBorders/>
          </w:tcPr>
          <w:p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rPr>
                <w:b/>
              </w:rPr>
            </w:pPr>
            <w:r>
              <w:rPr>
                <w:b/>
              </w:rPr>
              <w:t>Продавец:</w:t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rPr>
                <w:b/>
              </w:rPr>
            </w:pPr>
            <w:r>
              <w:rPr>
                <w:b/>
              </w:rPr>
              <w:t>Покупатель: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rPr/>
            </w:pPr>
            <w:r>
              <w:rPr/>
              <w:t>Департамент земельных отношений администрации города Перми</w:t>
            </w:r>
          </w:p>
        </w:tc>
        <w:tc>
          <w:tcPr>
            <w:tcW w:w="4479" w:type="dxa"/>
            <w:tcBorders/>
            <w:vAlign w:val="bottom"/>
          </w:tcPr>
          <w:p>
            <w:pPr>
              <w:pStyle w:val="ConsPlusNormal"/>
              <w:rPr/>
            </w:pPr>
            <w:r>
              <w:rPr/>
              <w:t>___________________________________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rPr/>
            </w:pPr>
            <w:r>
              <w:rPr/>
              <w:t>614015, г. Пермь, ул. Сибирская, 15,</w:t>
            </w:r>
          </w:p>
          <w:p>
            <w:pPr>
              <w:pStyle w:val="ConsPlusNormal"/>
              <w:rPr/>
            </w:pPr>
            <w:r>
              <w:rPr/>
              <w:t>тел. __________________________</w:t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rPr/>
            </w:pPr>
            <w:r>
              <w:rPr/>
              <w:t>Место нахождения (адрес): ___________</w:t>
            </w:r>
          </w:p>
          <w:p>
            <w:pPr>
              <w:pStyle w:val="ConsPlusNormal"/>
              <w:rPr/>
            </w:pPr>
            <w:r>
              <w:rPr/>
              <w:t>почтовый адрес: ____________________</w:t>
            </w:r>
          </w:p>
          <w:p>
            <w:pPr>
              <w:pStyle w:val="ConsPlusNormal"/>
              <w:rPr/>
            </w:pPr>
            <w:r>
              <w:rPr/>
              <w:t>электронная почта: __________________</w:t>
            </w:r>
          </w:p>
          <w:p>
            <w:pPr>
              <w:pStyle w:val="ConsPlusNormal"/>
              <w:rPr/>
            </w:pPr>
            <w:r>
              <w:rPr/>
              <w:t>тел. _______________________________</w:t>
            </w:r>
          </w:p>
          <w:p>
            <w:pPr>
              <w:pStyle w:val="ConsPlusNormal"/>
              <w:rPr/>
            </w:pPr>
            <w:r>
              <w:rPr/>
              <w:t>ИНН ______________________________</w:t>
            </w:r>
          </w:p>
        </w:tc>
      </w:tr>
      <w:tr>
        <w:trPr/>
        <w:tc>
          <w:tcPr>
            <w:tcW w:w="4591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  <w:tc>
          <w:tcPr>
            <w:tcW w:w="4479" w:type="dxa"/>
            <w:tcBorders/>
          </w:tcPr>
          <w:p>
            <w:pPr>
              <w:pStyle w:val="ConsPlusNormal"/>
              <w:rPr/>
            </w:pPr>
            <w:r>
              <w:rPr/>
            </w:r>
          </w:p>
        </w:tc>
      </w:tr>
    </w:tbl>
    <w:p>
      <w:pPr>
        <w:pStyle w:val="ConsPlusNormal"/>
        <w:jc w:val="both"/>
        <w:rPr>
          <w:sz w:val="20"/>
        </w:rPr>
      </w:pPr>
      <w:r>
        <w:rPr>
          <w:sz w:val="20"/>
        </w:rPr>
      </w:r>
    </w:p>
    <w:p>
      <w:pPr>
        <w:pStyle w:val="ConsPlusNormal"/>
        <w:jc w:val="both"/>
        <w:rPr>
          <w:sz w:val="20"/>
        </w:rPr>
      </w:pPr>
      <w:r>
        <w:rPr>
          <w:sz w:val="20"/>
        </w:rPr>
      </w:r>
    </w:p>
    <w:sectPr>
      <w:headerReference w:type="even" r:id="rId2"/>
      <w:headerReference w:type="default" r:id="rId3"/>
      <w:type w:val="nextPage"/>
      <w:pgSz w:w="11906" w:h="16838"/>
      <w:pgMar w:left="1134" w:right="1134" w:gutter="0" w:header="709" w:top="766" w:footer="0" w:bottom="709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  <w:p>
    <w:pPr>
      <w:pStyle w:val="Normal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89523043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Normal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autoRedefine/>
    <w:qFormat/>
    <w:pPr>
      <w:widowControl/>
      <w:bidi w:val="0"/>
      <w:spacing w:lineRule="auto" w:line="240" w:before="0" w:after="0"/>
      <w:ind w:firstLine="708"/>
      <w:jc w:val="both"/>
    </w:pPr>
    <w:rPr>
      <w:rFonts w:ascii="Times New Roman" w:hAnsi="Times New Roman" w:cs="Times New Roman" w:eastAsia="Calibri" w:eastAsiaTheme="minorHAnsi"/>
      <w:color w:val="auto"/>
      <w:kern w:val="0"/>
      <w:sz w:val="22"/>
      <w:szCs w:val="20"/>
      <w:lang w:val="ru-RU" w:eastAsia="en-US" w:bidi="ar-SA"/>
    </w:rPr>
  </w:style>
  <w:style w:type="paragraph" w:styleId="Heading3">
    <w:name w:val="Heading 3"/>
    <w:basedOn w:val="Normal"/>
    <w:next w:val="Normal"/>
    <w:link w:val="3"/>
    <w:uiPriority w:val="99"/>
    <w:qFormat/>
    <w:pPr>
      <w:keepNext w:val="true"/>
      <w:ind w:hanging="0"/>
      <w:jc w:val="center"/>
      <w:outlineLvl w:val="2"/>
    </w:pPr>
    <w:rPr>
      <w:b/>
      <w:bCs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Style14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2" w:customStyle="1">
    <w:name w:val="Основной текст с отступом 2 Знак"/>
    <w:basedOn w:val="DefaultParagraphFont"/>
    <w:link w:val="BodyTextIndent2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5" w:customStyle="1">
    <w:name w:val="Текст сноски Знак"/>
    <w:basedOn w:val="DefaultParagraphFont"/>
    <w:uiPriority w:val="99"/>
    <w:qFormat/>
    <w:rPr>
      <w:sz w:val="20"/>
      <w:szCs w:val="20"/>
    </w:rPr>
  </w:style>
  <w:style w:type="character" w:styleId="Style16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3" w:customStyle="1">
    <w:name w:val="Заголовок 3 Знак"/>
    <w:basedOn w:val="DefaultParagraphFont"/>
    <w:uiPriority w:val="99"/>
    <w:qFormat/>
    <w:rPr>
      <w:rFonts w:ascii="Times New Roman" w:hAnsi="Times New Roman" w:eastAsia="Times New Roman" w:cs="Times New Roman"/>
      <w:b/>
      <w:bCs/>
      <w:lang w:eastAsia="ru-RU"/>
    </w:rPr>
  </w:style>
  <w:style w:type="character" w:styleId="21" w:customStyle="1">
    <w:name w:val="Основной текст 2 Знак"/>
    <w:basedOn w:val="DefaultParagraphFont"/>
    <w:link w:val="BodyText2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Основной текст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1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link w:val="Style17"/>
    <w:uiPriority w:val="99"/>
    <w:semiHidden/>
    <w:pPr>
      <w:spacing w:lineRule="auto" w:line="276" w:before="0" w:after="120"/>
      <w:ind w:hanging="0"/>
    </w:pPr>
    <w:rPr>
      <w:sz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4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BodyTextIndent2">
    <w:name w:val="Body Text Indent 2"/>
    <w:basedOn w:val="Normal"/>
    <w:link w:val="2"/>
    <w:uiPriority w:val="99"/>
    <w:unhideWhenUsed/>
    <w:qFormat/>
    <w:pPr>
      <w:spacing w:lineRule="auto" w:line="480" w:before="0" w:after="120"/>
      <w:ind w:hanging="0" w:left="283"/>
      <w:jc w:val="left"/>
    </w:pPr>
    <w:rPr>
      <w:sz w:val="24"/>
    </w:rPr>
  </w:style>
  <w:style w:type="paragraph" w:styleId="FootnoteText">
    <w:name w:val="Footnote Text"/>
    <w:basedOn w:val="Normal"/>
    <w:link w:val="Style15"/>
    <w:uiPriority w:val="99"/>
    <w:unhideWhenUsed/>
    <w:pPr>
      <w:ind w:hanging="0"/>
      <w:jc w:val="left"/>
    </w:pPr>
    <w:rPr>
      <w:rFonts w:ascii="Calibri" w:hAnsi="Calibri" w:cs="Arial" w:asciiTheme="minorHAnsi" w:cstheme="minorBidi" w:hAnsiTheme="minorHAnsi"/>
      <w:sz w:val="20"/>
    </w:rPr>
  </w:style>
  <w:style w:type="paragraph" w:styleId="BodyText2">
    <w:name w:val="Body Text 2"/>
    <w:basedOn w:val="Normal"/>
    <w:link w:val="21"/>
    <w:uiPriority w:val="99"/>
    <w:semiHidden/>
    <w:qFormat/>
    <w:pPr>
      <w:spacing w:lineRule="auto" w:line="480" w:before="0" w:after="120"/>
      <w:ind w:hanging="0"/>
    </w:pPr>
    <w:rPr>
      <w:sz w:val="24"/>
    </w:rPr>
  </w:style>
  <w:style w:type="paragraph" w:styleId="Caption1">
    <w:name w:val="caption1"/>
    <w:basedOn w:val="Normal"/>
    <w:next w:val="Normal"/>
    <w:uiPriority w:val="99"/>
    <w:qFormat/>
    <w:pPr>
      <w:ind w:hanging="0"/>
      <w:jc w:val="center"/>
    </w:pPr>
    <w:rPr>
      <w:b/>
      <w:bCs/>
      <w:szCs w:val="28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ConsPlusNormal" w:customStyle="1">
    <w:name w:val="ConsPlusNormal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val="ru-RU" w:eastAsia="en-US" w:bidi="ar-SA"/>
    </w:rPr>
  </w:style>
  <w:style w:type="paragraph" w:styleId="BalloonText">
    <w:name w:val="Balloon Text"/>
    <w:basedOn w:val="Normal"/>
    <w:link w:val="Style18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customStyle="1" w:styleId="1">
    <w:name w:val="Сетка таблицы1"/>
    <w:basedOn w:val="a1"/>
    <w:uiPriority w:val="59"/>
    <w:pPr>
      <w:spacing w:after="0" w:line="240" w:lineRule="auto"/>
    </w:pPr>
    <w:rPr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BA754-2545-481F-84FC-83C71C9A1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Application>LibreOffice/7.6.7.2$Linux_X86_64 LibreOffice_project/60$Build-2</Application>
  <AppVersion>15.0000</AppVersion>
  <Pages>3</Pages>
  <Words>843</Words>
  <Characters>6366</Characters>
  <CharactersWithSpaces>7267</CharactersWithSpaces>
  <Paragraphs>69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2023-11-30T07:40:00Z</dcterms:created>
  <dc:creator>пользователь</dc:creator>
  <dc:description/>
  <dc:language>ru-RU</dc:language>
  <cp:lastModifiedBy/>
  <cp:lastPrinted>2025-01-13T11:03:00Z</cp:lastPrinted>
  <dcterms:modified xsi:type="dcterms:W3CDTF">2025-02-04T10:45:45Z</dcterms:modified>
  <cp:revision>143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