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 xml:space="preserve">id</w:t>
      </w:r>
      <w:r>
        <w:rPr>
          <w:rFonts w:eastAsia="Times New Roman"/>
          <w:sz w:val="18"/>
          <w:szCs w:val="18"/>
          <w:lang w:eastAsia="ru-RU"/>
        </w:rPr>
        <w:t xml:space="preserve">  </w:t>
      </w:r>
      <w:r>
        <w:rPr>
          <w:rFonts w:eastAsia="Times New Roman"/>
          <w:sz w:val="18"/>
          <w:szCs w:val="18"/>
          <w:lang w:eastAsia="ru-RU"/>
        </w:rPr>
        <w:t xml:space="preserve">78</w:t>
      </w:r>
      <w:r>
        <w:rPr>
          <w:rFonts w:eastAsia="Times New Roman"/>
          <w:sz w:val="18"/>
          <w:szCs w:val="18"/>
          <w:lang w:eastAsia="ru-RU"/>
        </w:rPr>
        <w:t xml:space="preserve">903</w:t>
      </w:r>
    </w:p>
    <w:p>
      <w:pPr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Приложение  к договору</w:t>
      </w:r>
    </w:p>
    <w:p>
      <w:pPr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купли-продажи земельного участка</w:t>
      </w:r>
    </w:p>
    <w:p>
      <w:pPr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 xml:space="preserve">от</w:t>
      </w:r>
      <w:r>
        <w:rPr>
          <w:rFonts w:eastAsia="Times New Roman"/>
          <w:szCs w:val="22"/>
          <w:lang w:eastAsia="ru-RU"/>
        </w:rPr>
        <w:t xml:space="preserve"> _____</w:t>
      </w:r>
      <w:r>
        <w:rPr>
          <w:rFonts w:eastAsia="Times New Roman"/>
          <w:szCs w:val="22"/>
          <w:lang w:eastAsia="ru-RU"/>
        </w:rPr>
        <w:t xml:space="preserve">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 xml:space="preserve">________</w:t>
      </w:r>
    </w:p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1036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</w:p>
    <w:p>
      <w:pPr>
        <w:tabs>
          <w:tab w:val="left" w:pos="9214"/>
          <w:tab w:val="left" w:pos="9923"/>
        </w:tabs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>
      <w:pPr>
        <w:widowControl w:val="off"/>
        <w:numPr>
          <w:numId w:val="1"/>
          <w:ilvl w:val="0"/>
        </w:numPr>
        <w:tabs>
          <w:tab w:val="left" w:pos="600"/>
        </w:tabs>
        <w:spacing w:after="200"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</w:p>
    <w:p>
      <w:pPr>
        <w:widowControl w:val="off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>
      <w:pPr>
        <w:widowControl w:val="off"/>
        <w:numPr>
          <w:numId w:val="1"/>
          <w:ilvl w:val="0"/>
        </w:numPr>
        <w:tabs>
          <w:tab w:val="left" w:pos="600"/>
        </w:tabs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</w:p>
    <w:p>
      <w:pPr>
        <w:widowControl w:val="off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widowControl w:val="off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59:01:1810008:2</w:t>
      </w:r>
      <w:r>
        <w:rPr>
          <w:b/>
          <w:sz w:val="24"/>
          <w:szCs w:val="24"/>
        </w:rPr>
        <w:t xml:space="preserve">1</w:t>
      </w:r>
      <w:r>
        <w:rPr>
          <w:b/>
          <w:sz w:val="24"/>
          <w:szCs w:val="24"/>
        </w:rPr>
        <w:t xml:space="preserve">2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1036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sz w:val="24"/>
          <w:szCs w:val="24"/>
          <w:lang w:eastAsia="ru-RU"/>
        </w:rPr>
        <w:t xml:space="preserve">.м</w:t>
      </w:r>
      <w:r>
        <w:rPr>
          <w:rFonts w:eastAsia="Times New Roman"/>
          <w:sz w:val="24"/>
          <w:szCs w:val="24"/>
          <w:lang w:eastAsia="ru-RU"/>
        </w:rPr>
        <w:t xml:space="preserve"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</w:t>
      </w:r>
      <w:r>
        <w:rPr>
          <w:b/>
          <w:sz w:val="24"/>
          <w:szCs w:val="24"/>
        </w:rPr>
        <w:t xml:space="preserve">Бузулукская</w:t>
      </w:r>
      <w:r>
        <w:rPr>
          <w:b/>
          <w:sz w:val="24"/>
          <w:szCs w:val="24"/>
        </w:rPr>
        <w:t xml:space="preserve">, з/у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32е</w:t>
      </w:r>
      <w:r>
        <w:rPr>
          <w:b/>
          <w:sz w:val="24"/>
          <w:szCs w:val="24"/>
        </w:rPr>
        <w:t xml:space="preserve">.</w:t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</w:p>
    <w:p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Земельный участок ничем не огорожен, объекты капитального/некапитального строительства отсутствуют. </w:t>
      </w:r>
      <w:r>
        <w:rPr>
          <w:sz w:val="24"/>
          <w:szCs w:val="24"/>
        </w:rPr>
        <w:t xml:space="preserve">На земельном участке произрастают </w:t>
      </w:r>
      <w:r>
        <w:rPr>
          <w:sz w:val="24"/>
          <w:szCs w:val="24"/>
        </w:rPr>
        <w:t xml:space="preserve">68 дерева пород:  береза – 63 шт., ель – 3 шт., ива – 2 </w:t>
      </w:r>
      <w:r>
        <w:rPr>
          <w:sz w:val="24"/>
          <w:szCs w:val="24"/>
        </w:rPr>
        <w:t xml:space="preserve">шт</w:t>
      </w:r>
      <w:r>
        <w:rPr>
          <w:sz w:val="24"/>
          <w:szCs w:val="24"/>
        </w:rPr>
        <w:t xml:space="preserve">.</w:t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</w:p>
    <w:p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horzAnchor="margin" w:tblpXSpec="left" w:vertAnchor="text" w:tblpY="89" w:leftFromText="180" w:rightFromText="180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>
        <w:trPr>
          <w:trHeight w:val="1984"/>
        </w:trPr>
        <w:tc>
          <w:tcPr>
            <w:tcW w:w="4511" w:type="dxa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сдал</w:t>
            </w:r>
          </w:p>
          <w:p>
            <w:pPr>
              <w:keepNext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</w:p>
        </w:tc>
        <w:tc>
          <w:tcPr>
            <w:tcW w:w="559" w:type="dxa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принял</w:t>
            </w:r>
          </w:p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widowControl w:val="off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autoRedefine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1004</Characters>
  <CharactersWithSpaces>1178</CharactersWithSpaces>
  <Company>HP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89</TotalTime>
  <Words>176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Ханжина Галина Владимировна</cp:lastModifiedBy>
  <cp:revision>70</cp:revision>
  <cp:lastPrinted>2024-12-09T11:27:00Z</cp:lastPrinted>
  <dcterms:created xsi:type="dcterms:W3CDTF">2024-08-01T04:29:00Z</dcterms:created>
  <dcterms:modified xsi:type="dcterms:W3CDTF">2025-01-28T07:31:00Z</dcterms:modified>
</cp:coreProperties>
</file>