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83" w:before="0" w:after="0"/>
        <w:ind w:hanging="0" w:left="0" w:right="-2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Indent2"/>
        <w:numPr>
          <w:ilvl w:val="0"/>
          <w:numId w:val="0"/>
        </w:numPr>
        <w:spacing w:lineRule="auto" w:line="240" w:before="0" w:after="0"/>
        <w:ind w:hanging="0" w:left="284"/>
        <w:jc w:val="right"/>
        <w:outlineLvl w:val="0"/>
        <w:rPr>
          <w:sz w:val="18"/>
          <w:szCs w:val="18"/>
        </w:rPr>
      </w:pPr>
      <w:r>
        <w:rPr>
          <w:sz w:val="18"/>
          <w:szCs w:val="18"/>
          <w:lang w:val="en-US"/>
        </w:rPr>
        <w:t>id</w:t>
      </w:r>
      <w:r>
        <w:rPr>
          <w:sz w:val="18"/>
          <w:szCs w:val="18"/>
        </w:rPr>
        <w:t xml:space="preserve">  77997</w:t>
      </w:r>
    </w:p>
    <w:p>
      <w:pPr>
        <w:pStyle w:val="Normal"/>
        <w:widowControl w:val="false"/>
        <w:spacing w:lineRule="auto" w:line="240" w:before="0" w:after="0"/>
        <w:ind w:left="7513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ДОГОВОР 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аренды земельного участка, приобретаемого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торгах в форме аукциона, для строительства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г. Пермь                                                                                                           «___»____________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Департамент земельных отношений администрации города Перми, именуемый </w:t>
        <w:br/>
        <w:t xml:space="preserve">в дальнейшем Арендодатель, </w:t>
      </w:r>
      <w:r>
        <w:rPr>
          <w:rFonts w:cs="Times New Roman" w:ascii="Times New Roman" w:hAnsi="Times New Roman"/>
          <w:b/>
          <w:sz w:val="24"/>
          <w:szCs w:val="24"/>
        </w:rPr>
        <w:t xml:space="preserve">в лице ___________________________________, действующего </w:t>
        <w:br/>
        <w:t>на основании доверенности от ______________ № 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, именуемый </w:t>
        <w:br/>
        <w:t xml:space="preserve">в дальнейшем Арендатор, действующий на основании ________, с другой стороны, совместно именуемые «Стороны», на основании </w:t>
      </w:r>
      <w:r>
        <w:rPr>
          <w:rFonts w:cs="Times New Roman" w:ascii="Times New Roman" w:hAnsi="Times New Roman"/>
          <w:b/>
          <w:sz w:val="24"/>
          <w:szCs w:val="24"/>
        </w:rPr>
        <w:t xml:space="preserve">протокола о результатах электронного аукциона </w:t>
        <w:br/>
        <w:t xml:space="preserve">на право заключения договоров аренды земельных участков от </w:t>
      </w:r>
      <w:r>
        <w:rPr>
          <w:rFonts w:cs="Times New Roman" w:ascii="Times New Roman" w:hAnsi="Times New Roman"/>
          <w:sz w:val="24"/>
          <w:szCs w:val="24"/>
        </w:rPr>
        <w:t xml:space="preserve">_________ по лоту </w:t>
        <w:br/>
        <w:t xml:space="preserve">№ ________ (далее – протокол), заключили настоящий договор о следующем.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I. Предмет договора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Во исполнение протокола Арендодатель передает, а Арендатор принимает </w:t>
        <w:br/>
        <w:t xml:space="preserve">во временное пользование на условиях аренды земельный участок, имеющий кадастровый номер </w:t>
      </w:r>
      <w:r>
        <w:rPr>
          <w:rFonts w:cs="Times New Roman" w:ascii="Times New Roman" w:hAnsi="Times New Roman"/>
          <w:b/>
          <w:sz w:val="24"/>
          <w:szCs w:val="24"/>
        </w:rPr>
        <w:t>59:01:3812839:168</w:t>
      </w:r>
      <w:r>
        <w:rPr>
          <w:rFonts w:cs="Times New Roman" w:ascii="Times New Roman" w:hAnsi="Times New Roman"/>
          <w:sz w:val="24"/>
          <w:szCs w:val="24"/>
        </w:rPr>
        <w:t xml:space="preserve">, площадью </w:t>
      </w:r>
      <w:r>
        <w:rPr>
          <w:rFonts w:cs="Times New Roman" w:ascii="Times New Roman" w:hAnsi="Times New Roman"/>
          <w:b/>
          <w:sz w:val="24"/>
          <w:szCs w:val="24"/>
        </w:rPr>
        <w:t>612</w:t>
      </w:r>
      <w:r>
        <w:rPr>
          <w:rFonts w:cs="Times New Roman" w:ascii="Times New Roman" w:hAnsi="Times New Roman"/>
          <w:sz w:val="24"/>
          <w:szCs w:val="24"/>
        </w:rPr>
        <w:t xml:space="preserve"> кв.м, расположенный на землях населенных пунктов </w:t>
        <w:br/>
        <w:t xml:space="preserve">и находящийся по адресу: </w:t>
      </w:r>
      <w:r>
        <w:rPr>
          <w:rFonts w:cs="Times New Roman" w:ascii="Times New Roman" w:hAnsi="Times New Roman"/>
          <w:b/>
          <w:sz w:val="24"/>
          <w:szCs w:val="24"/>
        </w:rPr>
        <w:t xml:space="preserve">Российская Федерация, край Пермский, г.о. Пермский, г. Пермь, ул. Белорусская, зу 1ф </w:t>
      </w:r>
      <w:r>
        <w:rPr>
          <w:rFonts w:cs="Times New Roman" w:ascii="Times New Roman" w:hAnsi="Times New Roman"/>
          <w:sz w:val="24"/>
          <w:szCs w:val="24"/>
        </w:rPr>
        <w:t xml:space="preserve">(далее - земельный участок), </w:t>
      </w:r>
      <w:r>
        <w:rPr>
          <w:rFonts w:cs="Times New Roman" w:ascii="Times New Roman" w:hAnsi="Times New Roman"/>
          <w:b/>
          <w:sz w:val="24"/>
          <w:szCs w:val="24"/>
        </w:rPr>
        <w:t>для индивидуального жилищного строительства</w:t>
      </w:r>
      <w:r>
        <w:rPr>
          <w:rFonts w:cs="Times New Roman" w:ascii="Times New Roman" w:hAnsi="Times New Roman"/>
          <w:sz w:val="24"/>
          <w:szCs w:val="24"/>
        </w:rPr>
        <w:t>, в границах, сведения о которых содержатся в Едином государственном реестре недвижимости, и в качественном состоянии как он есть согласно    приложению 1 к настоящему договору.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территориальных зонах: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частично зона рекреационно-ландшафтных территорий (З-2);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частично зона индивидуальной жилой застройки (Ж-4).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зоне с особым условием использования территории - приаэродромная территория аэродрома аэропорта Большое Савино.</w:t>
      </w:r>
    </w:p>
    <w:p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Участок осмотрен. </w:t>
      </w:r>
      <w:r>
        <w:rPr>
          <w:rFonts w:ascii="Times New Roman" w:hAnsi="Times New Roman"/>
          <w:sz w:val="24"/>
          <w:szCs w:val="24"/>
        </w:rPr>
        <w:t xml:space="preserve">Земельный участок ничем не огорожен, доступ не ограничен, рельеф ровный. На части земельного участка произрастают лиственные деревья и низкорослые кустарники. С северо-восточной границы участка расположена часть самовольной постройки, признанной самовольной решением Орджоникидзевского районного суда г. Перми </w:t>
        <w:br/>
        <w:t>от 20.12.2023 № 2-4460/2023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часть постройки расположена на земельном участке с кадастровым номером 59:01:3812839:167. По части земельного участка проходит накатанная дорога, являющаяся подъездным путем к земельному участку с кадастровым номером 59:01:3812839:170. Над участком происходит нависание электрических проводов.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выявления объектов некапитального типа победитель аукциона обязан осуществить демонтаж выявленных объектов за счет собственных средств и (или) </w:t>
        <w:br/>
        <w:t xml:space="preserve">с привлечением средств других лиц без отнесения соответствующих расходов </w:t>
        <w:br/>
        <w:t>на территориальный орган администрации города Перми, департамент земельных отношений администрации города Перми или иной функциональный орган или подразделение администрации города Перми.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Разрешенное использование - для индивидуального жилищного строительства (2.1).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 Проектирование и строительство необходимо вести в соответствии с пунктом 4.5 СП 55.13330.2016 Свода Правил. Дома жилые одноквартирные. СНиП 31-02-2001, утвержденным </w:t>
        <w:br/>
        <w:t xml:space="preserve">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или гостиную, спальню), </w:t>
        <w:br/>
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санузел. Согласно пункту 6.1 СП 55.13330.2016 площади помещений строящихся и реконструируемых жилых домов должны быть не менее: общей комнаты в однокомнатном доме - 14 м2, общей комнаты в доме с числом комнат две и более - 16 м2, спальни - 8 м2 (на двух человек - 10 м2); кухни - 8 м2; кухонной зоны в кухне-столовой - 6 м2. В домах с одной комнатой допускается проектировать кухни или кухни-ниши площадью не менее 5 м2. Площадь спальни и кухни </w:t>
        <w:br/>
        <w:t xml:space="preserve">в мансардном этаже (или этаже с наклонными ограждающими конструкциями) допускается </w:t>
        <w:br/>
        <w:t>не менее 7 м2 при условии, что общая жилая комната имеет площадь не менее 16 м2.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</w:t>
        <w:br/>
        <w:t>не менее 2,5 м. Высота внутридомовых коридоров, холлов, передних, антресолей должна составлять не менее 2,1 м, а высота пути эвакуации - не менее 2,2 м.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Согласно информации, содержащейся в градостроительном плане земельного участка от 26.07.2024 № РФ-59-2-03-0-00-2024-1569-0 (далее – ГПЗУ), предельная высота зданий, строений  не более 10,5 м (документация по планировке территории, утвержденная постановлением администрации города Перми от 23.12.2015 № 1102) 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 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Максимальный процент застройки в границах Участка – 30%.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Права и обязанности Арендодателя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2.1.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Арендодатель имеет право: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2.1.1. осуществлять контроль за использованием земельного участка, предоставленного </w:t>
        <w:br/>
        <w:t>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2.1.3. требовать досрочного расторжения договора в случаях, предусмотренных действующим законодательством и настоящим договором;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2.1.5. осуществлять осмотр арендованного земельного участка без предварительного уведомления Арендатора.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2.2. Арендодатель обязан: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2.2.1. выполнять в полном объеме все условия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2.2.2. передать Арендатору земельный участок по акту приема-передачи;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2.2.3. не вмешиваться в хозяйственную деятельность Арендатора, если она </w:t>
        <w:br/>
        <w:t>не противоречит условиям договора и земельному законодательству Российской Федерации;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2.2.4. в 3-дневный срок после получения уведомления, указанного в пункте </w:t>
        <w:br/>
        <w:t>3.2.18 настоящего договора, провести осмотр земельного участка, составить акт осмотра земельного участка, подтверждающий снос самовольной постройки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Права и обязанности Арендатора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3.1.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Арендатор имеет право: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3.1.1. использовать земельный участок в соответствии с условиями настоящего договора.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за исключением сооружений, которые могут размещаться на таких земельных участках на основании сервитута, публичного сервитута или в соответствии со </w:t>
      </w:r>
      <w:hyperlink r:id="rId2">
        <w:r>
          <w:rPr>
            <w:rStyle w:val="ListLabel19"/>
            <w:rFonts w:cs="Times New Roman" w:ascii="Times New Roman" w:hAnsi="Times New Roman"/>
            <w:sz w:val="24"/>
            <w:szCs w:val="24"/>
          </w:rPr>
          <w:t>статьей 39.36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Земельного кодекса Российской Федерации;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 Арендатор обязан: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3.2.1. выполнять в полном объеме все условия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3.2.2. использовать земельный участок в границах, сведения  о которых содержатся </w:t>
        <w:br/>
        <w:t xml:space="preserve">в Едином государственном реестре недвижимости, в соответствии с целевым назначением </w:t>
        <w:br/>
        <w:t>и видом разрешенного использования, указанными в пунктах 1.1, 1.2 настоящего договора. Арендатор не вправе изменять целевое назначение и вид разрешенного использования земельного участка;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3.2.3. сохранять межевые, геодезические и другие специальные знаки, установленные </w:t>
        <w:br/>
        <w:t>на земельном участке в соответствии с законодательством и переданные Арендатору по акту приема-передачи;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3.2.4. своевременно вносить арендную плату;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</w:t>
        <w:br/>
        <w:t>и требований земельного законодательства;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3.2.6.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</w:t>
        <w:br/>
        <w:t xml:space="preserve">в целях обеспечения его безопасности в случае, если земельный участок расположен </w:t>
        <w:br/>
        <w:t>в охранной зоне линейного объекта;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3.2.7.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3.2.8. не допускать строительства на земельном участке</w:t>
      </w:r>
      <w:r>
        <w:rPr>
          <w:rFonts w:cs="Times New Roman" w:ascii="Times New Roman" w:hAnsi="Times New Roman"/>
          <w:sz w:val="24"/>
          <w:szCs w:val="24"/>
        </w:rPr>
        <w:t xml:space="preserve"> до получения разрешения </w:t>
        <w:br/>
        <w:t>на строительство в установленном порядке, в случае если получение такого разрешения предусмотрено действующим законодательством.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допускать строительства на земельном участке до получения уведомления </w:t>
        <w:br/>
        <w:t xml:space="preserve">в соответствии с Градостроительным </w:t>
      </w:r>
      <w:hyperlink r:id="rId3">
        <w:r>
          <w:rPr>
            <w:rStyle w:val="ListLabel19"/>
            <w:rFonts w:cs="Times New Roman" w:ascii="Times New Roman" w:hAnsi="Times New Roman"/>
            <w:sz w:val="24"/>
            <w:szCs w:val="24"/>
          </w:rPr>
          <w:t>кодексом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 в случае строительства на земельном участке объектов индивидуального жилищного строительства или садового дома.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Направить Арендодателю копию уведомления в соответствии с абзацем вторым настоящего пункта в течение 10 дней со дня его получения;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(договоры залога, внесение права на аренду участка или его части </w:t>
        <w:br/>
        <w:t xml:space="preserve">в уставный капитал юридических лиц и другое) без письменного согласия Арендодателя </w:t>
        <w:br/>
        <w:t>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</w:t>
        <w:br/>
        <w:t>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Арендатор не вправе уступать права и осуществлять перевод долга по обязательствам, возникшим из договора аренды. 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1.1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3.2.12. в случае изменения адреса или иных реквизитов Арендатора в пятидневный срок направить Арендодателю письменное уведомление.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В случае неисполнения Арендатором этого условия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3.2.13.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3.2.14.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</w:t>
        <w:br/>
        <w:t>и привести участок в прежнее состояние за свой счет в срок, установленный в уведомлении Арендодателя;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3.2.15.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</w:t>
        <w:br/>
        <w:t>и иных правил, нормативов;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3.2.16. не допускать загрязнение, истощение, деградацию, порчу, уничтожение земель </w:t>
        <w:br/>
        <w:t>и почв и иное негативное воздействие на земли и почвы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3.2.17.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3.2.18. в течение 3 дней после осуществления сноса самовольной постройки в срок, установленный пунктом 3.2.17 настоящего договора, направить Арендодателю письменное уведомление об этом для составления акта осмотра земельного участка в соответствии </w:t>
        <w:br/>
        <w:t>с пунктом 2.2.4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3.2.19. соблюдать требования к параметрам объекта недвижимости, предполагаемого </w:t>
        <w:br/>
        <w:t>к возведению, указанные в аукционной документации;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3.2.20.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(далее – колерный паспорт), установленные правилами благоустройства территории города Перми.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Колерный паспорт подлежит согласованию с функциональным органом администрации города Перми, осуществляющим функции управления в сфере градостроительства;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3.2.21. проектом строительства предусмотреть следующие мероприятия по охране окружающей среды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5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нанесение существующих деревьев на стройгенплан. На земельном участке произрастает </w:t>
        <w:br/>
        <w:t>13 деревьев породы: береза – 1 шт., рябина – 2 шт.;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5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снос деревьев, попадающих в пятно застройки, вести на основании акта комиссионного обследования земельных насаждений в соответствии решением Пермской городской Думы </w:t>
        <w:br/>
        <w:t>от 15.12.2020 № 277. Указанный акт должен быть составлен на основании проектной документации. Остальные деревья сохранить;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восстановление зеленых насаждений вести в соответствии с решением Пермской городской Думы от 15.12.2020 № 277;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 и отвод ливневых вод осуществлять с использованием вариантов решений </w:t>
        <w:br/>
        <w:t>в зависимости от: наличия централизованной системы ливневой канализации; площади водосбора с учетом транзитных вод с прилегающей территории; угла наклона рельефа, включающий прилегающие территории; применения иных решений равномерного отвода поверхностного стока с запрашиваемой территории на прилегающей территории;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образующих отходов и мест их размещения на период эксплуатации;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мероприятий по охране окружающей среды на период строительства, включая: установку временного защитного ограждения строительной площадки; ограждение существующих зеленых насаждений, не попадающих под пятно застройки; прокладку коммуникаций осуществлять на расстоянии не менее 2 м. от ствола дерева, чтобы не повредить корневую систему; не использовать приствольные круги существующих деревьев (диаметром 1м) под складирование материалов и установки временных сооружений; определение видов и объемов образующихся отходов и мест их размещения; систематический вывоз отходов; недопущение загрязнения атмосферы, почвы и подземных вод; предотвращение выноса грязи автотранспортом, выезжающим со строительной площадки.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3.2.22. для присоединения земельного участка к уличной дорожной сети г. Перми соблюдать требования департамента дорог и благоустройства администрации города Перми: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разработать проект организации дорожного движения и согласовать в установленном порядке с ГКУ «Центр безопасности дорожного движения Пермского края» (ул. Пермская, 164, тел. 236-21-84);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для выдачи согласия, утверждены Постановлением администрации города Перми от 31.01.2022 </w:t>
        <w:br/>
        <w:t>№ 45).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3.2.23. при планировании 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</w:t>
        <w:br/>
        <w:t xml:space="preserve">по управлению имуществом и градостроительной деятельности Пермского края от 25.02.2021 </w:t>
        <w:br/>
        <w:t xml:space="preserve">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объемно-планировочным </w:t>
        <w:br/>
        <w:t xml:space="preserve">и конструктивным решениям», утвержденных Приказом МЧС России от 24.04.2013 № 288 </w:t>
        <w:br/>
        <w:t xml:space="preserve">и иной документации, касающейся норм противопожарной безопасности (предусмотрев </w:t>
        <w:br/>
        <w:t xml:space="preserve">и запроектировав соответствующее расстояние между строений для обеспечения подъезда </w:t>
        <w:br/>
        <w:t xml:space="preserve">и разворота пожарной техники, а так же источники противопожарного водоснабжения </w:t>
        <w:br/>
        <w:t xml:space="preserve">с пожарными гидрантами, которые надлежит размещать из условия обслуживания ими зданий, находящихся в рабиусе 200 м. ширина проездов для пожарной техники в зависимости </w:t>
        <w:br/>
        <w:t xml:space="preserve">от высоты зданий или сооружений должна составлять не менее: 3,5 метров – при высоте зданий или сооружений до 13 метров включительно; 4,2 метра – при высоте здания </w:t>
        <w:br/>
        <w:t>от 13 метров до 46 метров включительно; 6 метров – при высоте здания более 46 метров);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3.2.24. соблюдать Правила благоустройства территории города Перми, утвержденные решением Пермской городской Думы от 15.12.2020 № 277 «Об утверждении Правил благоустройства территории города Перми», в том числе: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поверхностный водоотвод решить проектом без подтопления смежных территорий, </w:t>
        <w:br/>
        <w:t>в соответствии с действующими нормативно-правовыми актами и природоохранным законодательством;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предусмотреть электроосвещение территории объекта;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стоянку для временного хранения транспорта разместить в границах отведенного </w:t>
        <w:br/>
        <w:t>под строительство земельного участка вне территории общего пользования;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предусмотреть устройство подъезда к земельному участку или ликвидацию разрушений, повреждений дорожного покрытия существующего проезда от границ земельного участка </w:t>
        <w:br/>
        <w:t>до существующей улично-дорожной сети города Перми, а также наружное освещение подъезда.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2.2.25. соблюдать правила охранных зон воздушного пространства, установленные постановлением Правительства РФ от 11.03.2010 № 138 «Об утверждении Федеральных правил использования воздушного пространства Российской Федерации»;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3.2.26. соблюдать иные требования, предусмотренные Земельным кодексом Российской Федерации, федеральными законами.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 Срок аренды и арендная плата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>
        <w:rPr>
          <w:rFonts w:cs="Times New Roman" w:ascii="Times New Roman" w:hAnsi="Times New Roman"/>
          <w:sz w:val="24"/>
          <w:szCs w:val="24"/>
        </w:rPr>
        <w:t xml:space="preserve">4.1. Срок аренды земельного участка устанавливается с </w:t>
      </w:r>
      <w:r>
        <w:rPr>
          <w:rFonts w:cs="Times New Roman" w:ascii="Times New Roman" w:hAnsi="Times New Roman"/>
          <w:b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по </w:t>
      </w:r>
      <w:r>
        <w:rPr>
          <w:rFonts w:cs="Times New Roman" w:ascii="Times New Roman" w:hAnsi="Times New Roman"/>
          <w:b/>
          <w:bCs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51"/>
      <w:bookmarkEnd w:id="2"/>
      <w:r>
        <w:rPr>
          <w:rFonts w:cs="Times New Roman" w:ascii="Times New Roman" w:hAnsi="Times New Roman"/>
          <w:sz w:val="24"/>
          <w:szCs w:val="24"/>
        </w:rPr>
        <w:t xml:space="preserve">4.2. Ежегодный размер арендной платы составляет ______________ </w:t>
      </w:r>
      <w:r>
        <w:rPr>
          <w:rFonts w:cs="Times New Roman" w:ascii="Times New Roman" w:hAnsi="Times New Roman"/>
          <w:b/>
          <w:sz w:val="24"/>
          <w:szCs w:val="24"/>
        </w:rPr>
        <w:t xml:space="preserve"> рублей (____________________________________________________________ рублей __ копеек).</w:t>
      </w:r>
    </w:p>
    <w:p>
      <w:pPr>
        <w:pStyle w:val="ConsPlusNormal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Реквизиты платежа: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Получатель:</w:t>
      </w:r>
      <w:r>
        <w:rPr>
          <w:rFonts w:cs="Times New Roman" w:ascii="Times New Roman" w:hAnsi="Times New Roman"/>
          <w:sz w:val="24"/>
          <w:szCs w:val="24"/>
        </w:rPr>
        <w:t xml:space="preserve"> УФК по Пермскому краю (департамент земельных отношений администрации города Перми);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ИНН</w:t>
      </w:r>
      <w:r>
        <w:rPr>
          <w:rFonts w:cs="Times New Roman" w:ascii="Times New Roman" w:hAnsi="Times New Roman"/>
          <w:sz w:val="24"/>
          <w:szCs w:val="24"/>
        </w:rPr>
        <w:t xml:space="preserve"> 5902293379;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БИК</w:t>
      </w:r>
      <w:r>
        <w:rPr>
          <w:rFonts w:cs="Times New Roman" w:ascii="Times New Roman" w:hAnsi="Times New Roman"/>
          <w:sz w:val="24"/>
          <w:szCs w:val="24"/>
        </w:rPr>
        <w:t xml:space="preserve"> 015773997;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КПП</w:t>
      </w:r>
      <w:r>
        <w:rPr>
          <w:rFonts w:cs="Times New Roman" w:ascii="Times New Roman" w:hAnsi="Times New Roman"/>
          <w:sz w:val="24"/>
          <w:szCs w:val="24"/>
        </w:rPr>
        <w:t xml:space="preserve"> 590201001;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Р/с</w:t>
      </w:r>
      <w:r>
        <w:rPr>
          <w:rFonts w:cs="Times New Roman" w:ascii="Times New Roman" w:hAnsi="Times New Roman"/>
          <w:sz w:val="24"/>
          <w:szCs w:val="24"/>
        </w:rPr>
        <w:t xml:space="preserve"> 03100643000000015600 Отделение Пермь г. Пермь;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Для погашения платежей: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КБК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99211105012041020120</w:t>
      </w:r>
      <w:r>
        <w:rPr>
          <w:rStyle w:val="Strong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арендная плата за землю;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Назначение платежа: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«Арендная плата за землю по </w:t>
      </w:r>
      <w:r>
        <w:rPr>
          <w:rFonts w:cs="Times New Roman" w:ascii="Times New Roman" w:hAnsi="Times New Roman"/>
          <w:sz w:val="24"/>
          <w:szCs w:val="24"/>
        </w:rPr>
        <w:t xml:space="preserve">договору </w:t>
      </w:r>
      <w:r>
        <w:rPr>
          <w:rFonts w:cs="Times New Roman" w:ascii="Times New Roman" w:hAnsi="Times New Roman"/>
          <w:b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от __________</w:t>
      </w:r>
      <w:r>
        <w:rPr>
          <w:rFonts w:cs="Times New Roman" w:ascii="Times New Roman" w:hAnsi="Times New Roman"/>
          <w:sz w:val="24"/>
          <w:szCs w:val="24"/>
        </w:rPr>
        <w:t>»</w:t>
      </w:r>
    </w:p>
    <w:p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ОКТМО </w:t>
      </w:r>
      <w:r>
        <w:rPr>
          <w:rFonts w:cs="Times New Roman" w:ascii="Times New Roman" w:hAnsi="Times New Roman"/>
          <w:bCs/>
          <w:iCs/>
          <w:sz w:val="24"/>
          <w:szCs w:val="24"/>
        </w:rPr>
        <w:t>57701000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Арендатор обязан в течение 15 дней со дня размещения протокола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предоставления земельного участка на условиях аренды для индивидуального жилищного строительства арендатор обязан в течение 15 дней со дня размещения протокола уплатить ежегодный размер арендной платы, указанный в пункте 4.2 настоящего договора </w:t>
        <w:br/>
        <w:t>(за вычетом задатка, внесенного для участия в аукционе), за 1 год.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досрочном расторжении договора, в том числе в связи с выкупом земельного участка, в соответствии с действующим законодательством, ежегодная арендная плата за первый год использования по настоящему Договору, не возвращается.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4.4. Арендная плата исчисляется помесячно __________ и вносится </w:t>
      </w:r>
      <w:r>
        <w:rPr>
          <w:rFonts w:cs="Times New Roman" w:ascii="Times New Roman" w:hAnsi="Times New Roman"/>
        </w:rPr>
        <w:t xml:space="preserve">в </w:t>
      </w:r>
      <w:r>
        <w:rPr>
          <w:rFonts w:cs="Times New Roman" w:ascii="Times New Roman" w:hAnsi="Times New Roman"/>
          <w:sz w:val="24"/>
          <w:szCs w:val="24"/>
        </w:rPr>
        <w:t xml:space="preserve">следующем порядке: за I и II кварталы до 05 февраля, за III квартал до 05 июня, за IV квартал до 05 сентября текущего года, а также подлежит индексации на уровень инфляции, установленный </w:t>
        <w:br/>
        <w:t xml:space="preserve">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</w:t>
        <w:br/>
        <w:t>на очередной финансовый год и плановый период.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4.5. В случае возникновения у Арендатора права собственности на земельный участок </w:t>
        <w:br/>
        <w:t>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арендная плата начисляется за весь текущий месяц.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 Неиспользование участка Арендатором не может служить основанием для невнесения арендной платы в установленные сроки.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V. Ответственность сторон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5.1. За просрочку исполнения обязательства по внесению арендной платы, нарушение срока возврата земельного участка, установленного в пункте 3.2.11 настоящего договора, Арендатор уплачивает Арендодателю пени в размере 0,03 % от суммы задолженности </w:t>
        <w:br/>
        <w:t>по арендной плате за каждый день просрочки.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5.2. Если Арендатор не возвратил земельный участок либо возвратил его несвоевременно арендная плата начисляется в соответствии с пунктом 4.4 настоящего договора и вносится Арендатором за все время просрочки.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  <w:br/>
        <w:t>в настоящем договоре.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VI. Порядок заключения договора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 Арендатор в течение 15 дней со дня размещения протокола оплачивает арендную плату в размере и порядке, установленных пунктом 4.3 настоящего договора.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 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 После подписания Арендатором проекта договора Арендодатель в течение 5 дней направляет Арендатору подписанный акт приема-передачи земельного участка.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6.4. В случае отсутствия оплаты в размере и порядке, предусмотренных в пункте 4.3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регистрации.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</w:p>
    <w:p>
      <w:pPr>
        <w:pStyle w:val="ConsPlusNormal"/>
        <w:numPr>
          <w:ilvl w:val="0"/>
          <w:numId w:val="0"/>
        </w:numPr>
        <w:ind w:hanging="0" w:left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VII. Расторжение, прекращение договора и заключение</w:t>
      </w:r>
    </w:p>
    <w:p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sz w:val="24"/>
          <w:szCs w:val="24"/>
        </w:rPr>
        <w:t>договора на новый срок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7.1. Настоящий договор может быть расторгнут по письменному соглашению сторон, </w:t>
        <w:br/>
        <w:t>по требованию одной из сторон в судебном порядке в случаях, предусмотренных Гражданским кодексом Российской Федерации, Земельным кодексом Российской Федерации и настоящим договором, а также в случаях, указанных в пункте 7.5 настоящего Договора.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невнесения двух раз подряд (в том числе внесения не в полном объеме) Арендатором арендной платы в срок, установленный пунктом 4.4 настоящего договора, независимо от ее последующего внесения;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 и (или) цели предоставления;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</w:t>
        <w:br/>
        <w:t>и почву);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пунктом 7.2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7.4. Настоящий договор прекращается по истечении срока его действия, а также в случае ликвидации Арендатора – юридического лица и смерти Арендатора – физического лица, </w:t>
        <w:br/>
        <w:t>за исключением случаев наследования прав и обязанностей по договору в пределах срока его действия.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 Арендодатель имеет право в одностороннем внесудебном порядке отказаться </w:t>
        <w:br/>
        <w:t>от договора аренды земельного участка в случаях: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7.5.1. неиспользование земельного участка, предназначенного для строительства, в том числе жилищного, в указанных целях. 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7.5.3. изъятия земельного участка для государственных или муниципальных нужд </w:t>
        <w:br/>
        <w:t>в соответствии с действующим законодательством;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7.5.4. при создании или возведении на земельном участке самовольной постройки либо невыполнении обязанности, предусмотренной пунктом 1 части 11 статьи 55.32 Градостроительного кодекса Российской Федерации, в сроки, установленные решением о сносе самовольной постройки,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7.5.5. невыполнения Арендатором обязательства, предусмотренного пунктом 3.2.18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7.5.6. по иным основаниям, предусмотренным законодательством Российской Федерации.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VIII. Предоставление земельного участка в субаренду,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заключение соглашения об установлении сервитута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8.1. Арендатор вправе передать земельный участок (его часть) в субаренду на срок, </w:t>
        <w:br/>
        <w:t>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Арендатор уведомляет Арендодателя о передаче земельного участка (его части) </w:t>
        <w:br/>
        <w:t>в субаренду в течение 10 дней со дня заключения указанного договора (в случаях заключения настоящего договора на срок более пяти лет).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8.2. Арендатор вправе заключить соглашение об установлении сервитута в отношении земельного участка (его части) на срок, не превышающий срока действия настоящего договора, с письменного согласия Арендодателя, за исключением случаев, установленных законом.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8.3. При досрочном прекращении действия настоящего договора соглашение </w:t>
        <w:br/>
        <w:t xml:space="preserve">об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</w:t>
        <w:br/>
        <w:t>с договором субаренды.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IX. Особые обстоятельства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</w:t>
        <w:br/>
        <w:t>за неисполнение этих обязательств.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государственным органом.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X. Вступление договора в силу</w:t>
      </w:r>
    </w:p>
    <w:p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10.1. Настоящий договор считается заключенным с момента подписания Сторонами.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Неотъемлемой частью настоящего договора являются приложения: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 приема-передачи земельного участка (приложение).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Оплата за земельный участок в размере, установленном в соответствии с абзацем первым (вторым) пункта 4.3 настоящего договора, произведена полностью. Реквизиты документа(ов), подтверждающего(их) перечисление денежных средств Арендодателю _________________________________________.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XI. Адреса, реквизиты и подписи сторон</w:t>
      </w:r>
    </w:p>
    <w:tbl>
      <w:tblPr>
        <w:tblW w:w="957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4651"/>
        <w:gridCol w:w="4927"/>
      </w:tblGrid>
      <w:tr>
        <w:trPr/>
        <w:tc>
          <w:tcPr>
            <w:tcW w:w="4651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Арендодатель: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Департамент земельных отношений администрации города Перми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614000, г. Пермь,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ул. Сибирская, 15,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тел. 212-31-70, 212-28-92</w:t>
            </w:r>
          </w:p>
        </w:tc>
        <w:tc>
          <w:tcPr>
            <w:tcW w:w="4927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Арендатор: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</w:t>
        <w:br/>
        <w:t>по телекоммуникационным каналам связи, считаются законно врученными, ему известными.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6"/>
        <w:gridCol w:w="4784"/>
      </w:tblGrid>
      <w:tr>
        <w:trPr/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eastAsia="ru-RU"/>
              </w:rPr>
            </w:pPr>
            <w:bookmarkStart w:id="3" w:name="P133"/>
            <w:bookmarkEnd w:id="3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Арендодатель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uppressAutoHyphens w:val="true"/>
              <w:spacing w:lineRule="auto" w:line="240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uppressAutoHyphens w:val="true"/>
              <w:spacing w:lineRule="auto" w:line="240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_______________ М.П.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Арендатор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uppressAutoHyphens w:val="true"/>
              <w:spacing w:lineRule="auto" w:line="240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uppressAutoHyphens w:val="true"/>
              <w:spacing w:lineRule="auto" w:line="240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_______________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4"/>
      <w:type w:val="nextPage"/>
      <w:pgSz w:w="11906" w:h="16838"/>
      <w:pgMar w:left="1134" w:right="851" w:gutter="0" w:header="0" w:top="851" w:footer="0" w:bottom="851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447844052"/>
    </w:sdtPr>
    <w:sdtContent>
      <w:p>
        <w:pPr>
          <w:pStyle w:val="Header"/>
          <w:jc w:val="center"/>
          <w:rPr/>
        </w:pPr>
        <w:r>
          <w:rPr/>
        </w:r>
      </w:p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9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semiHidden/>
    <w:qFormat/>
    <w:rsid w:val="00c14e7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сноски Знак"/>
    <w:basedOn w:val="DefaultParagraphFont"/>
    <w:uiPriority w:val="99"/>
    <w:semiHidden/>
    <w:qFormat/>
    <w:rsid w:val="00c14e7d"/>
    <w:rPr>
      <w:sz w:val="20"/>
      <w:szCs w:val="20"/>
    </w:rPr>
  </w:style>
  <w:style w:type="character" w:styleId="Style15">
    <w:name w:val="Символ сноски"/>
    <w:semiHidden/>
    <w:unhideWhenUsed/>
    <w:qFormat/>
    <w:rsid w:val="00c14e7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basedOn w:val="DefaultParagraphFont"/>
    <w:uiPriority w:val="22"/>
    <w:qFormat/>
    <w:rsid w:val="00ad532c"/>
    <w:rPr>
      <w:rFonts w:ascii="Times New Roman" w:hAnsi="Times New Roman" w:cs="Times New Roman"/>
      <w:b/>
      <w:bCs w:val="false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622ab2"/>
    <w:rPr/>
  </w:style>
  <w:style w:type="character" w:styleId="Style17" w:customStyle="1">
    <w:name w:val="Нижний колонтитул Знак"/>
    <w:basedOn w:val="DefaultParagraphFont"/>
    <w:uiPriority w:val="99"/>
    <w:qFormat/>
    <w:rsid w:val="00622ab2"/>
    <w:rPr/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ce1e5a"/>
    <w:rPr>
      <w:rFonts w:ascii="Tahoma" w:hAnsi="Tahoma" w:cs="Tahoma"/>
      <w:sz w:val="16"/>
      <w:szCs w:val="16"/>
    </w:rPr>
  </w:style>
  <w:style w:type="character" w:styleId="Style19" w:customStyle="1">
    <w:name w:val="Основной текст Знак"/>
    <w:basedOn w:val="DefaultParagraphFont"/>
    <w:uiPriority w:val="99"/>
    <w:semiHidden/>
    <w:qFormat/>
    <w:rsid w:val="006e760b"/>
    <w:rPr/>
  </w:style>
  <w:style w:type="character" w:styleId="Hyperlink">
    <w:name w:val="Hyperlink"/>
    <w:rPr>
      <w:color w:val="000080"/>
      <w:u w:val="single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19"/>
    <w:uiPriority w:val="99"/>
    <w:semiHidden/>
    <w:unhideWhenUsed/>
    <w:rsid w:val="006e760b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f90216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f9021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"/>
    <w:uiPriority w:val="99"/>
    <w:semiHidden/>
    <w:unhideWhenUsed/>
    <w:qFormat/>
    <w:rsid w:val="00c14e7d"/>
    <w:pPr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14"/>
    <w:uiPriority w:val="99"/>
    <w:semiHidden/>
    <w:unhideWhenUsed/>
    <w:rsid w:val="00c14e7d"/>
    <w:pPr>
      <w:spacing w:lineRule="auto" w:line="240" w:before="0" w:after="0"/>
    </w:pPr>
    <w:rPr>
      <w:sz w:val="20"/>
      <w:szCs w:val="20"/>
    </w:rPr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622a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7"/>
    <w:uiPriority w:val="99"/>
    <w:unhideWhenUsed/>
    <w:rsid w:val="00622a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ce1e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4e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14e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82851&amp;dst=1095" TargetMode="External"/><Relationship Id="rId3" Type="http://schemas.openxmlformats.org/officeDocument/2006/relationships/hyperlink" Target="https://login.consultant.ru/link/?req=doc&amp;base=LAW&amp;n=471026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LibreOffice/7.6.7.2$Linux_X86_64 LibreOffice_project/60$Build-2</Application>
  <AppVersion>15.0000</AppVersion>
  <Pages>9</Pages>
  <Words>3843</Words>
  <Characters>27369</Characters>
  <CharactersWithSpaces>31257</CharactersWithSpaces>
  <Paragraphs>168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2024-03-22T04:14:00Z</dcterms:created>
  <dc:creator>atanova-av</dc:creator>
  <dc:description/>
  <dc:language>ru-RU</dc:language>
  <cp:lastModifiedBy/>
  <cp:lastPrinted>2022-01-24T06:29:00Z</cp:lastPrinted>
  <dcterms:modified xsi:type="dcterms:W3CDTF">2025-02-12T14:52:55Z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