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ind w:hanging="0" w:left="0"/>
        <w:outlineLvl w:val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продаже земельных участков 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 </w:t>
      </w:r>
      <w:r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.2025, 09:00</w:t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(с последующими изменениями), в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lineRule="auto" w:line="276" w:before="0" w:after="119"/>
        <w:ind w:hanging="2523" w:left="2523" w:right="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 Хаткевич А.А., начальник департамента имущественных отношений администрации города Перми; </w:t>
      </w:r>
    </w:p>
    <w:p>
      <w:pPr>
        <w:pStyle w:val="Normal"/>
        <w:spacing w:lineRule="auto" w:line="276"/>
        <w:ind w:hanging="2517" w:left="2517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spacing w:lineRule="auto" w:line="276" w:before="0" w:after="0"/>
        <w:ind w:hanging="2517" w:left="2517" w:right="0"/>
        <w:jc w:val="both"/>
        <w:rPr/>
      </w:pPr>
      <w:r>
        <w:rPr>
          <w:rFonts w:eastAsia="Times New Roman" w:cs="Times New Roman"/>
          <w:color w:val="000000"/>
          <w:sz w:val="28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76"/>
        <w:ind w:hanging="2520" w:left="251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276"/>
        <w:ind w:hanging="1843" w:left="1843"/>
        <w:rPr/>
      </w:pPr>
      <w:r>
        <w:rPr>
          <w:sz w:val="28"/>
          <w:szCs w:val="28"/>
        </w:rPr>
        <w:t xml:space="preserve">Члены комиссии: Брезгина О.Б., и.о. начальника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1871" w:right="0"/>
        <w:jc w:val="left"/>
        <w:rPr/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Четина Ю.И., за</w:t>
      </w:r>
      <w:r>
        <w:rPr>
          <w:sz w:val="28"/>
          <w:szCs w:val="28"/>
        </w:rPr>
        <w:t>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1871" w:right="0"/>
        <w:jc w:val="left"/>
        <w:rPr>
          <w:sz w:val="28"/>
          <w:szCs w:val="28"/>
        </w:rPr>
      </w:pPr>
      <w:r>
        <w:rPr/>
      </w:r>
    </w:p>
    <w:p>
      <w:pPr>
        <w:pStyle w:val="Normal"/>
        <w:spacing w:lineRule="auto" w:line="276" w:before="0" w:after="120"/>
        <w:jc w:val="both"/>
        <w:rPr/>
      </w:pPr>
      <w:r>
        <w:rPr>
          <w:b/>
          <w:sz w:val="28"/>
          <w:szCs w:val="28"/>
        </w:rPr>
        <w:t xml:space="preserve">Адрес электронной площадки: </w:t>
      </w:r>
      <w:r>
        <w:rPr>
          <w:sz w:val="28"/>
          <w:szCs w:val="28"/>
        </w:rPr>
        <w:t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b w:val="false"/>
          <w:bCs w:val="false"/>
          <w:sz w:val="28"/>
          <w:szCs w:val="28"/>
        </w:rPr>
        <w:t>06</w:t>
      </w:r>
      <w:r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.2025</w:t>
      </w:r>
    </w:p>
    <w:p>
      <w:pPr>
        <w:pStyle w:val="Normal"/>
        <w:spacing w:lineRule="auto" w:line="276" w:before="0" w:after="120"/>
        <w:rPr>
          <w:b/>
          <w:sz w:val="28"/>
          <w:szCs w:val="28"/>
        </w:rPr>
      </w:pPr>
      <w:r>
        <w:rPr/>
      </w:r>
    </w:p>
    <w:p>
      <w:pPr>
        <w:pStyle w:val="Normal"/>
        <w:spacing w:lineRule="auto" w:line="276" w:before="0" w:after="120"/>
        <w:rPr>
          <w:b/>
          <w:sz w:val="28"/>
          <w:szCs w:val="28"/>
        </w:rPr>
      </w:pPr>
      <w:r>
        <w:rPr/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Лот № 1.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eastAsia="Droid Sans Fallback" w:cs="Lohit Devanagari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Земельный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 участок с кадастровым номером 59:01:5010064:27 площадью 1016 кв. м, расположенный по адресу: Российская Федерация, край Пермский,                      г.о. Пермский,г. Пермь, ж/р Ново-Бродовский, ул. Пасечная, зу 37, с целью строительства индивидуального жилого дома. Разрешенное использование земельного участка – под строительство индивидуального жилого дома. </w:t>
      </w:r>
    </w:p>
    <w:p>
      <w:pPr>
        <w:pStyle w:val="Normal"/>
        <w:spacing w:lineRule="auto" w:line="276" w:before="0" w:after="120"/>
        <w:ind w:firstLine="708"/>
        <w:jc w:val="both"/>
        <w:rPr>
          <w:sz w:val="28"/>
          <w:szCs w:val="28"/>
          <w:lang w:val="en-US"/>
        </w:rPr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Электронный аукцион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en-US" w:eastAsia="ru-RU" w:bidi="ar-SA"/>
        </w:rPr>
        <w:t xml:space="preserve"> по лоту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en-US" w:eastAsia="ru-RU" w:bidi="ar-SA"/>
        </w:rPr>
        <w:t xml:space="preserve">№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en-US" w:eastAsia="ru-RU" w:bidi="ar-SA"/>
        </w:rPr>
        <w:t>1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en-US" w:eastAsia="ru-RU" w:bidi="ar-SA"/>
        </w:rPr>
        <w:t xml:space="preserve"> признан несостоявшимся в связи с тем,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en-US" w:eastAsia="ru-RU" w:bidi="ar-SA"/>
        </w:rPr>
        <w:br w:type="textWrapping" w:clear="all"/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en-US" w:eastAsia="ru-RU" w:bidi="ar-SA"/>
        </w:rPr>
        <w:t xml:space="preserve">что на участие в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en-US" w:eastAsia="ru-RU" w:bidi="ar-SA"/>
        </w:rPr>
        <w:t>аукционе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en-US" w:eastAsia="ru-RU" w:bidi="ar-SA"/>
        </w:rPr>
        <w:t xml:space="preserve"> по данному лоту не поступило ни одной заявки.  </w:t>
      </w:r>
    </w:p>
    <w:p>
      <w:pPr>
        <w:pStyle w:val="Normal"/>
        <w:spacing w:lineRule="auto" w:line="276" w:before="0" w:after="120"/>
        <w:rPr/>
      </w:pPr>
      <w:r>
        <w:rPr>
          <w:rFonts w:eastAsia="Droid Sans Fallback" w:cs="Lohit Devanagari"/>
          <w:b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Лот № </w:t>
      </w:r>
      <w:r>
        <w:rPr>
          <w:rFonts w:eastAsia="Droid Sans Fallback" w:cs="Lohit Devanagari"/>
          <w:b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eastAsia="Droid Sans Fallback" w:cs="Lohit Devanagari"/>
          <w:b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.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З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емельный участок с кадастровым номером 59:01:1810008:209 площадью            743 кв. м, расположенный по адресу: Российская Федерация, край Пермский, городской округ Пермский, город Пермь, улица Бузулукская, з/у 32в,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Время окончания электронного аукциона: </w:t>
      </w:r>
      <w:r>
        <w:rPr>
          <w:sz w:val="28"/>
          <w:szCs w:val="28"/>
          <w:shd w:fill="auto" w:val="clear"/>
        </w:rPr>
        <w:t>09</w:t>
      </w:r>
      <w:r>
        <w:rPr>
          <w:sz w:val="28"/>
          <w:szCs w:val="28"/>
          <w:shd w:fill="auto" w:val="clear"/>
        </w:rPr>
        <w:t>:</w:t>
      </w:r>
      <w:r>
        <w:rPr>
          <w:sz w:val="28"/>
          <w:szCs w:val="28"/>
          <w:shd w:fill="auto" w:val="clear"/>
        </w:rPr>
        <w:t>35</w:t>
      </w:r>
      <w:r>
        <w:rPr>
          <w:sz w:val="28"/>
          <w:szCs w:val="28"/>
          <w:shd w:fill="auto" w:val="clear"/>
        </w:rPr>
        <w:t xml:space="preserve"> по местному времени (0</w:t>
      </w:r>
      <w:r>
        <w:rPr>
          <w:sz w:val="28"/>
          <w:szCs w:val="28"/>
          <w:shd w:fill="auto" w:val="clear"/>
        </w:rPr>
        <w:t>7</w:t>
      </w:r>
      <w:r>
        <w:rPr>
          <w:sz w:val="28"/>
          <w:szCs w:val="28"/>
          <w:shd w:fill="auto" w:val="clear"/>
        </w:rPr>
        <w:t>:</w:t>
      </w:r>
      <w:r>
        <w:rPr>
          <w:sz w:val="28"/>
          <w:szCs w:val="28"/>
          <w:shd w:fill="auto" w:val="clear"/>
        </w:rPr>
        <w:t>35</w:t>
      </w:r>
      <w:r>
        <w:rPr>
          <w:sz w:val="28"/>
          <w:szCs w:val="28"/>
          <w:shd w:fill="auto" w:val="clear"/>
        </w:rPr>
        <w:t xml:space="preserve"> МСК).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На участие в аукционе поступили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заяв</w:t>
      </w:r>
      <w:r>
        <w:rPr>
          <w:sz w:val="28"/>
          <w:szCs w:val="28"/>
        </w:rPr>
        <w:t>ки</w:t>
      </w:r>
      <w:r>
        <w:rPr>
          <w:sz w:val="28"/>
          <w:szCs w:val="28"/>
        </w:rPr>
        <w:t>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Сведения об участниках аукциона – Рябов Александр Владимирович, Подгорнов Сергей Михайлович.</w:t>
      </w:r>
    </w:p>
    <w:p>
      <w:pPr>
        <w:pStyle w:val="Normal"/>
        <w:spacing w:lineRule="auto" w:line="276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2 154 700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,00 руб.</w:t>
      </w:r>
    </w:p>
    <w:p>
      <w:pPr>
        <w:pStyle w:val="Normal"/>
        <w:spacing w:lineRule="auto" w:line="276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</w:r>
    </w:p>
    <w:tbl>
      <w:tblPr>
        <w:tblW w:w="101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120"/>
        <w:gridCol w:w="4034"/>
      </w:tblGrid>
      <w:tr>
        <w:trPr/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Наименование участника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Максимальное предложение участника о цене предмета аукциона, руб.</w:t>
            </w:r>
          </w:p>
        </w:tc>
      </w:tr>
      <w:tr>
        <w:trPr/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Рябов Александр Владимирович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2 348 623,00</w:t>
            </w:r>
          </w:p>
        </w:tc>
      </w:tr>
      <w:tr>
        <w:trPr>
          <w:trHeight w:val="355" w:hRule="atLeas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Подгорнов Сергей Михайлович</w:t>
            </w: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2 283 982,00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Последнее предложение о цене предмета аукциона – 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>2 348 623,00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руб.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Предпоследнее предложение о цене предмета аукциона – 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>2 283 982,00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руб.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Победитель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en-US" w:eastAsia="en-US" w:bidi="ar-SA"/>
        </w:rPr>
        <w:t>Рябов Александр Владимирович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, 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>614031, Пермский край,            г. Пермь, ул. Докучаева, д. 40, кв. 78.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en-US" w:eastAsia="en-US" w:bidi="ar-SA"/>
        </w:rPr>
        <w:t>Подгорнов Сергей Михайлович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>, 6140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>00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, Пермский край, г. Пермь,               ул. 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>Петропавловская, д. 41, кв. 9.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Сведения о последнем предложении о цене предмета аукциона (стоимость земельного участка) –  </w:t>
      </w:r>
      <w:r>
        <w:rPr>
          <w:rFonts w:eastAsia="Droid Sans Fallback" w:cs="Lohit Devanagari"/>
          <w:b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2 348 623,00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Droid Sans Fallback" w:cs="Lohit Devanagari"/>
          <w:b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руб.</w:t>
      </w:r>
    </w:p>
    <w:p>
      <w:pPr>
        <w:pStyle w:val="Normal"/>
        <w:spacing w:lineRule="auto" w:line="276"/>
        <w:jc w:val="both"/>
        <w:rPr>
          <w:rFonts w:eastAsia="Droid Sans Fallback" w:cs="Lohit Devanagari"/>
          <w:b/>
          <w:bCs/>
          <w:color w:val="auto"/>
          <w:kern w:val="0"/>
          <w:sz w:val="28"/>
          <w:szCs w:val="28"/>
          <w:highlight w:val="none"/>
          <w:shd w:fill="FFFF00" w:val="clear"/>
          <w:lang w:val="ru-RU" w:eastAsia="ru-RU" w:bidi="ar-SA"/>
        </w:rPr>
      </w:pPr>
      <w:r>
        <w:rPr/>
      </w:r>
    </w:p>
    <w:p>
      <w:pPr>
        <w:pStyle w:val="Normal"/>
        <w:spacing w:lineRule="auto" w:line="276"/>
        <w:jc w:val="both"/>
        <w:rPr>
          <w:rFonts w:eastAsia="Droid Sans Fallback" w:cs="Lohit Devanagari"/>
          <w:b/>
          <w:bCs/>
          <w:color w:val="auto"/>
          <w:kern w:val="0"/>
          <w:sz w:val="28"/>
          <w:szCs w:val="28"/>
          <w:highlight w:val="none"/>
          <w:shd w:fill="FFFF00" w:val="clear"/>
          <w:lang w:val="ru-RU" w:eastAsia="ru-RU" w:bidi="ar-SA"/>
        </w:rPr>
      </w:pPr>
      <w:r>
        <w:rPr/>
      </w:r>
    </w:p>
    <w:p>
      <w:pPr>
        <w:pStyle w:val="Normal"/>
        <w:spacing w:lineRule="auto" w:line="276"/>
        <w:jc w:val="both"/>
        <w:rPr>
          <w:rFonts w:eastAsia="Droid Sans Fallback" w:cs="Lohit Devanagari"/>
          <w:b/>
          <w:bCs/>
          <w:color w:val="auto"/>
          <w:kern w:val="0"/>
          <w:sz w:val="28"/>
          <w:szCs w:val="28"/>
          <w:highlight w:val="none"/>
          <w:shd w:fill="FFFF00" w:val="clear"/>
          <w:lang w:val="ru-RU" w:eastAsia="ru-RU" w:bidi="ar-SA"/>
        </w:rPr>
      </w:pPr>
      <w:r>
        <w:rPr/>
      </w:r>
    </w:p>
    <w:p>
      <w:pPr>
        <w:pStyle w:val="Normal"/>
        <w:spacing w:lineRule="auto" w:line="276"/>
        <w:jc w:val="both"/>
        <w:rPr>
          <w:rFonts w:eastAsia="Droid Sans Fallback" w:cs="Lohit Devanagari"/>
          <w:b/>
          <w:bCs/>
          <w:color w:val="auto"/>
          <w:kern w:val="0"/>
          <w:sz w:val="28"/>
          <w:szCs w:val="28"/>
          <w:highlight w:val="none"/>
          <w:shd w:fill="FFFF00" w:val="clear"/>
          <w:lang w:val="ru-RU" w:eastAsia="ru-RU" w:bidi="ar-SA"/>
        </w:rPr>
      </w:pPr>
      <w:r>
        <w:rPr/>
      </w:r>
    </w:p>
    <w:p>
      <w:pPr>
        <w:pStyle w:val="Normal"/>
        <w:spacing w:lineRule="auto" w:line="276" w:before="0" w:after="120"/>
        <w:rPr>
          <w:b/>
          <w:sz w:val="28"/>
          <w:szCs w:val="28"/>
        </w:rPr>
      </w:pPr>
      <w:r>
        <w:rPr/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</w:p>
    <w:p>
      <w:pPr>
        <w:pStyle w:val="Normal"/>
        <w:spacing w:lineRule="auto" w:line="276" w:before="0" w:after="0"/>
        <w:ind w:firstLine="720" w:left="0" w:right="0"/>
        <w:jc w:val="both"/>
        <w:rPr/>
      </w:pPr>
      <w:r>
        <w:rPr>
          <w:rFonts w:eastAsia="Times New Roman" w:cs="Times New Roman"/>
          <w:color w:val="000000"/>
          <w:sz w:val="28"/>
        </w:rPr>
        <w:t>Земельный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 участок с кадастровым номером 59:01:2010368:170 площадью           855 кв. м, расположенный по адресу: Российская Федерация, Пермский край, городской округ Пермский, город Пермь, улица Средняя, з/у 33,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Время окончания электронного аукциона: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09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: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10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по местному времени (0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7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: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10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МСК).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На участие в аукционе поступил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о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7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 заяв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ок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en-US" w:bidi="ar-SA"/>
        </w:rPr>
        <w:t>Отказано в допуске к участию в аукционе – 1 заявителю.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Сведения об участниках аукциона – Соснин Алексей Сергеевич, Мартынов Олег Сергеевич, Деменев Александр Викторович, Горбачева Елена Александровна, Шадричев Сергей Владимирович, Голдырева Татьяна Игоревна.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3 894 000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,00 руб.</w:t>
      </w:r>
    </w:p>
    <w:p>
      <w:pPr>
        <w:pStyle w:val="BodyText"/>
        <w:spacing w:lineRule="auto" w:line="276" w:before="0" w:after="0"/>
        <w:ind w:hanging="0" w:left="0" w:right="0"/>
        <w:jc w:val="both"/>
        <w:rPr>
          <w:rFonts w:eastAsia="Droid Sans Fallback" w:cs="Lohit Devanagari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tbl>
      <w:tblPr>
        <w:tblW w:w="101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120"/>
        <w:gridCol w:w="4035"/>
      </w:tblGrid>
      <w:tr>
        <w:trPr/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Наименование участника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Максимальное предложение участника о цене предмета аукциона, руб.</w:t>
            </w:r>
          </w:p>
        </w:tc>
      </w:tr>
      <w:tr>
        <w:trPr/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Соснин Алексей Сергеевич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>
          <w:trHeight w:val="355" w:hRule="atLeas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Мартынов Олег Сергеевич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>
          <w:trHeight w:val="355" w:hRule="atLeast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Деменев Александр Викторович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>
          <w:trHeight w:val="355" w:hRule="atLeast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Горбачева Елена Александровна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>
          <w:trHeight w:val="355" w:hRule="atLeast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Шадричев Сергей Владимирович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4 010 820,00</w:t>
            </w:r>
          </w:p>
        </w:tc>
      </w:tr>
      <w:tr>
        <w:trPr>
          <w:trHeight w:val="355" w:hRule="atLeast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Голдырева Татьяна Игоревна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</w:tbl>
    <w:p>
      <w:pPr>
        <w:pStyle w:val="BodyText"/>
        <w:spacing w:lineRule="auto" w:line="276" w:before="0" w:after="0"/>
        <w:ind w:hanging="0" w:left="0" w:right="0"/>
        <w:jc w:val="both"/>
        <w:rPr>
          <w:rFonts w:eastAsia="Droid Sans Fallback" w:cs="Lohit Devanagari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Последнее предложение о цене предмета аукциона – 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>4 010 820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>,00 руб.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Предпоследнее предложение о цене предмета аукциона – 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>отсутствует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Победитель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en-US" w:eastAsia="en-US" w:bidi="ar-SA"/>
        </w:rPr>
        <w:t>Шадричев Сергей Владимирович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, 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>427426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, 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>Удмуртская республика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, 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>Воткинский район, д. Самолет, ул. Советская, д. 8.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>отсутствует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Сведения о последнем предложении о цене предмета аукциона (стоимость земельного участка) –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4 010 820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,00 руб.</w:t>
      </w:r>
    </w:p>
    <w:p>
      <w:pPr>
        <w:pStyle w:val="Normal"/>
        <w:spacing w:lineRule="auto" w:line="276"/>
        <w:jc w:val="both"/>
        <w:rPr>
          <w:rFonts w:eastAsia="Droid Sans Fallback" w:cs="Lohit Devanagari"/>
          <w:b/>
          <w:bCs/>
          <w:i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highlight w:val="none"/>
          <w:shd w:fill="auto" w:val="clear"/>
          <w:lang w:val="ru-RU" w:eastAsia="ru-RU" w:bidi="ar-SA"/>
        </w:rPr>
      </w:pPr>
      <w:r>
        <w:rPr/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</w:p>
    <w:p>
      <w:pPr>
        <w:pStyle w:val="Normal"/>
        <w:spacing w:lineRule="auto" w:line="276" w:before="0" w:after="0"/>
        <w:ind w:firstLine="720" w:left="0" w:right="0"/>
        <w:jc w:val="both"/>
        <w:rPr/>
      </w:pPr>
      <w:r>
        <w:rPr>
          <w:rFonts w:eastAsia="Times New Roman" w:cs="Times New Roman"/>
          <w:color w:val="000000"/>
          <w:sz w:val="28"/>
        </w:rPr>
        <w:t>Земельный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 участок с кадастровым номером 59:01:2018011:146 площадью          805 кв. м, расположенный по адресу: Российская Федерация, край Пермский, городской округ Пермский, город Пермь, улица Рыбацкая, з/у 34а,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Время окончания электронного аукциона: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09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: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10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по местному времени (0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7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: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10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МСК).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На участие в аукционе поступил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о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 заяв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ок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Сведения об участниках аукциона – Бахарев Александр Олегович, Бережнова Наталья Михайловна, Соснин Алексей Сергеевич, Костюкович Наталья Леонидовна, Деменев Александр Викторович.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3 667 000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,00 руб.</w:t>
      </w:r>
    </w:p>
    <w:p>
      <w:pPr>
        <w:pStyle w:val="BodyText"/>
        <w:spacing w:lineRule="auto" w:line="276" w:before="0" w:after="0"/>
        <w:ind w:hanging="0" w:left="0" w:right="0"/>
        <w:jc w:val="both"/>
        <w:rPr>
          <w:rFonts w:eastAsia="Droid Sans Fallback" w:cs="Lohit Devanagari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tbl>
      <w:tblPr>
        <w:tblW w:w="101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120"/>
        <w:gridCol w:w="4035"/>
      </w:tblGrid>
      <w:tr>
        <w:trPr/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Наименование участника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Максимальное предложение участника о цене предмета аукциона, руб.</w:t>
            </w:r>
          </w:p>
        </w:tc>
      </w:tr>
      <w:tr>
        <w:trPr/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Бахарев Александр Олегович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>
          <w:trHeight w:val="355" w:hRule="atLeas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Бережнова Наталья Михайловна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3 777 010,00</w:t>
            </w:r>
          </w:p>
        </w:tc>
      </w:tr>
      <w:tr>
        <w:trPr>
          <w:trHeight w:val="355" w:hRule="atLeast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Соснин Алексей Сергеевич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>
          <w:trHeight w:val="355" w:hRule="atLeast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Костюкович Наталья Леонидовна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>
          <w:trHeight w:val="355" w:hRule="atLeast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Деменев Александр Викторович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</w:tbl>
    <w:p>
      <w:pPr>
        <w:pStyle w:val="BodyText"/>
        <w:spacing w:lineRule="auto" w:line="276" w:before="0" w:after="0"/>
        <w:ind w:hanging="0" w:left="0" w:right="0"/>
        <w:jc w:val="both"/>
        <w:rPr>
          <w:rFonts w:eastAsia="Droid Sans Fallback" w:cs="Lohit Devanagari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Последнее предложение о цене предмета аукциона – 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>3 777 010,00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руб.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Предпоследнее предложение о цене предмета аукциона – 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>отсутствует.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Победитель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en-US" w:eastAsia="en-US" w:bidi="ar-SA"/>
        </w:rPr>
        <w:t>Бережнова Наталья Михайловна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,  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614018, Пермский край,            г. Пермь, ул. Борцов Революции, д. 93Б. 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>отсутствует.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Сведения о последнем предложении о цене предмета аукциона (стоимость земельного участка)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hd w:fill="auto" w:val="clear"/>
          <w:lang w:val="ru-RU" w:eastAsia="ru-RU" w:bidi="ar-SA"/>
        </w:rPr>
        <w:t xml:space="preserve">–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000000"/>
          <w:kern w:val="0"/>
          <w:shd w:fill="auto" w:val="clear"/>
          <w:lang w:val="ru-RU" w:eastAsia="ru-RU" w:bidi="ar-SA"/>
        </w:rPr>
        <w:t xml:space="preserve">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3 777 010,00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000000"/>
          <w:kern w:val="0"/>
          <w:shd w:fill="auto" w:val="clear"/>
          <w:lang w:val="ru-RU" w:eastAsia="ru-RU" w:bidi="ar-SA"/>
        </w:rPr>
        <w:t xml:space="preserve"> руб.</w:t>
      </w:r>
    </w:p>
    <w:p>
      <w:pPr>
        <w:pStyle w:val="Normal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Председатель комиссии                                                                           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   Е.П. Шафранова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  О.И. Павлова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     О.Б. Брезгина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Ю.И. Четина 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35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LibreOffice/7.6.7.2$Linux_X86_64 LibreOffice_project/60$Build-2</Application>
  <AppVersion>15.0000</AppVersion>
  <Pages>4</Pages>
  <Words>869</Words>
  <Characters>6269</Characters>
  <CharactersWithSpaces>7423</CharactersWithSpaces>
  <Paragraphs>94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2023-09-08T05:38:00Z</dcterms:created>
  <dc:creator>bna</dc:creator>
  <dc:description/>
  <dc:language>ru-RU</dc:language>
  <cp:lastModifiedBy/>
  <cp:lastPrinted>2025-03-06T09:58:29Z</cp:lastPrinted>
  <dcterms:modified xsi:type="dcterms:W3CDTF">2025-03-06T09:57:55Z</dcterms:modified>
  <cp:revision>129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