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numPr>
          <w:ilvl w:val="0"/>
          <w:numId w:val="0"/>
        </w:numPr>
        <w:ind w:hanging="0" w:left="0"/>
        <w:outlineLvl w:val="0"/>
        <w:rPr>
          <w:b w:val="false"/>
          <w:sz w:val="28"/>
          <w:szCs w:val="28"/>
        </w:rPr>
      </w:pPr>
      <w:r>
        <w:rPr>
          <w:b w:val="false"/>
          <w:sz w:val="28"/>
          <w:szCs w:val="28"/>
        </w:rPr>
        <w:t>Департамент имущественных отношений администрации города Перми</w:t>
      </w:r>
    </w:p>
    <w:p>
      <w:pPr>
        <w:pStyle w:val="Style15"/>
        <w:numPr>
          <w:ilvl w:val="0"/>
          <w:numId w:val="0"/>
        </w:numPr>
        <w:ind w:hanging="0" w:left="0"/>
        <w:outlineLvl w:val="0"/>
        <w:rPr>
          <w:sz w:val="28"/>
          <w:szCs w:val="28"/>
        </w:rPr>
      </w:pPr>
      <w:r>
        <w:rPr>
          <w:sz w:val="28"/>
          <w:szCs w:val="28"/>
        </w:rPr>
      </w:r>
    </w:p>
    <w:p>
      <w:pPr>
        <w:pStyle w:val="21"/>
        <w:numPr>
          <w:ilvl w:val="0"/>
          <w:numId w:val="0"/>
        </w:numPr>
        <w:ind w:hanging="4395" w:left="4962"/>
        <w:jc w:val="center"/>
        <w:outlineLvl w:val="0"/>
        <w:rPr>
          <w:b/>
          <w:sz w:val="28"/>
          <w:szCs w:val="28"/>
        </w:rPr>
      </w:pPr>
      <w:r>
        <w:rPr>
          <w:b/>
          <w:sz w:val="28"/>
          <w:szCs w:val="28"/>
        </w:rPr>
        <w:t xml:space="preserve">Протокол о результатах электронного аукциона </w:t>
      </w:r>
    </w:p>
    <w:p>
      <w:pPr>
        <w:pStyle w:val="21"/>
        <w:numPr>
          <w:ilvl w:val="0"/>
          <w:numId w:val="0"/>
        </w:numPr>
        <w:ind w:hanging="4395" w:left="4962"/>
        <w:jc w:val="center"/>
        <w:outlineLvl w:val="0"/>
        <w:rPr>
          <w:b/>
          <w:sz w:val="28"/>
          <w:szCs w:val="28"/>
        </w:rPr>
      </w:pPr>
      <w:r>
        <w:rPr>
          <w:b/>
          <w:sz w:val="28"/>
          <w:szCs w:val="28"/>
        </w:rPr>
        <w:t>на право заключения договора аренды земельного участка</w:t>
      </w:r>
    </w:p>
    <w:p>
      <w:pPr>
        <w:pStyle w:val="Normal"/>
        <w:ind w:hanging="2805" w:left="2805"/>
        <w:jc w:val="center"/>
        <w:rPr>
          <w:sz w:val="28"/>
          <w:szCs w:val="28"/>
        </w:rPr>
      </w:pPr>
      <w:r>
        <w:rPr>
          <w:sz w:val="28"/>
          <w:szCs w:val="28"/>
        </w:rPr>
      </w:r>
    </w:p>
    <w:p>
      <w:pPr>
        <w:pStyle w:val="Normal"/>
        <w:ind w:hanging="2805" w:left="2805"/>
        <w:jc w:val="center"/>
        <w:rPr>
          <w:sz w:val="28"/>
          <w:szCs w:val="28"/>
        </w:rPr>
      </w:pPr>
      <w:r>
        <w:rPr>
          <w:sz w:val="28"/>
          <w:szCs w:val="28"/>
        </w:rPr>
      </w:r>
    </w:p>
    <w:p>
      <w:pPr>
        <w:pStyle w:val="Normal"/>
        <w:ind w:hanging="2805" w:left="2805"/>
        <w:jc w:val="both"/>
        <w:rPr>
          <w:sz w:val="28"/>
          <w:szCs w:val="28"/>
        </w:rPr>
      </w:pPr>
      <w:r>
        <w:rPr>
          <w:sz w:val="28"/>
          <w:szCs w:val="28"/>
        </w:rPr>
        <w:t>г. Пермь, ул. Сибирская, д.14, каб.2                                                       13.03.2025, 09:00</w:t>
      </w:r>
    </w:p>
    <w:p>
      <w:pPr>
        <w:pStyle w:val="Normal"/>
        <w:ind w:hanging="2805" w:left="2805"/>
        <w:jc w:val="both"/>
        <w:rPr>
          <w:sz w:val="28"/>
          <w:szCs w:val="28"/>
        </w:rPr>
      </w:pPr>
      <w:r>
        <w:rPr>
          <w:sz w:val="28"/>
          <w:szCs w:val="28"/>
        </w:rPr>
      </w:r>
    </w:p>
    <w:p>
      <w:pPr>
        <w:pStyle w:val="Normal"/>
        <w:tabs>
          <w:tab w:val="clear" w:pos="708"/>
          <w:tab w:val="left" w:pos="2805" w:leader="none"/>
        </w:tabs>
        <w:spacing w:lineRule="auto" w:line="240"/>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w:t>
      </w:r>
      <w:r>
        <w:rPr>
          <w:sz w:val="28"/>
          <w:szCs w:val="28"/>
        </w:rPr>
        <w:br w:type="textWrapping" w:clear="all"/>
      </w:r>
      <w:r>
        <w:rPr>
          <w:sz w:val="28"/>
          <w:szCs w:val="28"/>
        </w:rPr>
        <w:t xml:space="preserve">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назначенная постановлением администрации города Перми от 20.11.2008 № 1089 (с последующими изменениями), в составе: </w:t>
      </w:r>
    </w:p>
    <w:p>
      <w:pPr>
        <w:pStyle w:val="Normal"/>
        <w:spacing w:lineRule="auto" w:line="240"/>
        <w:jc w:val="both"/>
        <w:rPr/>
      </w:pPr>
      <w:r>
        <w:rPr>
          <w:sz w:val="28"/>
          <w:szCs w:val="28"/>
          <w:highlight w:val="yellow"/>
        </w:rPr>
        <w:t xml:space="preserve">             </w:t>
      </w:r>
    </w:p>
    <w:p>
      <w:pPr>
        <w:pStyle w:val="Normal"/>
        <w:spacing w:lineRule="auto" w:line="240" w:before="0" w:after="120"/>
        <w:ind w:hanging="2977" w:left="2977"/>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spacing w:lineRule="auto" w:line="240"/>
        <w:ind w:hanging="3000" w:left="3000" w:right="0"/>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spacing w:lineRule="auto" w:line="240" w:before="0" w:after="0"/>
        <w:ind w:hanging="2517" w:left="2517" w:right="0"/>
        <w:jc w:val="both"/>
        <w:rPr/>
      </w:pPr>
      <w:r>
        <w:rPr>
          <w:rFonts w:eastAsia="Times New Roman" w:cs="Times New Roman"/>
          <w:color w:val="000000"/>
          <w:sz w:val="28"/>
          <w:szCs w:val="28"/>
          <w:lang w:eastAsia="en-US"/>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40"/>
        <w:ind w:hanging="1843" w:left="1843"/>
        <w:jc w:val="both"/>
        <w:rPr/>
      </w:pPr>
      <w:r>
        <w:rPr>
          <w:sz w:val="28"/>
          <w:szCs w:val="28"/>
        </w:rPr>
        <w:t xml:space="preserve">Члены комиссии: Брезгина О.Б., и.о. начальника отдела сопровождения договоров юридического управления департамента земельных отношений администрации города Перми; </w:t>
      </w:r>
    </w:p>
    <w:p>
      <w:pPr>
        <w:pStyle w:val="Normal"/>
        <w:spacing w:lineRule="auto" w:line="240" w:before="0" w:after="0"/>
        <w:ind w:left="1843"/>
        <w:contextualSpacing/>
        <w:jc w:val="both"/>
        <w:rPr/>
      </w:pPr>
      <w:r>
        <w:rPr>
          <w:rFonts w:eastAsia="Droid Sans Fallback" w:cs="Lohit Devanagari"/>
          <w:color w:val="auto"/>
          <w:kern w:val="0"/>
          <w:sz w:val="28"/>
          <w:szCs w:val="28"/>
          <w:lang w:val="ru-RU" w:eastAsia="ru-RU" w:bidi="ar-SA"/>
        </w:rPr>
        <w:t>Четина Ю.И., за</w:t>
      </w:r>
      <w:r>
        <w:rPr>
          <w:sz w:val="28"/>
          <w:szCs w:val="28"/>
        </w:rPr>
        <w:t>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40" w:before="0" w:after="0"/>
        <w:ind w:left="1843"/>
        <w:contextualSpacing/>
        <w:jc w:val="both"/>
        <w:rPr>
          <w:sz w:val="28"/>
          <w:szCs w:val="28"/>
        </w:rPr>
      </w:pPr>
      <w:r>
        <w:rPr>
          <w:sz w:val="28"/>
          <w:szCs w:val="28"/>
        </w:rPr>
      </w:r>
    </w:p>
    <w:p>
      <w:pPr>
        <w:pStyle w:val="Normal"/>
        <w:spacing w:lineRule="auto" w:line="240"/>
        <w:jc w:val="both"/>
        <w:rPr/>
      </w:pPr>
      <w:r>
        <w:rPr>
          <w:b/>
          <w:sz w:val="28"/>
          <w:szCs w:val="28"/>
        </w:rPr>
        <w:t xml:space="preserve">Адрес электронной площадки: </w:t>
      </w:r>
      <w:r>
        <w:rPr>
          <w:sz w:val="28"/>
          <w:szCs w:val="28"/>
        </w:rPr>
        <w:t>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spacing w:lineRule="auto" w:line="240"/>
        <w:rPr/>
      </w:pPr>
      <w:r>
        <w:rPr>
          <w:b/>
          <w:sz w:val="28"/>
          <w:szCs w:val="28"/>
        </w:rPr>
        <w:t xml:space="preserve">Дата электронных аукционов: </w:t>
      </w:r>
      <w:r>
        <w:rPr>
          <w:b w:val="false"/>
          <w:bCs w:val="false"/>
          <w:sz w:val="28"/>
          <w:szCs w:val="28"/>
        </w:rPr>
        <w:t>13</w:t>
      </w:r>
      <w:r>
        <w:rPr>
          <w:sz w:val="28"/>
          <w:szCs w:val="28"/>
        </w:rPr>
        <w:t>.03.2025</w:t>
      </w:r>
    </w:p>
    <w:p>
      <w:pPr>
        <w:pStyle w:val="Normal"/>
        <w:spacing w:lineRule="auto" w:line="240"/>
        <w:rPr>
          <w:b/>
        </w:rPr>
      </w:pPr>
      <w:r>
        <w:rPr>
          <w:b/>
        </w:rPr>
      </w:r>
    </w:p>
    <w:p>
      <w:pPr>
        <w:pStyle w:val="Normal"/>
        <w:spacing w:lineRule="auto" w:line="240"/>
        <w:rPr/>
      </w:pPr>
      <w:r>
        <w:rPr>
          <w:b/>
          <w:sz w:val="28"/>
          <w:szCs w:val="28"/>
        </w:rPr>
        <w:t xml:space="preserve">Лот № 1. </w:t>
      </w:r>
    </w:p>
    <w:p>
      <w:pPr>
        <w:pStyle w:val="Normal"/>
        <w:spacing w:lineRule="auto" w:line="240"/>
        <w:jc w:val="both"/>
        <w:rPr/>
      </w:pPr>
      <w:r>
        <w:rPr>
          <w:b/>
          <w:sz w:val="28"/>
          <w:szCs w:val="28"/>
        </w:rPr>
        <w:tab/>
      </w:r>
      <w:r>
        <w:rPr>
          <w:sz w:val="28"/>
          <w:szCs w:val="28"/>
        </w:rPr>
        <w:t xml:space="preserve">Право </w:t>
      </w:r>
      <w:r>
        <w:rPr>
          <w:rFonts w:eastAsia="Droid Sans Fallback" w:cs="Lohit Devanagari"/>
          <w:color w:val="auto"/>
          <w:kern w:val="0"/>
          <w:sz w:val="28"/>
          <w:szCs w:val="28"/>
          <w:lang w:val="ru-RU" w:eastAsia="ru-RU" w:bidi="ar-SA"/>
        </w:rPr>
        <w:t xml:space="preserve"> заключения договора аренды земельного участка с кадастровым номером 59:01:1717069:260 площадью 1503 кв. м, расположенного по адресу: Российская Федерация, Пермский край, городской округ Пермский, город Пермь, улица Светлогорская, з/у 8и, для строительства объектов, относящихся                             к строительной промышленности. Разрешенное использование земельного участка – строительная промышленность.</w:t>
      </w:r>
    </w:p>
    <w:p>
      <w:pPr>
        <w:pStyle w:val="Normal"/>
        <w:spacing w:lineRule="auto" w:line="240"/>
        <w:jc w:val="both"/>
        <w:rPr/>
      </w:pPr>
      <w:r>
        <w:rPr>
          <w:sz w:val="28"/>
          <w:szCs w:val="28"/>
        </w:rPr>
        <w:t>Время начала электронного аукциона: 09:00 по местному времени (07:00 МСК).</w:t>
      </w:r>
    </w:p>
    <w:p>
      <w:pPr>
        <w:pStyle w:val="Normal"/>
        <w:spacing w:lineRule="auto" w:line="240"/>
        <w:jc w:val="both"/>
        <w:rPr/>
      </w:pPr>
      <w:r>
        <w:rPr>
          <w:sz w:val="28"/>
          <w:szCs w:val="28"/>
        </w:rPr>
        <w:t>Время окончания электронного аукциона: 12</w:t>
      </w:r>
      <w:r>
        <w:rPr>
          <w:sz w:val="28"/>
          <w:szCs w:val="28"/>
          <w:shd w:fill="auto" w:val="clear"/>
        </w:rPr>
        <w:t>:58</w:t>
      </w:r>
      <w:r>
        <w:rPr>
          <w:sz w:val="28"/>
          <w:szCs w:val="28"/>
        </w:rPr>
        <w:t xml:space="preserve"> по местному времени (10:58 МСК).</w:t>
      </w:r>
    </w:p>
    <w:p>
      <w:pPr>
        <w:pStyle w:val="Normal"/>
        <w:spacing w:lineRule="auto" w:line="240"/>
        <w:jc w:val="both"/>
        <w:rPr/>
      </w:pPr>
      <w:r>
        <w:rPr>
          <w:sz w:val="28"/>
          <w:szCs w:val="28"/>
        </w:rPr>
        <w:t>На участие в аукционе поступило 27 заявок.</w:t>
      </w:r>
    </w:p>
    <w:p>
      <w:pPr>
        <w:pStyle w:val="Normal"/>
        <w:spacing w:lineRule="auto" w:line="240"/>
        <w:jc w:val="both"/>
        <w:rPr/>
      </w:pPr>
      <w:r>
        <w:rPr>
          <w:sz w:val="28"/>
          <w:szCs w:val="28"/>
        </w:rPr>
        <w:t>Отказано в допуске к участию в аукционе —  1 заявителю.</w:t>
      </w:r>
    </w:p>
    <w:p>
      <w:pPr>
        <w:pStyle w:val="Normal"/>
        <w:spacing w:lineRule="auto" w:line="240"/>
        <w:ind w:firstLine="708"/>
        <w:jc w:val="both"/>
        <w:rPr/>
      </w:pPr>
      <w:r>
        <w:rPr>
          <w:sz w:val="28"/>
          <w:szCs w:val="28"/>
          <w:lang w:val="ru-RU" w:eastAsia="ru-RU" w:bidi="ar-SA"/>
        </w:rPr>
        <w:t xml:space="preserve">Сведения об участниках аукциона — общество с ограниченной ответственностью «Винтовые Сваи Пермь», общество с ограниченной ответственностью </w:t>
      </w:r>
      <w:r>
        <w:rPr>
          <w:rFonts w:eastAsia="Droid Sans Fallback" w:cs="Lohit Devanagari"/>
          <w:color w:val="auto"/>
          <w:kern w:val="0"/>
          <w:sz w:val="28"/>
          <w:szCs w:val="28"/>
          <w:lang w:val="ru-RU" w:eastAsia="ru-RU" w:bidi="ar-SA"/>
        </w:rPr>
        <w:t>«УралПромМонтаж»</w:t>
      </w:r>
      <w:r>
        <w:rPr>
          <w:sz w:val="28"/>
          <w:szCs w:val="28"/>
          <w:lang w:val="ru-RU" w:eastAsia="ru-RU" w:bidi="ar-SA"/>
        </w:rPr>
        <w:t xml:space="preserve">, общество с ограниченной ответственностью </w:t>
      </w:r>
      <w:r>
        <w:rPr>
          <w:rFonts w:eastAsia="Droid Sans Fallback" w:cs="Lohit Devanagari"/>
          <w:color w:val="auto"/>
          <w:kern w:val="0"/>
          <w:sz w:val="28"/>
          <w:szCs w:val="28"/>
          <w:lang w:val="ru-RU" w:eastAsia="ru-RU" w:bidi="ar-SA"/>
        </w:rPr>
        <w:t>«Уралдинас»</w:t>
      </w:r>
      <w:r>
        <w:rPr>
          <w:sz w:val="28"/>
          <w:szCs w:val="28"/>
          <w:lang w:val="ru-RU" w:eastAsia="ru-RU" w:bidi="ar-SA"/>
        </w:rPr>
        <w:t xml:space="preserve">, Мартынов Олег Сергеевич, Власов Евгений Александрович, закрытое акционерное общество «Меха Матюшино», общество                с ограниченной ответственностью </w:t>
      </w:r>
      <w:r>
        <w:rPr>
          <w:rFonts w:eastAsia="Droid Sans Fallback" w:cs="Lohit Devanagari"/>
          <w:color w:val="auto"/>
          <w:kern w:val="0"/>
          <w:sz w:val="28"/>
          <w:szCs w:val="28"/>
          <w:lang w:val="ru-RU" w:eastAsia="ru-RU" w:bidi="ar-SA"/>
        </w:rPr>
        <w:t>«Финструм 1»</w:t>
      </w:r>
      <w:r>
        <w:rPr>
          <w:sz w:val="28"/>
          <w:szCs w:val="28"/>
          <w:lang w:val="ru-RU" w:eastAsia="ru-RU" w:bidi="ar-SA"/>
        </w:rPr>
        <w:t xml:space="preserve">, индивидуальный предприниматель Левчук Артур Александрович, Метлушко Ольга Александровна, индивидуальный предприниматель Шадричев Сергей Владимирович, Титов Сергей Александрович, Куликов Валентин Валентинович, Кривцов Константин Егорович, индивидуальный предприниматель Мудров Иван Юрьевич, индивидуальный предприниматель Петрова Марина Борисовна, индивидуальный предприниматель Кореневский Александр Олегович, Костыгов Лев Олегович, Жирохов Николай Иванович, Жирохова Марина Игоревна, Панов Олег Анатольевич, общество                    с ограниченной ответственностью «ПЕРиПАД», Федоров Павел Николаевич, Нестеренко Илья Андреевич, общество с ограниченной ответственностью </w:t>
      </w:r>
      <w:r>
        <w:rPr>
          <w:rFonts w:eastAsia="Droid Sans Fallback" w:cs="Lohit Devanagari"/>
          <w:color w:val="auto"/>
          <w:kern w:val="0"/>
          <w:sz w:val="28"/>
          <w:szCs w:val="28"/>
          <w:lang w:val="ru-RU" w:eastAsia="ru-RU" w:bidi="ar-SA"/>
        </w:rPr>
        <w:t>«КвадратИнвест»</w:t>
      </w:r>
      <w:r>
        <w:rPr>
          <w:sz w:val="28"/>
          <w:szCs w:val="28"/>
          <w:lang w:val="ru-RU" w:eastAsia="ru-RU" w:bidi="ar-SA"/>
        </w:rPr>
        <w:t>, Славкин Денис Викторович, Дубров Станислав Леонидович.</w:t>
      </w:r>
    </w:p>
    <w:p>
      <w:pPr>
        <w:pStyle w:val="Normal"/>
        <w:spacing w:lineRule="auto" w:line="240"/>
        <w:jc w:val="both"/>
        <w:rPr/>
      </w:pPr>
      <w:r>
        <w:rPr>
          <w:sz w:val="28"/>
          <w:szCs w:val="28"/>
          <w:lang w:val="ru-RU" w:eastAsia="ru-RU" w:bidi="ar-SA"/>
        </w:rPr>
        <w:t>Начальная цена предмета аукциона – 352 300,00 руб.</w:t>
      </w:r>
    </w:p>
    <w:p>
      <w:pPr>
        <w:pStyle w:val="Normal"/>
        <w:spacing w:lineRule="auto" w:line="240"/>
        <w:jc w:val="both"/>
        <w:rPr>
          <w:sz w:val="28"/>
          <w:szCs w:val="28"/>
          <w:lang w:val="en-US" w:eastAsia="en-US"/>
        </w:rPr>
      </w:pPr>
      <w:r>
        <w:rPr>
          <w:sz w:val="28"/>
          <w:szCs w:val="28"/>
          <w:lang w:val="en-US" w:eastAsia="en-US"/>
        </w:rPr>
      </w:r>
    </w:p>
    <w:tbl>
      <w:tblPr>
        <w:tblW w:w="10206"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7"/>
        <w:gridCol w:w="3618"/>
      </w:tblGrid>
      <w:tr>
        <w:trPr/>
        <w:tc>
          <w:tcPr>
            <w:tcW w:w="658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8"/>
                <w:szCs w:val="28"/>
              </w:rPr>
            </w:pPr>
            <w:r>
              <w:rPr>
                <w:sz w:val="28"/>
                <w:szCs w:val="28"/>
              </w:rPr>
            </w:r>
          </w:p>
          <w:p>
            <w:pPr>
              <w:pStyle w:val="Normal"/>
              <w:spacing w:lineRule="auto" w:line="240"/>
              <w:jc w:val="center"/>
              <w:rPr/>
            </w:pPr>
            <w:r>
              <w:rPr>
                <w:sz w:val="28"/>
                <w:szCs w:val="28"/>
              </w:rPr>
              <w:t>Наименование участника</w:t>
            </w:r>
          </w:p>
        </w:tc>
        <w:tc>
          <w:tcPr>
            <w:tcW w:w="361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pPr>
            <w:r>
              <w:rPr>
                <w:sz w:val="28"/>
                <w:szCs w:val="28"/>
              </w:rPr>
              <w:t xml:space="preserve">Максимальное предложение участника </w:t>
            </w:r>
            <w:r>
              <w:rPr>
                <w:sz w:val="28"/>
                <w:szCs w:val="28"/>
              </w:rPr>
              <w:br w:type="textWrapping" w:clear="all"/>
            </w:r>
            <w:r>
              <w:rPr>
                <w:sz w:val="28"/>
                <w:szCs w:val="28"/>
              </w:rPr>
              <w:t>о цене предмета аукциона, руб.</w:t>
            </w:r>
          </w:p>
        </w:tc>
      </w:tr>
      <w:tr>
        <w:trPr/>
        <w:tc>
          <w:tcPr>
            <w:tcW w:w="65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Общество с ограниченной ответственностью «Винтовые Сваи Пермь»</w:t>
            </w:r>
          </w:p>
        </w:tc>
        <w:tc>
          <w:tcPr>
            <w:tcW w:w="361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ru-RU" w:eastAsia="ru-RU" w:bidi="ar-SA"/>
              </w:rPr>
              <w:t>1 345 786,00</w:t>
            </w:r>
          </w:p>
        </w:tc>
      </w:tr>
      <w:tr>
        <w:trPr/>
        <w:tc>
          <w:tcPr>
            <w:tcW w:w="658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Общество с ограниченной ответственностью «УралПромМонтаж»</w:t>
            </w:r>
          </w:p>
        </w:tc>
        <w:tc>
          <w:tcPr>
            <w:tcW w:w="3618"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Общество с ограниченной ответственностью «Уралдинас»</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Мартынов Олег Сергеевич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Власов Евгений Александрович</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1 144 975,00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Закрытое акционерное общество «Меха Матюшино»</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bCs/>
                <w:i w:val="false"/>
                <w:i w:val="false"/>
                <w:iCs w:val="false"/>
                <w:caps w:val="false"/>
                <w:smallCaps w:val="false"/>
                <w:color w:val="000000"/>
                <w:kern w:val="0"/>
                <w:sz w:val="28"/>
                <w:szCs w:val="28"/>
                <w:lang w:val="ru-RU" w:eastAsia="ru-RU" w:bidi="ar-SA"/>
              </w:rPr>
            </w:pPr>
            <w:r>
              <w:rPr>
                <w:rFonts w:eastAsia="Times New Roman" w:cs="Times New Roman"/>
                <w:b/>
                <w:bCs/>
                <w:i w:val="false"/>
                <w:iCs w:val="false"/>
                <w:caps w:val="false"/>
                <w:smallCaps w:val="false"/>
                <w:color w:val="000000"/>
                <w:kern w:val="0"/>
                <w:sz w:val="28"/>
                <w:szCs w:val="28"/>
                <w:lang w:val="ru-RU" w:eastAsia="ru-RU" w:bidi="ar-SA"/>
              </w:rPr>
              <w:t>1 356 355,00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Общество с ограниченной ответственностью «Финструм 1»</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Индивидуальный предприниматель Левчук Артур Александрович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Метлушко Ольга Александровна</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468 559,00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Индивидуальный предприниматель Шадричев Сергей Владимирович</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1 292 941,00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Титов Сергей Александрович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Куликов Валентин Валентинович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Кривцов Константин Егорович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Индивидуальный предприниматель Мудров Иван Юрьевич</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838 474,00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Индивидуальный предприниматель Петрова Марина Борисовна</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595 387,00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Индивидуальный предприниматель Кореневский Александр Олегович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Костыгов Лев Олегович</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574 249,00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Жирохов Николай Иванович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Жирохова Марина Игоревна</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Панов Олег Анатольевич</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1 314 079,00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Общество с ограниченной ответственностью «ПЕРиПАД»</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Федоров Павел Николаевич</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426 283,00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Нестеренко Илья Андреевич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Общество с ограниченной ответственностью «КвадратИнвест»</w:t>
            </w:r>
          </w:p>
        </w:tc>
        <w:tc>
          <w:tcPr>
            <w:tcW w:w="3618" w:type="dxa"/>
            <w:tcBorders>
              <w:left w:val="single" w:sz="4" w:space="0" w:color="000000"/>
              <w:bottom w:val="single" w:sz="4" w:space="0" w:color="000000"/>
              <w:right w:val="single" w:sz="4" w:space="0" w:color="000000"/>
            </w:tcBorders>
          </w:tcPr>
          <w:p>
            <w:pPr>
              <w:pStyle w:val="Normal"/>
              <w:widowControl/>
              <w:spacing w:lineRule="auto" w:line="240" w:before="0" w:after="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489 697,00</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Славкин Денис Викторович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r>
        <w:trPr/>
        <w:tc>
          <w:tcPr>
            <w:tcW w:w="6587" w:type="dxa"/>
            <w:tcBorders>
              <w:left w:val="single" w:sz="4" w:space="0" w:color="000000"/>
              <w:bottom w:val="single" w:sz="4" w:space="0" w:color="000000"/>
              <w:right w:val="single" w:sz="4" w:space="0" w:color="000000"/>
            </w:tcBorders>
          </w:tcPr>
          <w:p>
            <w:pPr>
              <w:pStyle w:val="Normal"/>
              <w:widowControl/>
              <w:spacing w:lineRule="auto" w:line="240" w:before="0" w:after="0"/>
              <w:jc w:val="left"/>
              <w:rPr/>
            </w:pPr>
            <w:r>
              <w:rPr>
                <w:rFonts w:eastAsia="Droid Sans Fallback" w:cs="Lohit Devanagari"/>
                <w:color w:val="auto"/>
                <w:kern w:val="0"/>
                <w:sz w:val="28"/>
                <w:szCs w:val="28"/>
                <w:lang w:val="ru-RU" w:eastAsia="ru-RU" w:bidi="ar-SA"/>
              </w:rPr>
              <w:t>Дубров Станислав Леонидович</w:t>
            </w:r>
          </w:p>
        </w:tc>
        <w:tc>
          <w:tcPr>
            <w:tcW w:w="3618" w:type="dxa"/>
            <w:tcBorders>
              <w:left w:val="single" w:sz="4" w:space="0" w:color="000000"/>
              <w:bottom w:val="single" w:sz="4" w:space="0" w:color="000000"/>
              <w:right w:val="single" w:sz="4" w:space="0" w:color="000000"/>
            </w:tcBorders>
          </w:tcPr>
          <w:p>
            <w:pPr>
              <w:pStyle w:val="Normal"/>
              <w:spacing w:lineRule="auto" w:line="240"/>
              <w:jc w:val="center"/>
              <w:rPr>
                <w:rFonts w:ascii="Times New Roman" w:hAnsi="Times New Roman" w:eastAsia="Times New Roman" w:cs="Times New Roman"/>
                <w:b w:val="false"/>
                <w:bCs w:val="false"/>
                <w:i w:val="false"/>
                <w:i w:val="false"/>
                <w:iCs w:val="false"/>
                <w:caps w:val="false"/>
                <w:smallCaps w:val="false"/>
                <w:color w:val="000000"/>
                <w:kern w:val="0"/>
                <w:sz w:val="28"/>
                <w:szCs w:val="28"/>
                <w:lang w:val="ru-RU" w:eastAsia="ru-RU" w:bidi="ar-SA"/>
              </w:rPr>
            </w:pPr>
            <w:r>
              <w:rPr>
                <w:rFonts w:eastAsia="Times New Roman" w:cs="Times New Roman"/>
                <w:b w:val="false"/>
                <w:bCs w:val="false"/>
                <w:i w:val="false"/>
                <w:iCs w:val="false"/>
                <w:caps w:val="false"/>
                <w:smallCaps w:val="false"/>
                <w:color w:val="000000"/>
                <w:kern w:val="0"/>
                <w:sz w:val="28"/>
                <w:szCs w:val="28"/>
                <w:lang w:val="ru-RU" w:eastAsia="ru-RU" w:bidi="ar-SA"/>
              </w:rPr>
              <w:t>отсутствует</w:t>
            </w:r>
          </w:p>
        </w:tc>
      </w:tr>
    </w:tbl>
    <w:p>
      <w:pPr>
        <w:pStyle w:val="Normal"/>
        <w:spacing w:lineRule="auto" w:line="240"/>
        <w:jc w:val="both"/>
        <w:rPr>
          <w:sz w:val="28"/>
          <w:szCs w:val="28"/>
          <w:lang w:val="en-US" w:eastAsia="en-US"/>
        </w:rPr>
      </w:pPr>
      <w:r>
        <w:rPr>
          <w:sz w:val="28"/>
          <w:szCs w:val="28"/>
          <w:lang w:val="en-US" w:eastAsia="en-US"/>
        </w:rPr>
      </w:r>
    </w:p>
    <w:p>
      <w:pPr>
        <w:pStyle w:val="Normal"/>
        <w:spacing w:lineRule="auto" w:line="240"/>
        <w:jc w:val="both"/>
        <w:rPr/>
      </w:pPr>
      <w:r>
        <w:rPr>
          <w:sz w:val="28"/>
          <w:szCs w:val="28"/>
          <w:shd w:fill="auto" w:val="clear"/>
          <w:lang w:val="ru-RU" w:eastAsia="ru-RU" w:bidi="ar-SA"/>
        </w:rPr>
        <w:t xml:space="preserve">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1 356 355,00</w:t>
      </w:r>
      <w:r>
        <w:rPr>
          <w:sz w:val="28"/>
          <w:szCs w:val="28"/>
          <w:shd w:fill="auto" w:val="clear"/>
          <w:lang w:val="ru-RU" w:eastAsia="ru-RU" w:bidi="ar-SA"/>
        </w:rPr>
        <w:t xml:space="preserve"> руб.</w:t>
      </w:r>
    </w:p>
    <w:p>
      <w:pPr>
        <w:pStyle w:val="Normal"/>
        <w:spacing w:lineRule="auto" w:line="240"/>
        <w:jc w:val="both"/>
        <w:rPr/>
      </w:pPr>
      <w:r>
        <w:rPr>
          <w:sz w:val="28"/>
          <w:szCs w:val="28"/>
          <w:shd w:fill="auto" w:val="clear"/>
          <w:lang w:val="ru-RU" w:eastAsia="ru-RU" w:bidi="ar-SA"/>
        </w:rPr>
        <w:t xml:space="preserve">Предпоследнее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ru-RU" w:eastAsia="ru-RU" w:bidi="ar-SA"/>
        </w:rPr>
        <w:t>1 345 786,00 руб</w:t>
      </w:r>
      <w:r>
        <w:rPr>
          <w:sz w:val="28"/>
          <w:szCs w:val="28"/>
          <w:shd w:fill="auto" w:val="clear"/>
          <w:lang w:val="ru-RU" w:eastAsia="ru-RU" w:bidi="ar-SA"/>
        </w:rPr>
        <w:t>.</w:t>
      </w:r>
    </w:p>
    <w:p>
      <w:pPr>
        <w:pStyle w:val="Normal"/>
        <w:spacing w:lineRule="auto" w:line="240"/>
        <w:jc w:val="both"/>
        <w:rPr/>
      </w:pPr>
      <w:r>
        <w:rPr>
          <w:sz w:val="28"/>
          <w:szCs w:val="28"/>
          <w:shd w:fill="auto" w:val="clear"/>
          <w:lang w:val="ru-RU" w:eastAsia="ru-RU" w:bidi="ar-SA"/>
        </w:rPr>
        <w:t>Победит</w:t>
      </w:r>
      <w:r>
        <w:rPr>
          <w:rFonts w:eastAsia="Droid Sans Fallback" w:cs="Lohit Devanagari"/>
          <w:color w:val="000000"/>
          <w:kern w:val="0"/>
          <w:sz w:val="28"/>
          <w:szCs w:val="28"/>
          <w:shd w:fill="auto" w:val="clear"/>
          <w:lang w:val="ru-RU" w:eastAsia="ru-RU" w:bidi="ar-SA"/>
        </w:rPr>
        <w:t>ель аукциона – закрытое акционерное общество «Меха Матюшино»,  422629, Республика Татарстан, Лаишевский район, д. Орел, ул. Олимпийская, д. 2А.</w:t>
      </w:r>
    </w:p>
    <w:p>
      <w:pPr>
        <w:pStyle w:val="Normal"/>
        <w:spacing w:lineRule="auto" w:line="240"/>
        <w:jc w:val="both"/>
        <w:rPr/>
      </w:pPr>
      <w:r>
        <w:rPr>
          <w:sz w:val="28"/>
          <w:szCs w:val="28"/>
          <w:shd w:fill="auto" w:val="clear"/>
          <w:lang w:val="ru-RU" w:eastAsia="ru-RU" w:bidi="ar-SA"/>
        </w:rPr>
        <w:t>Участник аукциона, который сделал предпоследнее предложение о цене предмета аукциона – о</w:t>
      </w:r>
      <w:r>
        <w:rPr>
          <w:rFonts w:eastAsia="Droid Sans Fallback" w:cs="Lohit Devanagari"/>
          <w:color w:val="000000"/>
          <w:kern w:val="0"/>
          <w:sz w:val="28"/>
          <w:szCs w:val="28"/>
          <w:shd w:fill="auto" w:val="clear"/>
          <w:lang w:val="ru-RU" w:eastAsia="ru-RU" w:bidi="ar-SA"/>
        </w:rPr>
        <w:t>бщество с ограниченной ответственностью «Винтовые Сваи Пермь», 614032, Пермский край, г. Пермь, ул. Липатова, д. 18, оф. 93.</w:t>
      </w:r>
    </w:p>
    <w:p>
      <w:pPr>
        <w:pStyle w:val="Normal"/>
        <w:spacing w:lineRule="auto" w:line="240"/>
        <w:jc w:val="both"/>
        <w:rPr/>
      </w:pPr>
      <w:r>
        <w:rPr>
          <w:sz w:val="28"/>
          <w:szCs w:val="28"/>
          <w:shd w:fill="auto" w:val="clear"/>
          <w:lang w:val="ru-RU" w:eastAsia="ru-RU" w:bidi="ar-SA"/>
        </w:rPr>
        <w:t xml:space="preserve">Сведения о последнем предложении о цене предмета аукциона (размер ежегодной арендной платы) – </w:t>
      </w:r>
      <w:r>
        <w:rPr>
          <w:rFonts w:eastAsia="Times New Roman" w:cs="Times New Roman"/>
          <w:b/>
          <w:bCs/>
          <w:i w:val="false"/>
          <w:iCs w:val="false"/>
          <w:caps w:val="false"/>
          <w:smallCaps w:val="false"/>
          <w:color w:val="000000"/>
          <w:kern w:val="0"/>
          <w:sz w:val="28"/>
          <w:szCs w:val="28"/>
          <w:shd w:fill="auto" w:val="clear"/>
          <w:lang w:val="ru-RU" w:eastAsia="ru-RU" w:bidi="ar-SA"/>
        </w:rPr>
        <w:t xml:space="preserve">1 356 355,00 </w:t>
      </w:r>
      <w:r>
        <w:rPr>
          <w:b/>
          <w:bCs/>
          <w:sz w:val="28"/>
          <w:szCs w:val="28"/>
          <w:shd w:fill="auto" w:val="clear"/>
          <w:lang w:val="en-US" w:eastAsia="en-US"/>
        </w:rPr>
        <w:t>руб.</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sz w:val="28"/>
          <w:szCs w:val="28"/>
        </w:rPr>
        <w:t>Председатель комиссии                                                                        А.А. Хаткевич</w:t>
      </w:r>
    </w:p>
    <w:p>
      <w:pPr>
        <w:pStyle w:val="Normal"/>
        <w:spacing w:lineRule="auto" w:line="240"/>
        <w:jc w:val="both"/>
        <w:rPr>
          <w:sz w:val="28"/>
          <w:szCs w:val="28"/>
        </w:rPr>
      </w:pPr>
      <w:r>
        <w:rPr>
          <w:sz w:val="28"/>
          <w:szCs w:val="28"/>
        </w:rPr>
      </w:r>
    </w:p>
    <w:p>
      <w:pPr>
        <w:pStyle w:val="Normal"/>
        <w:spacing w:lineRule="auto" w:line="240" w:before="120" w:after="120"/>
        <w:ind w:hanging="5610" w:left="5610"/>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lineRule="auto" w:line="240" w:before="120" w:after="120"/>
        <w:rPr>
          <w:sz w:val="28"/>
          <w:szCs w:val="28"/>
        </w:rPr>
      </w:pPr>
      <w:r>
        <w:rPr>
          <w:sz w:val="28"/>
          <w:szCs w:val="28"/>
        </w:rPr>
      </w:r>
    </w:p>
    <w:p>
      <w:pPr>
        <w:pStyle w:val="Normal"/>
        <w:spacing w:lineRule="auto" w:line="240" w:before="120" w:after="120"/>
        <w:ind w:hanging="5610" w:left="5610"/>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lineRule="auto" w:line="240" w:before="120" w:after="120"/>
        <w:rPr>
          <w:sz w:val="28"/>
          <w:szCs w:val="28"/>
        </w:rPr>
      </w:pPr>
      <w:r>
        <w:rPr>
          <w:sz w:val="28"/>
          <w:szCs w:val="28"/>
        </w:rPr>
      </w:r>
    </w:p>
    <w:p>
      <w:pPr>
        <w:pStyle w:val="Normal"/>
        <w:spacing w:lineRule="auto" w:line="240" w:before="120" w:after="120"/>
        <w:rPr/>
      </w:pPr>
      <w:r>
        <w:rPr>
          <w:sz w:val="28"/>
          <w:szCs w:val="28"/>
        </w:rPr>
        <w:t xml:space="preserve">Члены комиссии </w:t>
        <w:tab/>
        <w:tab/>
        <w:tab/>
        <w:tab/>
        <w:tab/>
        <w:tab/>
        <w:tab/>
        <w:tab/>
        <w:t xml:space="preserve">            О.Б. Брезгина</w:t>
      </w:r>
    </w:p>
    <w:p>
      <w:pPr>
        <w:pStyle w:val="Normal"/>
        <w:spacing w:lineRule="auto" w:line="240" w:before="120" w:after="120"/>
        <w:rPr>
          <w:sz w:val="28"/>
          <w:szCs w:val="28"/>
        </w:rPr>
      </w:pPr>
      <w:r>
        <w:rPr>
          <w:sz w:val="28"/>
          <w:szCs w:val="28"/>
        </w:rPr>
      </w:r>
    </w:p>
    <w:p>
      <w:pPr>
        <w:pStyle w:val="Normal"/>
        <w:widowControl/>
        <w:suppressAutoHyphens w:val="true"/>
        <w:bidi w:val="0"/>
        <w:spacing w:lineRule="auto" w:line="240" w:before="0" w:after="0"/>
        <w:ind w:hanging="0" w:left="7937" w:right="0"/>
        <w:jc w:val="left"/>
        <w:rPr>
          <w:sz w:val="28"/>
          <w:szCs w:val="24"/>
        </w:rPr>
      </w:pPr>
      <w:r>
        <w:rPr>
          <w:rFonts w:eastAsia="Droid Sans Fallback" w:cs="Lohit Devanagari"/>
          <w:color w:val="auto"/>
          <w:kern w:val="0"/>
          <w:sz w:val="28"/>
          <w:szCs w:val="24"/>
          <w:lang w:val="ru-RU" w:eastAsia="ru-RU" w:bidi="ar-SA"/>
        </w:rPr>
        <w:t xml:space="preserve">Ю.И. Четина </w:t>
      </w:r>
    </w:p>
    <w:p>
      <w:pPr>
        <w:pStyle w:val="Normal"/>
        <w:spacing w:lineRule="auto" w:line="276"/>
        <w:ind w:hanging="283" w:left="7938"/>
        <w:rPr>
          <w:sz w:val="28"/>
          <w:szCs w:val="28"/>
          <w:lang w:val="ru-RU" w:eastAsia="ru-RU" w:bidi="ar-SA"/>
        </w:rPr>
      </w:pPr>
      <w:r>
        <w:rPr>
          <w:sz w:val="28"/>
          <w:szCs w:val="28"/>
          <w:lang w:val="ru-RU" w:eastAsia="ru-RU" w:bidi="ar-SA"/>
        </w:rPr>
      </w:r>
    </w:p>
    <w:p>
      <w:pPr>
        <w:pStyle w:val="Normal"/>
        <w:spacing w:lineRule="auto" w:line="276"/>
        <w:ind w:hanging="283" w:left="7938"/>
        <w:rPr>
          <w:sz w:val="28"/>
          <w:szCs w:val="28"/>
        </w:rPr>
      </w:pPr>
      <w:r>
        <w:rPr>
          <w:sz w:val="28"/>
          <w:szCs w:val="28"/>
        </w:rPr>
      </w:r>
    </w:p>
    <w:sectPr>
      <w:footerReference w:type="even" r:id="rId2"/>
      <w:footerReference w:type="default" r:id="rId3"/>
      <w:footerReference w:type="first" r:id="rId4"/>
      <w:type w:val="nextPage"/>
      <w:pgSz w:w="11906" w:h="16838"/>
      <w:pgMar w:left="1134" w:right="567" w:gutter="0" w:header="0" w:top="35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3"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4"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3">
    <w:name w:val="Основной текст с отступом 3 Знак"/>
    <w:qFormat/>
    <w:rPr>
      <w:sz w:val="24"/>
      <w:szCs w:val="24"/>
    </w:rPr>
  </w:style>
  <w:style w:type="character" w:styleId="Style8">
    <w:name w:val="Текст Знак"/>
    <w:qFormat/>
    <w:rPr>
      <w:rFonts w:ascii="Courier New" w:hAnsi="Courier New"/>
    </w:rPr>
  </w:style>
  <w:style w:type="character" w:styleId="Style9">
    <w:name w:val="Основной текст с отступом Знак"/>
    <w:qFormat/>
    <w:rPr>
      <w:sz w:val="24"/>
      <w:szCs w:val="24"/>
    </w:rPr>
  </w:style>
  <w:style w:type="character" w:styleId="2">
    <w:name w:val="Основной текст 2 Знак"/>
    <w:qFormat/>
    <w:rPr>
      <w:sz w:val="24"/>
      <w:szCs w:val="24"/>
    </w:rPr>
  </w:style>
  <w:style w:type="character" w:styleId="Style10">
    <w:name w:val="Текст выноски Знак"/>
    <w:qFormat/>
    <w:rPr>
      <w:rFonts w:ascii="Tahoma" w:hAnsi="Tahoma" w:cs="Tahoma"/>
      <w:sz w:val="16"/>
      <w:szCs w:val="16"/>
    </w:rPr>
  </w:style>
  <w:style w:type="character" w:styleId="DefaultParagraphFont" w:default="1">
    <w:name w:val="Default Paragraph Font"/>
    <w:uiPriority w:val="1"/>
    <w:semiHidden/>
    <w:unhideWhenUsed/>
    <w:qFormat/>
    <w:rPr/>
  </w:style>
  <w:style w:type="paragraph" w:styleId="Style11">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2">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3">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1"/>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4">
    <w:name w:val="Текст"/>
    <w:basedOn w:val="Normal"/>
    <w:qFormat/>
    <w:pPr/>
    <w:rPr>
      <w:rFonts w:ascii="Courier New" w:hAnsi="Courier New"/>
      <w:sz w:val="20"/>
      <w:szCs w:val="20"/>
      <w:lang w:val="en-US" w:eastAsia="en-US"/>
    </w:rPr>
  </w:style>
  <w:style w:type="paragraph" w:styleId="31">
    <w:name w:val="Основной текст с отступом 3"/>
    <w:basedOn w:val="Normal"/>
    <w:qFormat/>
    <w:pPr>
      <w:ind w:left="5610"/>
    </w:pPr>
    <w:rPr>
      <w:lang w:val="en-US" w:eastAsia="en-US"/>
    </w:rPr>
  </w:style>
  <w:style w:type="paragraph" w:styleId="BodyTextIndent">
    <w:name w:val="Body Text Indent"/>
    <w:basedOn w:val="Normal"/>
    <w:pPr>
      <w:spacing w:before="0" w:after="120"/>
      <w:ind w:left="283"/>
    </w:pPr>
    <w:rPr>
      <w:lang w:val="en-US" w:eastAsia="en-US"/>
    </w:rPr>
  </w:style>
  <w:style w:type="paragraph" w:styleId="22">
    <w:name w:val="Основной текст 2"/>
    <w:basedOn w:val="Normal"/>
    <w:qFormat/>
    <w:pPr>
      <w:spacing w:lineRule="auto" w:line="480" w:before="0" w:after="120"/>
    </w:pPr>
    <w:rPr>
      <w:lang w:val="en-US" w:eastAsia="en-US"/>
    </w:rPr>
  </w:style>
  <w:style w:type="paragraph" w:styleId="32">
    <w:name w:val="Основной текст 3"/>
    <w:basedOn w:val="Normal"/>
    <w:qFormat/>
    <w:pPr>
      <w:spacing w:before="0" w:after="120"/>
    </w:pPr>
    <w:rPr>
      <w:sz w:val="16"/>
      <w:szCs w:val="16"/>
    </w:rPr>
  </w:style>
  <w:style w:type="paragraph" w:styleId="Style15">
    <w:name w:val="Заголовок,Название"/>
    <w:basedOn w:val="Normal"/>
    <w:qFormat/>
    <w:pPr>
      <w:ind w:firstLine="567"/>
      <w:jc w:val="center"/>
    </w:pPr>
    <w:rPr>
      <w:b/>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Droid Sans Fallback" w:cs="Courier New"/>
      <w:color w:val="auto"/>
      <w:kern w:val="0"/>
      <w:sz w:val="20"/>
      <w:szCs w:val="20"/>
      <w:lang w:val="ru-RU" w:eastAsia="ru-RU" w:bidi="ar-SA"/>
    </w:rPr>
  </w:style>
  <w:style w:type="paragraph" w:styleId="Style16">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7">
    <w:name w:val="Текст выноски"/>
    <w:basedOn w:val="Normal"/>
    <w:qFormat/>
    <w:pPr/>
    <w:rPr>
      <w:rFonts w:ascii="Tahoma" w:hAnsi="Tahoma" w:cs="Tahoma"/>
      <w:sz w:val="16"/>
      <w:szCs w:val="16"/>
    </w:rPr>
  </w:style>
  <w:style w:type="paragraph" w:styleId="Style18">
    <w:name w:val="Содержимое врезки"/>
    <w:basedOn w:val="Normal"/>
    <w:qForma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Style21">
    <w:name w:val="Нет списка"/>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71</TotalTime>
  <Application>LibreOffice/7.6.7.2$Linux_X86_64 LibreOffice_project/60$Build-2</Application>
  <AppVersion>15.0000</AppVersion>
  <Pages>3</Pages>
  <Words>670</Words>
  <Characters>5260</Characters>
  <CharactersWithSpaces>6118</CharactersWithSpaces>
  <Paragraphs>89</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2020-12-09T05:55:00Z</dcterms:created>
  <dc:creator>bna</dc:creator>
  <dc:description/>
  <dc:language>ru-RU</dc:language>
  <cp:lastModifiedBy/>
  <cp:lastPrinted>2025-03-13T14:41:21Z</cp:lastPrinted>
  <dcterms:modified xsi:type="dcterms:W3CDTF">2025-03-13T14:36:54Z</dcterms:modified>
  <cp:revision>434</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