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eastAsiaTheme="minorHAnsi"/>
          <w:szCs w:val="28"/>
        </w:rPr>
      </w:pPr>
      <w:r>
        <w:rPr>
          <w:szCs w:val="28"/>
        </w:rPr>
        <w:t xml:space="preserve">Разъяснения положений </w:t>
      </w:r>
      <w:r>
        <w:rPr>
          <w:rFonts w:eastAsiaTheme="minorHAnsi"/>
          <w:szCs w:val="28"/>
        </w:rPr>
        <w:t xml:space="preserve">извещения о</w:t>
      </w:r>
      <w:r>
        <w:rPr>
          <w:rFonts w:eastAsiaTheme="minorHAnsi"/>
          <w:szCs w:val="28"/>
        </w:rPr>
        <w:t xml:space="preserve"> проведении аукциона 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40" w:lineRule="auto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по про</w:t>
      </w:r>
      <w:bookmarkStart w:id="0" w:name="_GoBack"/>
      <w:r/>
      <w:bookmarkEnd w:id="0"/>
      <w:r>
        <w:rPr>
          <w:rFonts w:eastAsiaTheme="minorHAnsi"/>
          <w:szCs w:val="28"/>
        </w:rPr>
        <w:t xml:space="preserve">даже объекта незавершенного строительства (</w:t>
      </w:r>
      <w:r>
        <w:rPr>
          <w:szCs w:val="28"/>
        </w:rPr>
        <w:t xml:space="preserve">лот № 1)</w:t>
      </w:r>
      <w:r>
        <w:rPr>
          <w:rFonts w:eastAsiaTheme="minorHAnsi"/>
          <w:szCs w:val="28"/>
        </w:rPr>
      </w:r>
      <w:r>
        <w:rPr>
          <w:rFonts w:eastAsiaTheme="minorHAnsi"/>
          <w:szCs w:val="28"/>
        </w:rPr>
      </w:r>
    </w:p>
    <w:p>
      <w:pPr>
        <w:jc w:val="center"/>
        <w:spacing w:after="0" w:line="240" w:lineRule="auto"/>
        <w:rPr>
          <w:szCs w:val="28"/>
          <w:u w:val="none"/>
        </w:rPr>
      </w:pPr>
      <w:r>
        <w:rPr>
          <w:szCs w:val="28"/>
          <w:u w:val="none"/>
        </w:rPr>
        <w:t xml:space="preserve">(</w:t>
      </w:r>
      <w:r>
        <w:rPr>
          <w:szCs w:val="28"/>
          <w:u w:val="none"/>
        </w:rPr>
        <w:t xml:space="preserve">Извещение от </w:t>
      </w:r>
      <w:r>
        <w:rPr>
          <w:szCs w:val="28"/>
          <w:u w:val="none"/>
        </w:rPr>
        <w:t xml:space="preserve">07.</w:t>
      </w:r>
      <w:r>
        <w:rPr>
          <w:szCs w:val="28"/>
          <w:u w:val="none"/>
        </w:rPr>
        <w:t xml:space="preserve">02.20</w:t>
      </w:r>
      <w:r>
        <w:rPr>
          <w:szCs w:val="28"/>
          <w:u w:val="none"/>
        </w:rPr>
        <w:t xml:space="preserve">2</w:t>
      </w:r>
      <w:r>
        <w:rPr>
          <w:szCs w:val="28"/>
          <w:u w:val="none"/>
        </w:rPr>
        <w:t xml:space="preserve">5 №</w:t>
      </w:r>
      <w:r>
        <w:rPr>
          <w:szCs w:val="28"/>
          <w:u w:val="none"/>
        </w:rPr>
        <w:t xml:space="preserve"> </w:t>
      </w:r>
      <w:r>
        <w:rPr>
          <w:szCs w:val="28"/>
          <w:u w:val="none"/>
        </w:rPr>
        <w:t xml:space="preserve">21000012310000000198</w:t>
      </w:r>
      <w:r>
        <w:rPr>
          <w:szCs w:val="28"/>
          <w:u w:val="none"/>
        </w:rPr>
        <w:t xml:space="preserve">)</w:t>
      </w:r>
      <w:r>
        <w:rPr>
          <w:szCs w:val="28"/>
          <w:u w:val="none"/>
        </w:rPr>
      </w:r>
      <w:r>
        <w:rPr>
          <w:szCs w:val="28"/>
          <w:u w:val="none"/>
        </w:rPr>
      </w:r>
    </w:p>
    <w:p>
      <w:pPr>
        <w:jc w:val="center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Текст з</w:t>
      </w:r>
      <w:r>
        <w:rPr>
          <w:b/>
          <w:szCs w:val="28"/>
        </w:rPr>
        <w:t xml:space="preserve">апрос</w:t>
      </w:r>
      <w:r>
        <w:rPr>
          <w:b/>
          <w:szCs w:val="28"/>
        </w:rPr>
        <w:t xml:space="preserve">а</w:t>
      </w:r>
      <w:r>
        <w:rPr>
          <w:b/>
          <w:szCs w:val="28"/>
        </w:rPr>
        <w:t xml:space="preserve">:</w:t>
      </w:r>
      <w:r>
        <w:rPr>
          <w:b/>
          <w:szCs w:val="28"/>
        </w:rPr>
      </w:r>
      <w:r>
        <w:rPr>
          <w:b/>
          <w:szCs w:val="28"/>
        </w:rPr>
      </w:r>
    </w:p>
    <w:p>
      <w:pPr>
        <w:jc w:val="both"/>
        <w:spacing w:after="0" w:line="240" w:lineRule="auto"/>
        <w:rPr>
          <w:color w:val="000000"/>
          <w:lang w:eastAsia="ru-RU"/>
        </w:rPr>
      </w:pPr>
      <w:r>
        <w:rPr>
          <w:color w:val="000000"/>
          <w:szCs w:val="28"/>
          <w:lang w:eastAsia="ru-RU"/>
        </w:rPr>
        <w:t xml:space="preserve">05.03.2025 размещено извещение о проведении торгов по продаже объекта незавершенного строительства с кадастровым номером 59:01:4510603:286, расположенного по адресу: Пермский край, г. Пермь, Дзержинский район, улица Фоминская (далее – ОНС).</w:t>
      </w:r>
      <w:r>
        <w:rPr>
          <w:color w:val="000000"/>
          <w:lang w:eastAsia="ru-RU"/>
        </w:rPr>
      </w:r>
      <w:r>
        <w:rPr>
          <w:color w:val="000000"/>
          <w:lang w:eastAsia="ru-RU"/>
        </w:rPr>
      </w:r>
    </w:p>
    <w:p>
      <w:pPr>
        <w:jc w:val="both"/>
        <w:spacing w:after="0" w:line="240" w:lineRule="auto"/>
        <w:rPr>
          <w:b w:val="0"/>
          <w:bCs w:val="0"/>
        </w:rPr>
      </w:pPr>
      <w:r>
        <w:rPr>
          <w:b w:val="0"/>
          <w:bCs w:val="0"/>
          <w:szCs w:val="28"/>
        </w:rPr>
        <w:t xml:space="preserve">К аукционной документации, размещенной на сайте торговой площадки администрации города Перми, не приложен отчет об оценке рыночной стоимости объекта неза</w:t>
      </w:r>
      <w:r>
        <w:rPr>
          <w:b w:val="0"/>
          <w:bCs w:val="0"/>
          <w:szCs w:val="28"/>
        </w:rPr>
        <w:t xml:space="preserve">вершенного строительства, </w:t>
      </w:r>
      <w:r>
        <w:rPr>
          <w:b w:val="0"/>
          <w:bCs w:val="0"/>
          <w:szCs w:val="28"/>
        </w:rPr>
        <w:t xml:space="preserve">прошу предоставить копию отчета </w:t>
        <w:br/>
        <w:t xml:space="preserve">в pdf-формате для целей последующей проверки достоверности выводов о рыночной стоимости ОНС.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jc w:val="both"/>
        <w:spacing w:after="0" w:line="240" w:lineRule="auto"/>
        <w:rPr>
          <w:b/>
          <w:bCs/>
        </w:rPr>
      </w:pPr>
      <w:r>
        <w:rPr>
          <w:b/>
          <w:szCs w:val="28"/>
        </w:rPr>
      </w:r>
      <w:r>
        <w:rPr>
          <w:b/>
          <w:bCs/>
        </w:rPr>
      </w:r>
      <w:r>
        <w:rPr>
          <w:b/>
          <w:bCs/>
        </w:rPr>
      </w:r>
    </w:p>
    <w:p>
      <w:pPr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Ответ: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32"/>
        <w:ind w:left="0" w:right="0" w:firstLine="720"/>
        <w:jc w:val="both"/>
        <w:spacing w:after="0" w:afterAutospacing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  <w:lang w:val="ru-RU"/>
        </w:rPr>
        <w:t xml:space="preserve">Постановлением </w:t>
      </w:r>
      <w:r>
        <w:rPr>
          <w:sz w:val="28"/>
          <w:szCs w:val="28"/>
          <w:highlight w:val="none"/>
          <w:lang w:val="ru-RU"/>
        </w:rPr>
        <w:t xml:space="preserve">Правительства Российской Федерации от 03.12.2014 </w:t>
        <w:br/>
        <w:t xml:space="preserve">№ 1299 утверждены Правила </w:t>
      </w:r>
      <w:r>
        <w:rPr>
          <w:sz w:val="28"/>
          <w:szCs w:val="28"/>
          <w:highlight w:val="none"/>
          <w:lang w:val="ru-RU"/>
        </w:rPr>
        <w:t xml:space="preserve">проведения публичных торгов по продаже объектов незавершенного строительства </w:t>
      </w:r>
      <w:r>
        <w:rPr>
          <w:sz w:val="28"/>
          <w:szCs w:val="28"/>
          <w:highlight w:val="none"/>
          <w:lang w:val="ru-RU"/>
        </w:rPr>
        <w:t xml:space="preserve">(далее – Правила).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0" w:firstLine="720"/>
        <w:jc w:val="both"/>
        <w:spacing w:after="0" w:afterAutospacing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В соответствии с пунктом 7 Правил извещение о проведении аукциона должно содержать начальную цену предмета аукциона, которая определяется </w:t>
        <w:br/>
        <w:t xml:space="preserve">на основании оценки его рыночной стоимости. 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0" w:firstLine="720"/>
        <w:jc w:val="both"/>
        <w:spacing w:after="0" w:afterAutospacing="0" w:line="240" w:lineRule="auto"/>
        <w:rPr>
          <w:sz w:val="28"/>
          <w:szCs w:val="28"/>
          <w:highlight w:val="none"/>
          <w:lang w:val="ru-RU"/>
        </w:rPr>
      </w:pPr>
      <w:r>
        <w:rPr>
          <w:sz w:val="28"/>
          <w:szCs w:val="28"/>
          <w:highlight w:val="none"/>
          <w:lang w:val="ru-RU"/>
        </w:rPr>
        <w:t xml:space="preserve">Извещение о проведении аукциона содержит сведения о начальной цене предмета аукциона, которая составляет 11 990 000,00 руб., и которая определена </w:t>
        <w:br/>
        <w:t xml:space="preserve">на основании отчета об оценке рыночной стоимости.</w:t>
      </w:r>
      <w:r>
        <w:rPr>
          <w:sz w:val="28"/>
          <w:szCs w:val="28"/>
          <w:highlight w:val="none"/>
          <w:lang w:val="ru-RU"/>
        </w:rPr>
      </w:r>
      <w:r>
        <w:rPr>
          <w:sz w:val="28"/>
          <w:szCs w:val="28"/>
          <w:highlight w:val="none"/>
          <w:lang w:val="ru-RU"/>
        </w:rPr>
      </w:r>
    </w:p>
    <w:p>
      <w:pPr>
        <w:ind w:left="0" w:right="0" w:firstLine="720"/>
        <w:jc w:val="both"/>
        <w:spacing w:after="0" w:afterAutospacing="0" w:line="240" w:lineRule="auto"/>
        <w:tabs>
          <w:tab w:val="left" w:pos="720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В соответствии с Правилами к извещению о проведении аукциона </w:t>
        <w:br/>
        <w:t xml:space="preserve">по продаже объекта незавершенного строительства отчет об оценке рыночной стоимости не прилагается.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</w:rPr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С отчетом </w:t>
      </w:r>
      <w:r>
        <w:rPr>
          <w:sz w:val="28"/>
          <w:szCs w:val="28"/>
          <w:lang w:val="ru-RU"/>
        </w:rPr>
        <w:t xml:space="preserve">можно ознакомиться в департаменте имущественных отношений администрации города Перми по адресу: 614015, г. Пермь, ул. Сибирская, 14, кабинет 12, в рабочие дни: пн-чт с 14:00 до 18:00, в пт с 14:00 до 17:00 </w:t>
        <w:br/>
        <w:t xml:space="preserve">(время пермское).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ab/>
        <w:t xml:space="preserve">Дополнительно сообщаем,</w:t>
      </w:r>
      <w:r>
        <w:rPr>
          <w:sz w:val="28"/>
          <w:szCs w:val="28"/>
          <w:highlight w:val="none"/>
        </w:rPr>
        <w:t xml:space="preserve"> что разъяснения организатора аукциона положений извещения о проведении аукциона в части ознакомления с отчетом </w:t>
        <w:br/>
        <w:t xml:space="preserve">об оценке рыночной стоимости объекта незавершенного строительства </w:t>
        <w:br/>
        <w:t xml:space="preserve">на основании которого определена начальная цена предмета аукциона размещены </w:t>
      </w:r>
      <w:r>
        <w:rPr>
          <w:sz w:val="28"/>
          <w:szCs w:val="28"/>
          <w:highlight w:val="none"/>
        </w:rPr>
        <w:br/>
        <w:t xml:space="preserve">в ГИС «Официальный сайт Российской Федерации в информационно-телекоммуникационной сети «Интернет» www.torgi.gov.ru </w:t>
      </w:r>
      <w:hyperlink r:id="rId8" w:tooltip="https://torgi.gov.ru/new/public/lots/lot/21000012310000000198_1/(lotInfo:info)?fromRec=false," w:history="1">
        <w:r>
          <w:rPr>
            <w:rStyle w:val="836"/>
            <w:sz w:val="28"/>
            <w:szCs w:val="28"/>
            <w:highlight w:val="none"/>
          </w:rPr>
          <w:t xml:space="preserve">https://torgi.gov.ru/new/public/lots/lot/21000012310000000198_1/(lotInfo:info)?fromRec=false</w:t>
        </w:r>
        <w:r>
          <w:rPr>
            <w:rStyle w:val="836"/>
            <w:sz w:val="28"/>
            <w:szCs w:val="28"/>
            <w:highlight w:val="none"/>
          </w:rPr>
          <w:t xml:space="preserve">,</w:t>
        </w:r>
      </w:hyperlink>
      <w:r>
        <w:rPr>
          <w:sz w:val="28"/>
          <w:szCs w:val="28"/>
          <w:highlight w:val="none"/>
        </w:rPr>
        <w:t xml:space="preserve"> на официальном сайте муниципального образования город Пермь                            в информационно-телекоммуникационной сети Интернет www.gorodperm.ru </w:t>
      </w:r>
      <w:r>
        <w:rPr>
          <w:sz w:val="28"/>
          <w:szCs w:val="28"/>
          <w:highlight w:val="none"/>
        </w:rPr>
      </w:r>
      <w:hyperlink r:id="rId9" w:tooltip="https://www.gorodperm.ru/actions/property/tradearea/2025/04/22/" w:history="1">
        <w:r>
          <w:rPr>
            <w:rStyle w:val="836"/>
            <w:sz w:val="28"/>
            <w:szCs w:val="28"/>
            <w:highlight w:val="none"/>
          </w:rPr>
          <w:t xml:space="preserve">https://www.gorodperm.ru/actions/property/tradearea/2025/04/22/</w:t>
        </w:r>
        <w:r>
          <w:rPr>
            <w:rStyle w:val="836"/>
            <w:sz w:val="28"/>
            <w:szCs w:val="28"/>
            <w:highlight w:val="none"/>
          </w:rPr>
        </w:r>
        <w:r>
          <w:rPr>
            <w:rStyle w:val="836"/>
            <w:sz w:val="28"/>
            <w:szCs w:val="28"/>
            <w:highlight w:val="none"/>
          </w:rPr>
          <w:t xml:space="preserve">.</w:t>
        </w:r>
      </w:hyperlink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424" w:bottom="568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Times New Roman" w:hAnsi="Times New Roman" w:eastAsia="Calibri" w:cs="Times New Roman"/>
      <w:sz w:val="28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 w:customStyle="1">
    <w:name w:val="Гиперссылка"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torgi.gov.ru/new/public/lots/lot/21000012310000000198_1/(lotInfo:info)?fromRec=false," TargetMode="External"/><Relationship Id="rId9" Type="http://schemas.openxmlformats.org/officeDocument/2006/relationships/hyperlink" Target="https://www.gorodperm.ru/actions/property/tradearea/2025/04/22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Ефремова Наталья Владимировна</dc:creator>
  <cp:revision>11</cp:revision>
  <dcterms:created xsi:type="dcterms:W3CDTF">2023-12-04T07:50:00Z</dcterms:created>
  <dcterms:modified xsi:type="dcterms:W3CDTF">2025-03-20T06:36:35Z</dcterms:modified>
</cp:coreProperties>
</file>