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ind w:firstLine="4820" w:right="-2"/>
        <w:rPr/>
      </w:pPr>
      <w:r>
        <w:rPr/>
        <w:t>Приложение 1 к извещению</w:t>
      </w:r>
    </w:p>
    <w:p>
      <w:pPr>
        <w:pStyle w:val="Normal"/>
        <w:ind w:firstLine="4820" w:right="-2"/>
        <w:rPr/>
      </w:pPr>
      <w:r>
        <w:rPr/>
        <w:t xml:space="preserve">о проведении </w:t>
      </w:r>
      <w:r>
        <w:rPr/>
        <w:t>24</w:t>
      </w:r>
      <w:r>
        <w:rPr/>
        <w:t>.0</w:t>
      </w:r>
      <w:r>
        <w:rPr/>
        <w:t>7</w:t>
      </w:r>
      <w:r>
        <w:rPr/>
        <w:t xml:space="preserve">.2025 электронных аукционов </w:t>
      </w:r>
    </w:p>
    <w:p>
      <w:pPr>
        <w:pStyle w:val="Normal"/>
        <w:ind w:left="4820" w:right="-2"/>
        <w:rPr>
          <w:bCs/>
        </w:rPr>
      </w:pPr>
      <w:r>
        <w:rPr/>
        <w:t>по продаже земельных участков</w:t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205</Words>
  <Characters>3008</Characters>
  <CharactersWithSpaces>3454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2025-06-04T12:28:37Z</dcterms:modified>
  <cp:revision>49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