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numPr>
          <w:ilvl w:val="0"/>
          <w:numId w:val="0"/>
        </w:numPr>
        <w:ind w:left="0" w:firstLine="0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b w:val="0"/>
          <w:sz w:val="28"/>
          <w:szCs w:val="28"/>
        </w:rPr>
      </w:r>
    </w:p>
    <w:p>
      <w:pPr>
        <w:pStyle w:val="872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о результатах электронного аукциона </w:t>
      </w:r>
      <w:r>
        <w:rPr>
          <w:b/>
          <w:sz w:val="28"/>
          <w:szCs w:val="28"/>
        </w:rPr>
      </w:r>
    </w:p>
    <w:p>
      <w:pPr>
        <w:pStyle w:val="797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договора аренды земельного участка</w:t>
      </w:r>
      <w:r>
        <w:rPr>
          <w:b/>
          <w:sz w:val="28"/>
          <w:szCs w:val="28"/>
        </w:rPr>
      </w:r>
    </w:p>
    <w:p>
      <w:pPr>
        <w:pStyle w:val="866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7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19.06.2025, 09:00</w:t>
      </w:r>
      <w:r>
        <w:rPr>
          <w:sz w:val="28"/>
          <w:szCs w:val="28"/>
        </w:rPr>
      </w:r>
    </w:p>
    <w:p>
      <w:pPr>
        <w:pStyle w:val="797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</w:t>
      </w:r>
      <w:r>
        <w:rPr>
          <w:sz w:val="28"/>
          <w:szCs w:val="28"/>
        </w:rPr>
        <w:t xml:space="preserve">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</w:t>
      </w:r>
      <w:r>
        <w:rPr>
          <w:sz w:val="28"/>
          <w:szCs w:val="28"/>
        </w:rPr>
        <w:t xml:space="preserve">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утвержденная постановлением администрации города Перми от 20.11.2008 № 1089, в составе: </w:t>
      </w:r>
      <w:r/>
    </w:p>
    <w:p>
      <w:pPr>
        <w:pStyle w:val="797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797"/>
        <w:ind w:left="3458" w:right="0" w:hanging="3458"/>
        <w:jc w:val="both"/>
        <w:spacing w:before="0" w:after="120" w:line="276" w:lineRule="auto"/>
        <w:widowControl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комиссии: Шишигина Е.И., и.о. начальника департамента имущественных отношений администрации города Перми;   </w:t>
      </w:r>
      <w:r>
        <w:rPr>
          <w:sz w:val="28"/>
          <w:szCs w:val="28"/>
          <w:lang w:eastAsia="en-US"/>
        </w:rPr>
      </w:r>
    </w:p>
    <w:p>
      <w:pPr>
        <w:pStyle w:val="797"/>
        <w:ind w:left="3458" w:right="0" w:hanging="3458"/>
        <w:jc w:val="both"/>
        <w:spacing w:before="0" w:after="120" w:line="276" w:lineRule="auto"/>
        <w:widowControl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  <w:r/>
    </w:p>
    <w:p>
      <w:pPr>
        <w:pStyle w:val="797"/>
        <w:ind w:left="2891" w:right="0" w:hanging="2891"/>
        <w:jc w:val="both"/>
        <w:spacing w:before="0" w:after="0" w:line="276" w:lineRule="auto"/>
        <w:widowControl/>
      </w:pPr>
      <w:r>
        <w:rPr>
          <w:sz w:val="28"/>
          <w:szCs w:val="28"/>
          <w:lang w:eastAsia="en-US"/>
        </w:rPr>
        <w:t xml:space="preserve">Секретарь комиссии: Павлова О.И., консультант отдела по распоряжению муниципальным имуществом управления                               по распоряжению муниципальным имуществом департамента имущественных отношений администрации города Перми;</w:t>
      </w:r>
      <w:r/>
    </w:p>
    <w:p>
      <w:pPr>
        <w:pStyle w:val="797"/>
        <w:ind w:left="2211" w:right="0" w:hanging="2211"/>
        <w:jc w:val="both"/>
        <w:spacing w:before="0" w:after="0" w:line="276" w:lineRule="auto"/>
        <w:widowControl/>
      </w:pPr>
      <w:r>
        <w:rPr>
          <w:sz w:val="28"/>
          <w:szCs w:val="28"/>
        </w:rPr>
        <w:t xml:space="preserve">Члены комиссии: Камских О.И., начальник отдела сопровождения договоров департамента земельных отношений администрации города Перми; </w:t>
      </w:r>
      <w:r/>
    </w:p>
    <w:p>
      <w:pPr>
        <w:pStyle w:val="797"/>
        <w:ind w:left="2211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97"/>
        <w:ind w:left="2211" w:right="0" w:firstLine="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97"/>
        <w:jc w:val="both"/>
        <w:spacing w:before="0" w:after="120" w:line="276" w:lineRule="auto"/>
      </w:pPr>
      <w:r>
        <w:rPr>
          <w:b/>
          <w:sz w:val="28"/>
          <w:szCs w:val="28"/>
        </w:rPr>
        <w:t xml:space="preserve">Место проведения электронных аукционов: </w:t>
      </w:r>
      <w:r>
        <w:rPr>
          <w:sz w:val="28"/>
          <w:szCs w:val="28"/>
        </w:rPr>
        <w:t xml:space="preserve"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797"/>
        <w:spacing w:before="0" w:after="120" w:line="276" w:lineRule="auto"/>
      </w:pPr>
      <w:r>
        <w:rPr>
          <w:b/>
          <w:sz w:val="28"/>
          <w:szCs w:val="28"/>
        </w:rPr>
        <w:t xml:space="preserve">Дата электронного аукциона: </w:t>
      </w:r>
      <w:r>
        <w:rPr>
          <w:b w:val="0"/>
          <w:bCs w:val="0"/>
          <w:sz w:val="28"/>
          <w:szCs w:val="28"/>
        </w:rPr>
        <w:t xml:space="preserve">19</w:t>
      </w:r>
      <w:r>
        <w:rPr>
          <w:sz w:val="28"/>
          <w:szCs w:val="28"/>
        </w:rPr>
        <w:t xml:space="preserve">.06.2025</w:t>
      </w:r>
      <w:r/>
    </w:p>
    <w:p>
      <w:pPr>
        <w:pStyle w:val="797"/>
        <w:spacing w:before="0" w:after="120" w:line="276" w:lineRule="auto"/>
      </w:pPr>
      <w:r>
        <w:rPr>
          <w:b/>
          <w:sz w:val="28"/>
          <w:szCs w:val="28"/>
        </w:rPr>
        <w:t xml:space="preserve">Лот № 1.</w:t>
      </w:r>
      <w:r/>
    </w:p>
    <w:p>
      <w:pPr>
        <w:pStyle w:val="797"/>
        <w:ind w:left="0" w:right="0" w:firstLine="624"/>
        <w:jc w:val="both"/>
        <w:spacing w:before="0" w:after="120" w:line="276" w:lineRule="auto"/>
        <w:widowControl/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  <w:t xml:space="preserve">П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раво заключения договора аренды земельного участка с кадастровым номером 59:01:4411473:212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площадью 2118 кв. м, расположенного по адресу: Российская Федерация, Пермский край, городской округ Пермский, город Пермь, улица Бахаревская, з/у 53в, для строительства объектов складского назначения. Разрешенное использование земельного участка – склады.</w:t>
      </w:r>
      <w:r/>
    </w:p>
    <w:p>
      <w:pPr>
        <w:pStyle w:val="797"/>
        <w:ind w:left="0" w:right="0" w:firstLine="0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начала электронного аукциона: 09:00 по местному времени (07:00 МСК).</w:t>
      </w:r>
      <w:r/>
    </w:p>
    <w:p>
      <w:pPr>
        <w:pStyle w:val="797"/>
        <w:ind w:left="0" w:right="0" w:firstLine="0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Время окончания электронного аукциона: 1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16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по местному времени (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10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: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16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МСК).</w:t>
      </w:r>
      <w:r/>
    </w:p>
    <w:p>
      <w:pPr>
        <w:pStyle w:val="797"/>
        <w:ind w:left="0" w:right="0" w:firstLine="0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аукционе поступило 18 заявок.</w:t>
      </w:r>
      <w:r/>
    </w:p>
    <w:p>
      <w:pPr>
        <w:pStyle w:val="797"/>
        <w:jc w:val="both"/>
        <w:spacing w:before="0" w:after="0" w:line="276" w:lineRule="auto"/>
        <w:widowControl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ия об участниках аукциона – Копытов Артем Михайлович, общество                      с ограниченной ответственностью “Финструм 1”, Федоров Павел Николаевич, Нестеренко Илья Андреевич, индивидуальный предприниматель Иванова Ксения Александровна,  индивидуальный предприниматель Х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ачатрян Айк Хачатурович,  общество с ограниченной ответственностью “Импульс”,  индивидуальный предприниматель Пугин Станислав Васильевич, Князев Алексей Александрович, Алексеев Александр Константинович,  индивидуальный предприниматель Мудров Иван Юрьевич,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Беглов Михаил Владимирович,  общество с ограниченной ответственностью “Рента Плюс”, Старкова Татьяна Медхатовна,  индивидуальный предприниматель Павлов Дмитрий Борисович, Шадричев Сергей Владимирович, Кузнецов Анатолий Александрович, Костыгов Лев Олегович.</w:t>
      </w:r>
      <w:r/>
    </w:p>
    <w:p>
      <w:pPr>
        <w:pStyle w:val="797"/>
        <w:ind w:left="0" w:right="0" w:firstLine="0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529 500,00 руб.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97"/>
        <w:ind w:left="0" w:right="0" w:firstLine="0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1020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1701"/>
        <w:gridCol w:w="4445"/>
        <w:gridCol w:w="334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Номер заявки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  <w:p>
            <w:pPr>
              <w:pStyle w:val="797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 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6736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Копытов Артем Михайлович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4478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общество с ограниченной ответственностью “Финструм 1”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4020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Федоров Павел Николаевич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3569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Нестеренко Илья Андреевич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  <w:rPr>
                <w:b w:val="0"/>
                <w:bCs w:val="0"/>
              </w:rPr>
            </w:pPr>
            <w:r>
              <w:rPr>
                <w:rFonts w:eastAsia="Droid Sans Fallback" w:cs="Lohit Devanagari"/>
                <w:b w:val="0"/>
                <w:bCs w:val="0"/>
                <w:color w:val="auto"/>
                <w:sz w:val="28"/>
                <w:szCs w:val="28"/>
                <w:lang w:val="ru-RU" w:eastAsia="ru-RU" w:bidi="ar-SA"/>
              </w:rPr>
              <w:t xml:space="preserve">отсутствует</w:t>
            </w:r>
            <w:r>
              <w:rPr>
                <w:b w:val="0"/>
                <w:bCs w:val="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6282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индивидуальный предприниматель Иванова Ксения Александровна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4041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индивидуальный предприниматель Хачатрян Айк Хачатурович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9968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общество с ограниченной ответственностью “Импульс”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8857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индивидуальный предприниматель Пугин Станислав Васильевич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b/>
                <w:bCs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/>
                <w:bCs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2 885 775,00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lang w:val="en-US" w:eastAsia="en-US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5321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Князев Алексей Александрович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2 859 300,00</w:t>
            </w:r>
            <w:r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before="0" w:after="0" w:line="276" w:lineRule="auto"/>
              <w:widowControl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4735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Алексеев Александр Константинович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2 515 125,00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before="0" w:after="0" w:line="276" w:lineRule="auto"/>
              <w:widowControl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2454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индивидуальный предприниматель Мудров Иван Юрьевич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2 223 900,00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before="0" w:after="0" w:line="276" w:lineRule="auto"/>
              <w:widowControl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8332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none"/>
                <w:lang w:val="ru-RU" w:eastAsia="ru-RU" w:bidi="ar-SA"/>
              </w:rPr>
            </w:r>
          </w:p>
          <w:p>
            <w:pPr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none"/>
                <w:lang w:val="ru-RU" w:eastAsia="ru-RU" w:bidi="ar-SA"/>
              </w:rPr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non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Беглов Михаил Владимирович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2 118 000,00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before="0" w:after="0" w:line="276" w:lineRule="auto"/>
              <w:widowControl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2473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общество с ограниченной ответственностью “Рента Плюс”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1 800 300,00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before="0" w:after="0" w:line="276" w:lineRule="auto"/>
              <w:widowControl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1851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Старкова Татьяна Медхатовна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1 535 550,00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before="0" w:after="0" w:line="276" w:lineRule="auto"/>
              <w:widowControl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3927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индивидуальный предприниматель Павлов Дмитрий Борисович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1 323 750,00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before="0" w:after="0" w:line="276" w:lineRule="auto"/>
              <w:widowControl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3106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Шадричев Сергей Владимирович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1 138 425,00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before="0" w:after="0" w:line="276" w:lineRule="auto"/>
              <w:widowControl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5524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Кузнецов Анатолий Александрович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1 032 525,00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before="0" w:after="0" w:line="276" w:lineRule="auto"/>
              <w:widowControl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4118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79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Костыгов Лев Олегович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9" w:type="dxa"/>
            <w:textDirection w:val="lrTb"/>
            <w:noWrap w:val="false"/>
          </w:tcPr>
          <w:p>
            <w:pPr>
              <w:pStyle w:val="797"/>
              <w:jc w:val="center"/>
              <w:spacing w:before="0" w:after="0"/>
              <w:widowControl/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608 925,00</w:t>
            </w:r>
            <w:r>
              <w:rPr>
                <w:rFonts w:ascii="Times New Roman" w:hAnsi="Times New Roman"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797"/>
        <w:jc w:val="both"/>
        <w:spacing w:line="276" w:lineRule="auto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  <w:r>
        <w:rPr>
          <w:sz w:val="28"/>
          <w:szCs w:val="28"/>
          <w:highlight w:val="yellow"/>
          <w:lang w:val="en-US" w:eastAsia="en-US"/>
        </w:rPr>
      </w:r>
    </w:p>
    <w:p>
      <w:pPr>
        <w:pStyle w:val="797"/>
        <w:jc w:val="both"/>
        <w:spacing w:line="276" w:lineRule="auto"/>
      </w:pPr>
      <w:r>
        <w:rPr>
          <w:sz w:val="28"/>
          <w:szCs w:val="28"/>
          <w:shd w:val="clear" w:color="auto" w:fill="auto"/>
          <w:lang w:val="en-US" w:eastAsia="en-US"/>
        </w:rPr>
        <w:t xml:space="preserve">Последнее предложение о цене предмета аукциона – 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2 885 775,00</w:t>
      </w:r>
      <w:r>
        <w:rPr>
          <w:sz w:val="28"/>
          <w:szCs w:val="28"/>
          <w:shd w:val="clear" w:color="auto" w:fill="auto"/>
          <w:lang w:val="en-US" w:eastAsia="en-US"/>
        </w:rPr>
        <w:t xml:space="preserve"> руб.</w:t>
      </w:r>
      <w:r/>
    </w:p>
    <w:p>
      <w:pPr>
        <w:pStyle w:val="797"/>
        <w:jc w:val="left"/>
        <w:spacing w:before="0" w:after="0" w:line="276" w:lineRule="auto"/>
        <w:widowControl/>
      </w:pPr>
      <w:r>
        <w:rPr>
          <w:sz w:val="28"/>
          <w:szCs w:val="28"/>
          <w:shd w:val="clear" w:color="auto" w:fill="auto"/>
          <w:lang w:val="en-US" w:eastAsia="en-US"/>
        </w:rPr>
        <w:t xml:space="preserve">Предпоследнее предложение о цене предмета аукциона –</w:t>
      </w:r>
      <w:r>
        <w:rPr>
          <w:sz w:val="28"/>
          <w:szCs w:val="28"/>
          <w:shd w:val="clear" w:color="auto" w:fill="auto"/>
          <w:lang w:eastAsia="en-US"/>
        </w:rPr>
        <w:t xml:space="preserve"> 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2 859 300,00</w:t>
      </w:r>
      <w:r>
        <w:rPr>
          <w:sz w:val="28"/>
          <w:szCs w:val="28"/>
          <w:shd w:val="clear" w:color="auto" w:fill="auto"/>
          <w:lang w:val="ru-RU" w:eastAsia="ru-RU" w:bidi="ar-SA"/>
        </w:rPr>
        <w:t xml:space="preserve"> </w:t>
      </w:r>
      <w:r>
        <w:rPr>
          <w:sz w:val="28"/>
          <w:szCs w:val="28"/>
          <w:shd w:val="clear" w:color="auto" w:fill="auto"/>
          <w:lang w:eastAsia="en-US"/>
        </w:rPr>
        <w:t xml:space="preserve">руб.</w:t>
      </w:r>
      <w:r/>
    </w:p>
    <w:p>
      <w:pPr>
        <w:pStyle w:val="797"/>
        <w:jc w:val="both"/>
        <w:spacing w:line="276" w:lineRule="auto"/>
      </w:pPr>
      <w:r>
        <w:rPr>
          <w:sz w:val="28"/>
          <w:szCs w:val="28"/>
          <w:shd w:val="clear" w:color="auto" w:fill="auto"/>
          <w:lang w:val="en-US" w:eastAsia="en-US"/>
        </w:rPr>
        <w:t xml:space="preserve">Победитель аукциона </w:t>
      </w:r>
      <w:r>
        <w:rPr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индивидуальный предприниматель Пугин Станислав Васильевич</w:t>
      </w:r>
      <w:r>
        <w:rPr>
          <w:sz w:val="28"/>
          <w:szCs w:val="28"/>
          <w:shd w:val="clear" w:color="auto" w:fill="auto"/>
          <w:lang w:eastAsia="en-US"/>
        </w:rPr>
        <w:t xml:space="preserve">.</w:t>
      </w:r>
      <w:r/>
    </w:p>
    <w:p>
      <w:pPr>
        <w:pStyle w:val="797"/>
        <w:jc w:val="both"/>
        <w:spacing w:line="276" w:lineRule="auto"/>
      </w:pPr>
      <w:r>
        <w:rPr>
          <w:sz w:val="28"/>
          <w:szCs w:val="28"/>
          <w:shd w:val="clear" w:color="auto" w:fill="auto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sz w:val="28"/>
          <w:szCs w:val="28"/>
          <w:shd w:val="clear" w:color="auto" w:fill="auto"/>
          <w:lang w:eastAsia="en-US"/>
        </w:rPr>
        <w:t xml:space="preserve">предмета </w:t>
      </w:r>
      <w:r>
        <w:rPr>
          <w:sz w:val="28"/>
          <w:szCs w:val="28"/>
          <w:shd w:val="clear" w:color="auto" w:fill="auto"/>
          <w:lang w:val="en-US" w:eastAsia="en-US"/>
        </w:rPr>
        <w:t xml:space="preserve">аукциона </w:t>
      </w:r>
      <w:r>
        <w:rPr>
          <w:sz w:val="28"/>
          <w:szCs w:val="28"/>
          <w:shd w:val="clear" w:color="auto" w:fill="auto"/>
          <w:lang w:eastAsia="en-US"/>
        </w:rPr>
        <w:t xml:space="preserve">– 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Князев Алексей Александрович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.</w:t>
      </w:r>
      <w:r/>
    </w:p>
    <w:p>
      <w:pPr>
        <w:pStyle w:val="797"/>
        <w:jc w:val="both"/>
        <w:spacing w:line="276" w:lineRule="auto"/>
      </w:pP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Сведения о последнем предложении о цене предмета аукциона (</w:t>
      </w:r>
      <w:r>
        <w:rPr>
          <w:rFonts w:eastAsia="Droid Sans Fallback" w:cs="Lohit Devanagari"/>
          <w:b w:val="0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размер ежегодной арендной платы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) – </w:t>
      </w:r>
      <w:r>
        <w:rPr>
          <w:sz w:val="28"/>
          <w:szCs w:val="28"/>
          <w:shd w:val="clear" w:color="auto" w:fill="auto"/>
          <w:lang w:val="en-US" w:eastAsia="en-US"/>
        </w:rPr>
        <w:t xml:space="preserve"> </w:t>
      </w: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2 885 775,00 </w:t>
      </w:r>
      <w:r>
        <w:rPr>
          <w:rFonts w:eastAsia="Droid Sans Fallback" w:cs="Lohit Devanagari"/>
          <w:b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руб.</w:t>
      </w:r>
      <w:r/>
    </w:p>
    <w:p>
      <w:pPr>
        <w:pStyle w:val="797"/>
        <w:jc w:val="both"/>
        <w:spacing w:line="276" w:lineRule="auto"/>
        <w:rPr>
          <w:rFonts w:eastAsia="Droid Sans Fallback" w:cs="Lohit Devanagari"/>
          <w:b/>
          <w:color w:val="000000"/>
          <w:sz w:val="28"/>
          <w:szCs w:val="28"/>
          <w:shd w:val="clear" w:color="auto" w:fill="auto"/>
          <w:lang w:val="en-US" w:eastAsia="en-US" w:bidi="ar-SA"/>
        </w:rPr>
      </w:pPr>
      <w:r>
        <w:rPr>
          <w:rFonts w:eastAsia="Droid Sans Fallback" w:cs="Lohit Devanagari"/>
          <w:b/>
          <w:color w:val="000000"/>
          <w:sz w:val="28"/>
          <w:szCs w:val="28"/>
          <w:shd w:val="clear" w:color="auto" w:fill="auto"/>
          <w:lang w:val="en-US" w:eastAsia="en-US" w:bidi="ar-SA"/>
        </w:rPr>
      </w:r>
      <w:r>
        <w:rPr>
          <w:rFonts w:eastAsia="Droid Sans Fallback" w:cs="Lohit Devanagari"/>
          <w:b/>
          <w:color w:val="000000"/>
          <w:sz w:val="28"/>
          <w:szCs w:val="28"/>
          <w:shd w:val="clear" w:color="auto" w:fill="auto"/>
          <w:lang w:val="en-US" w:eastAsia="en-US" w:bidi="ar-SA"/>
        </w:rPr>
      </w:r>
    </w:p>
    <w:p>
      <w:pPr>
        <w:pStyle w:val="797"/>
        <w:jc w:val="both"/>
        <w:spacing w:line="276" w:lineRule="auto"/>
        <w:rPr>
          <w:rFonts w:eastAsia="Droid Sans Fallback" w:cs="Lohit Devanagari"/>
          <w:b/>
          <w:color w:val="000000"/>
          <w:sz w:val="28"/>
          <w:szCs w:val="28"/>
          <w:shd w:val="clear" w:color="auto" w:fill="auto"/>
          <w:lang w:val="en-US" w:eastAsia="en-US" w:bidi="ar-SA"/>
        </w:rPr>
      </w:pPr>
      <w:r>
        <w:rPr>
          <w:rFonts w:eastAsia="Droid Sans Fallback" w:cs="Lohit Devanagari"/>
          <w:b/>
          <w:color w:val="000000"/>
          <w:sz w:val="28"/>
          <w:szCs w:val="28"/>
          <w:shd w:val="clear" w:color="auto" w:fill="auto"/>
          <w:lang w:val="en-US" w:eastAsia="en-US" w:bidi="ar-SA"/>
        </w:rPr>
      </w:r>
      <w:r>
        <w:rPr>
          <w:rFonts w:eastAsia="Droid Sans Fallback" w:cs="Lohit Devanagari"/>
          <w:b/>
          <w:color w:val="000000"/>
          <w:sz w:val="28"/>
          <w:szCs w:val="28"/>
          <w:shd w:val="clear" w:color="auto" w:fill="auto"/>
          <w:lang w:val="en-US" w:eastAsia="en-US" w:bidi="ar-SA"/>
        </w:rPr>
      </w:r>
    </w:p>
    <w:p>
      <w:pPr>
        <w:pStyle w:val="79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Е.И. Шишигина</w:t>
      </w:r>
      <w:r>
        <w:rPr>
          <w:sz w:val="28"/>
          <w:szCs w:val="28"/>
          <w:highlight w:val="none"/>
        </w:rPr>
      </w:r>
    </w:p>
    <w:p>
      <w:pPr>
        <w:pStyle w:val="7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9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  <w:r>
        <w:rPr>
          <w:sz w:val="28"/>
          <w:szCs w:val="28"/>
        </w:rPr>
      </w:r>
    </w:p>
    <w:p>
      <w:pPr>
        <w:pStyle w:val="79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О.И. Павлова</w:t>
      </w:r>
      <w:r>
        <w:rPr>
          <w:sz w:val="28"/>
          <w:szCs w:val="28"/>
        </w:rPr>
      </w:r>
    </w:p>
    <w:p>
      <w:pPr>
        <w:pStyle w:val="797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  О.И. Камских</w:t>
      </w:r>
      <w:r>
        <w:rPr>
          <w:sz w:val="28"/>
          <w:szCs w:val="28"/>
        </w:rPr>
      </w:r>
    </w:p>
    <w:p>
      <w:pPr>
        <w:pStyle w:val="797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7"/>
        <w:ind w:left="0" w:right="0" w:firstLine="7937"/>
        <w:jc w:val="left"/>
        <w:spacing w:before="120" w:after="120"/>
        <w:widowControl/>
        <w:rPr>
          <w:sz w:val="28"/>
          <w:szCs w:val="28"/>
        </w:rPr>
      </w:pPr>
      <w:r>
        <w:rPr>
          <w:sz w:val="28"/>
          <w:szCs w:val="28"/>
        </w:rPr>
        <w:t xml:space="preserve">Ю.И. Четина</w:t>
      </w:r>
      <w:r>
        <w:rPr>
          <w:sz w:val="28"/>
          <w:szCs w:val="28"/>
        </w:rPr>
      </w:r>
    </w:p>
    <w:p>
      <w:pPr>
        <w:pStyle w:val="797"/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797"/>
        <w:ind w:left="0" w:right="0" w:firstLine="0"/>
        <w:jc w:val="left"/>
        <w:spacing w:before="0" w:after="0"/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17" w:right="567" w:bottom="777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1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1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3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1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1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1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1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1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1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1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2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1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0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51"/>
                            <w:rPr>
                              <w:rStyle w:val="831"/>
                            </w:rPr>
                          </w:pPr>
                          <w:r>
                            <w:rPr>
                              <w:rStyle w:val="83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31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3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51"/>
                      <w:rPr>
                        <w:rStyle w:val="831"/>
                      </w:rPr>
                    </w:pPr>
                    <w:r>
                      <w:rPr>
                        <w:rStyle w:val="831"/>
                        <w:color w:val="000000"/>
                      </w:rPr>
                      <w:fldChar w:fldCharType="begin"/>
                    </w:r>
                    <w:r>
                      <w:rPr>
                        <w:rStyle w:val="83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31"/>
                        <w:color w:val="000000"/>
                      </w:rPr>
                      <w:fldChar w:fldCharType="separate"/>
                    </w:r>
                    <w:r>
                      <w:rPr>
                        <w:rStyle w:val="831"/>
                        <w:color w:val="000000"/>
                      </w:rPr>
                      <w:t xml:space="preserve">3</w:t>
                    </w:r>
                    <w:r>
                      <w:rPr>
                        <w:rStyle w:val="831"/>
                        <w:color w:val="000000"/>
                      </w:rPr>
                      <w:fldChar w:fldCharType="end"/>
                    </w:r>
                    <w:r>
                      <w:rPr>
                        <w:rStyle w:val="83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98">
    <w:name w:val="Heading 1"/>
    <w:basedOn w:val="797"/>
    <w:qFormat/>
    <w:pPr>
      <w:jc w:val="center"/>
      <w:keepNext/>
      <w:outlineLvl w:val="0"/>
    </w:pPr>
    <w:rPr>
      <w:b/>
      <w:bCs/>
      <w:szCs w:val="20"/>
    </w:rPr>
  </w:style>
  <w:style w:type="paragraph" w:styleId="799">
    <w:name w:val="Heading 2"/>
    <w:basedOn w:val="7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0">
    <w:name w:val="Heading 3"/>
    <w:basedOn w:val="79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01">
    <w:name w:val="Heading 4"/>
    <w:basedOn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2">
    <w:name w:val="Heading 5"/>
    <w:basedOn w:val="7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3">
    <w:name w:val="Heading 6"/>
    <w:basedOn w:val="7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5">
    <w:name w:val="Heading 8"/>
    <w:basedOn w:val="7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6">
    <w:name w:val="Heading 9"/>
    <w:basedOn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08">
    <w:name w:val="Heading 2 Char"/>
    <w:uiPriority w:val="9"/>
    <w:qFormat/>
    <w:rPr>
      <w:rFonts w:ascii="Arial" w:hAnsi="Arial" w:eastAsia="Arial" w:cs="Arial"/>
      <w:sz w:val="34"/>
    </w:rPr>
  </w:style>
  <w:style w:type="character" w:styleId="80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6">
    <w:name w:val="Title Char"/>
    <w:uiPriority w:val="10"/>
    <w:qFormat/>
    <w:rPr>
      <w:sz w:val="48"/>
      <w:szCs w:val="48"/>
    </w:rPr>
  </w:style>
  <w:style w:type="character" w:styleId="817">
    <w:name w:val="Subtitle Char"/>
    <w:uiPriority w:val="11"/>
    <w:qFormat/>
    <w:rPr>
      <w:sz w:val="24"/>
      <w:szCs w:val="24"/>
    </w:rPr>
  </w:style>
  <w:style w:type="character" w:styleId="818">
    <w:name w:val="Quote Char"/>
    <w:uiPriority w:val="29"/>
    <w:qFormat/>
    <w:rPr>
      <w:i/>
    </w:rPr>
  </w:style>
  <w:style w:type="character" w:styleId="819">
    <w:name w:val="Intense Quote Char"/>
    <w:uiPriority w:val="30"/>
    <w:qFormat/>
    <w:rPr>
      <w:i/>
    </w:rPr>
  </w:style>
  <w:style w:type="character" w:styleId="820">
    <w:name w:val="Header Char"/>
    <w:uiPriority w:val="99"/>
    <w:qFormat/>
  </w:style>
  <w:style w:type="character" w:styleId="821">
    <w:name w:val="Footer Char"/>
    <w:uiPriority w:val="99"/>
    <w:qFormat/>
  </w:style>
  <w:style w:type="character" w:styleId="822">
    <w:name w:val="Caption Char"/>
    <w:uiPriority w:val="99"/>
    <w:qFormat/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character" w:styleId="824">
    <w:name w:val="Footnote Text Char"/>
    <w:uiPriority w:val="99"/>
    <w:qFormat/>
    <w:rPr>
      <w:sz w:val="18"/>
    </w:rPr>
  </w:style>
  <w:style w:type="character" w:styleId="825">
    <w:name w:val="Символ сноски"/>
    <w:uiPriority w:val="99"/>
    <w:unhideWhenUsed/>
    <w:qFormat/>
    <w:rPr>
      <w:vertAlign w:val="superscript"/>
    </w:rPr>
  </w:style>
  <w:style w:type="character" w:styleId="826">
    <w:name w:val="footnote reference"/>
    <w:rPr>
      <w:vertAlign w:val="superscript"/>
    </w:rPr>
  </w:style>
  <w:style w:type="character" w:styleId="827">
    <w:name w:val="Endnote Text Char"/>
    <w:uiPriority w:val="99"/>
    <w:qFormat/>
    <w:rPr>
      <w:sz w:val="20"/>
    </w:rPr>
  </w:style>
  <w:style w:type="character" w:styleId="82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29">
    <w:name w:val="endnote reference"/>
    <w:rPr>
      <w:vertAlign w:val="superscript"/>
    </w:rPr>
  </w:style>
  <w:style w:type="character" w:styleId="830">
    <w:name w:val="Основной шрифт абзаца"/>
    <w:semiHidden/>
    <w:qFormat/>
  </w:style>
  <w:style w:type="character" w:styleId="831">
    <w:name w:val="Page Number"/>
    <w:basedOn w:val="830"/>
  </w:style>
  <w:style w:type="character" w:styleId="832">
    <w:name w:val="Основной текст с отступом 3 Знак"/>
    <w:qFormat/>
    <w:rPr>
      <w:sz w:val="24"/>
      <w:szCs w:val="24"/>
    </w:rPr>
  </w:style>
  <w:style w:type="character" w:styleId="833">
    <w:name w:val="Текст Знак"/>
    <w:qFormat/>
    <w:rPr>
      <w:rFonts w:ascii="Courier New" w:hAnsi="Courier New"/>
    </w:rPr>
  </w:style>
  <w:style w:type="character" w:styleId="834">
    <w:name w:val="Основной текст с отступом Знак"/>
    <w:qFormat/>
    <w:rPr>
      <w:sz w:val="24"/>
      <w:szCs w:val="24"/>
    </w:rPr>
  </w:style>
  <w:style w:type="character" w:styleId="835">
    <w:name w:val="Основной текст 2 Знак"/>
    <w:qFormat/>
    <w:rPr>
      <w:sz w:val="24"/>
      <w:szCs w:val="24"/>
    </w:rPr>
  </w:style>
  <w:style w:type="character" w:styleId="836">
    <w:name w:val="Текст выноски Знак"/>
    <w:qFormat/>
    <w:rPr>
      <w:rFonts w:ascii="Tahoma" w:hAnsi="Tahoma" w:cs="Tahoma"/>
      <w:sz w:val="16"/>
      <w:szCs w:val="16"/>
    </w:rPr>
  </w:style>
  <w:style w:type="character" w:styleId="837" w:default="1">
    <w:name w:val="Default Paragraph Font"/>
    <w:uiPriority w:val="1"/>
    <w:semiHidden/>
    <w:unhideWhenUsed/>
    <w:qFormat/>
  </w:style>
  <w:style w:type="paragraph" w:styleId="838">
    <w:name w:val="Заголовок"/>
    <w:basedOn w:val="797"/>
    <w:next w:val="839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39">
    <w:name w:val="Body Text"/>
    <w:basedOn w:val="797"/>
    <w:pPr>
      <w:jc w:val="right"/>
    </w:pPr>
    <w:rPr>
      <w:sz w:val="28"/>
    </w:rPr>
  </w:style>
  <w:style w:type="paragraph" w:styleId="840">
    <w:name w:val="List"/>
    <w:basedOn w:val="839"/>
    <w:rPr>
      <w:rFonts w:cs="Lohit Devanagari"/>
    </w:rPr>
  </w:style>
  <w:style w:type="paragraph" w:styleId="841">
    <w:name w:val="Caption"/>
    <w:basedOn w:val="7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2">
    <w:name w:val="Указатель"/>
    <w:basedOn w:val="797"/>
    <w:qFormat/>
    <w:pPr>
      <w:suppressLineNumbers/>
    </w:pPr>
    <w:rPr>
      <w:rFonts w:cs="Lohit Devanagari"/>
    </w:rPr>
  </w:style>
  <w:style w:type="paragraph" w:styleId="843">
    <w:name w:val="List Paragraph"/>
    <w:basedOn w:val="797"/>
    <w:uiPriority w:val="34"/>
    <w:qFormat/>
    <w:pPr>
      <w:contextualSpacing/>
      <w:ind w:left="720"/>
      <w:spacing w:before="0" w:after="0"/>
    </w:pPr>
  </w:style>
  <w:style w:type="paragraph" w:styleId="844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45">
    <w:name w:val="Title"/>
    <w:basedOn w:val="79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6">
    <w:name w:val="Subtitle"/>
    <w:basedOn w:val="797"/>
    <w:uiPriority w:val="11"/>
    <w:qFormat/>
    <w:pPr>
      <w:spacing w:before="200" w:after="200"/>
    </w:pPr>
    <w:rPr>
      <w:sz w:val="24"/>
      <w:szCs w:val="24"/>
    </w:rPr>
  </w:style>
  <w:style w:type="paragraph" w:styleId="847">
    <w:name w:val="Quote"/>
    <w:basedOn w:val="797"/>
    <w:uiPriority w:val="29"/>
    <w:qFormat/>
    <w:pPr>
      <w:ind w:left="720" w:right="720"/>
    </w:pPr>
    <w:rPr>
      <w:i/>
    </w:rPr>
  </w:style>
  <w:style w:type="paragraph" w:styleId="848">
    <w:name w:val="Intense Quote"/>
    <w:basedOn w:val="79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49">
    <w:name w:val="Колонтитул"/>
    <w:basedOn w:val="797"/>
    <w:qFormat/>
  </w:style>
  <w:style w:type="paragraph" w:styleId="850">
    <w:name w:val="Header"/>
    <w:basedOn w:val="79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1">
    <w:name w:val="Footer"/>
    <w:basedOn w:val="79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52">
    <w:name w:val="footnote text"/>
    <w:basedOn w:val="79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3">
    <w:name w:val="endnote text"/>
    <w:basedOn w:val="79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4">
    <w:name w:val="toc 1"/>
    <w:basedOn w:val="797"/>
    <w:uiPriority w:val="39"/>
    <w:unhideWhenUsed/>
    <w:pPr>
      <w:ind w:left="0" w:right="0" w:firstLine="0"/>
      <w:spacing w:before="0" w:after="57"/>
    </w:pPr>
  </w:style>
  <w:style w:type="paragraph" w:styleId="855">
    <w:name w:val="toc 2"/>
    <w:basedOn w:val="797"/>
    <w:uiPriority w:val="39"/>
    <w:unhideWhenUsed/>
    <w:pPr>
      <w:ind w:left="283" w:right="0" w:firstLine="0"/>
      <w:spacing w:before="0" w:after="57"/>
    </w:pPr>
  </w:style>
  <w:style w:type="paragraph" w:styleId="856">
    <w:name w:val="toc 3"/>
    <w:basedOn w:val="797"/>
    <w:uiPriority w:val="39"/>
    <w:unhideWhenUsed/>
    <w:pPr>
      <w:ind w:left="567" w:right="0" w:firstLine="0"/>
      <w:spacing w:before="0" w:after="57"/>
    </w:pPr>
  </w:style>
  <w:style w:type="paragraph" w:styleId="857">
    <w:name w:val="toc 4"/>
    <w:basedOn w:val="797"/>
    <w:uiPriority w:val="39"/>
    <w:unhideWhenUsed/>
    <w:pPr>
      <w:ind w:left="850" w:right="0" w:firstLine="0"/>
      <w:spacing w:before="0" w:after="57"/>
    </w:pPr>
  </w:style>
  <w:style w:type="paragraph" w:styleId="858">
    <w:name w:val="toc 5"/>
    <w:basedOn w:val="797"/>
    <w:uiPriority w:val="39"/>
    <w:unhideWhenUsed/>
    <w:pPr>
      <w:ind w:left="1134" w:right="0" w:firstLine="0"/>
      <w:spacing w:before="0" w:after="57"/>
    </w:pPr>
  </w:style>
  <w:style w:type="paragraph" w:styleId="859">
    <w:name w:val="toc 6"/>
    <w:basedOn w:val="797"/>
    <w:uiPriority w:val="39"/>
    <w:unhideWhenUsed/>
    <w:pPr>
      <w:ind w:left="1417" w:right="0" w:firstLine="0"/>
      <w:spacing w:before="0" w:after="57"/>
    </w:pPr>
  </w:style>
  <w:style w:type="paragraph" w:styleId="860">
    <w:name w:val="toc 7"/>
    <w:basedOn w:val="797"/>
    <w:uiPriority w:val="39"/>
    <w:unhideWhenUsed/>
    <w:pPr>
      <w:ind w:left="1701" w:right="0" w:firstLine="0"/>
      <w:spacing w:before="0" w:after="57"/>
    </w:pPr>
  </w:style>
  <w:style w:type="paragraph" w:styleId="861">
    <w:name w:val="toc 8"/>
    <w:basedOn w:val="797"/>
    <w:uiPriority w:val="39"/>
    <w:unhideWhenUsed/>
    <w:pPr>
      <w:ind w:left="1984" w:right="0" w:firstLine="0"/>
      <w:spacing w:before="0" w:after="57"/>
    </w:pPr>
  </w:style>
  <w:style w:type="paragraph" w:styleId="862">
    <w:name w:val="toc 9"/>
    <w:basedOn w:val="797"/>
    <w:uiPriority w:val="39"/>
    <w:unhideWhenUsed/>
    <w:pPr>
      <w:ind w:left="2268" w:right="0" w:firstLine="0"/>
      <w:spacing w:before="0" w:after="57"/>
    </w:pPr>
  </w:style>
  <w:style w:type="paragraph" w:styleId="863">
    <w:name w:val="Index Heading"/>
    <w:basedOn w:val="838"/>
  </w:style>
  <w:style w:type="paragraph" w:styleId="864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65">
    <w:name w:val="table of figures"/>
    <w:basedOn w:val="797"/>
    <w:uiPriority w:val="99"/>
    <w:unhideWhenUsed/>
    <w:pPr>
      <w:spacing w:before="0" w:after="0" w:afterAutospacing="0"/>
    </w:pPr>
  </w:style>
  <w:style w:type="paragraph" w:styleId="866">
    <w:name w:val="Основной текст с отступом 2"/>
    <w:basedOn w:val="797"/>
    <w:qFormat/>
    <w:pPr>
      <w:ind w:left="4962" w:hanging="4395"/>
      <w:jc w:val="both"/>
    </w:pPr>
    <w:rPr>
      <w:szCs w:val="20"/>
    </w:rPr>
  </w:style>
  <w:style w:type="paragraph" w:styleId="867">
    <w:name w:val="Текст"/>
    <w:basedOn w:val="797"/>
    <w:qFormat/>
    <w:rPr>
      <w:rFonts w:ascii="Courier New" w:hAnsi="Courier New"/>
      <w:sz w:val="20"/>
      <w:szCs w:val="20"/>
      <w:lang w:val="en-US" w:eastAsia="en-US"/>
    </w:rPr>
  </w:style>
  <w:style w:type="paragraph" w:styleId="868">
    <w:name w:val="Основной текст с отступом 3"/>
    <w:basedOn w:val="797"/>
    <w:qFormat/>
    <w:pPr>
      <w:ind w:left="5610"/>
    </w:pPr>
    <w:rPr>
      <w:lang w:val="en-US" w:eastAsia="en-US"/>
    </w:rPr>
  </w:style>
  <w:style w:type="paragraph" w:styleId="869">
    <w:name w:val="Body Text Indent"/>
    <w:basedOn w:val="797"/>
    <w:pPr>
      <w:ind w:left="283"/>
      <w:spacing w:before="0" w:after="120"/>
    </w:pPr>
    <w:rPr>
      <w:lang w:val="en-US" w:eastAsia="en-US"/>
    </w:rPr>
  </w:style>
  <w:style w:type="paragraph" w:styleId="870">
    <w:name w:val="Основной текст 2"/>
    <w:basedOn w:val="797"/>
    <w:qFormat/>
    <w:pPr>
      <w:spacing w:before="0" w:after="120" w:line="480" w:lineRule="auto"/>
    </w:pPr>
    <w:rPr>
      <w:lang w:val="en-US" w:eastAsia="en-US"/>
    </w:rPr>
  </w:style>
  <w:style w:type="paragraph" w:styleId="871">
    <w:name w:val="Основной текст 3"/>
    <w:basedOn w:val="797"/>
    <w:qFormat/>
    <w:pPr>
      <w:spacing w:before="0" w:after="120"/>
    </w:pPr>
    <w:rPr>
      <w:sz w:val="16"/>
      <w:szCs w:val="16"/>
    </w:rPr>
  </w:style>
  <w:style w:type="paragraph" w:styleId="872">
    <w:name w:val="Заголовок,Название"/>
    <w:basedOn w:val="797"/>
    <w:qFormat/>
    <w:pPr>
      <w:ind w:firstLine="567"/>
      <w:jc w:val="center"/>
    </w:pPr>
    <w:rPr>
      <w:b/>
      <w:szCs w:val="20"/>
    </w:rPr>
  </w:style>
  <w:style w:type="paragraph" w:styleId="873">
    <w:name w:val="ConsPlusNonformat"/>
    <w:qFormat/>
    <w:pPr>
      <w:jc w:val="left"/>
      <w:spacing w:before="0" w:after="0"/>
      <w:widowControl w:val="off"/>
    </w:pPr>
    <w:rPr>
      <w:rFonts w:ascii="Courier New" w:hAnsi="Courier New" w:eastAsia="Droid Sans Fallback" w:cs="Courier New"/>
      <w:color w:val="auto"/>
      <w:sz w:val="20"/>
      <w:szCs w:val="20"/>
      <w:lang w:val="ru-RU" w:eastAsia="ru-RU" w:bidi="ar-SA"/>
    </w:rPr>
  </w:style>
  <w:style w:type="paragraph" w:styleId="874">
    <w:name w:val="Знак Знак Знак Знак Знак Знак Знак Знак Знак Знак Знак Знак"/>
    <w:basedOn w:val="797"/>
    <w:qFormat/>
    <w:rPr>
      <w:rFonts w:ascii="Verdana" w:hAnsi="Verdana" w:cs="Verdana"/>
      <w:sz w:val="20"/>
      <w:szCs w:val="20"/>
      <w:lang w:val="en-US" w:eastAsia="en-US"/>
    </w:rPr>
  </w:style>
  <w:style w:type="paragraph" w:styleId="875">
    <w:name w:val="Текст выноски"/>
    <w:basedOn w:val="797"/>
    <w:qFormat/>
    <w:rPr>
      <w:rFonts w:ascii="Tahoma" w:hAnsi="Tahoma" w:cs="Tahoma"/>
      <w:sz w:val="16"/>
      <w:szCs w:val="16"/>
    </w:rPr>
  </w:style>
  <w:style w:type="paragraph" w:styleId="876">
    <w:name w:val="Содержимое врезки"/>
    <w:basedOn w:val="797"/>
    <w:qFormat/>
  </w:style>
  <w:style w:type="paragraph" w:styleId="877">
    <w:name w:val="Содержимое таблицы"/>
    <w:basedOn w:val="797"/>
    <w:qFormat/>
    <w:pPr>
      <w:widowControl w:val="off"/>
      <w:suppressLineNumbers/>
    </w:pPr>
  </w:style>
  <w:style w:type="paragraph" w:styleId="878">
    <w:name w:val="Заголовок таблицы"/>
    <w:basedOn w:val="877"/>
    <w:qFormat/>
    <w:pPr>
      <w:jc w:val="center"/>
      <w:suppressLineNumbers/>
    </w:pPr>
    <w:rPr>
      <w:b/>
      <w:bCs/>
    </w:rPr>
  </w:style>
  <w:style w:type="numbering" w:styleId="879">
    <w:name w:val="Нет списка"/>
    <w:semiHidden/>
    <w:qFormat/>
  </w:style>
  <w:style w:type="numbering" w:styleId="880" w:default="1">
    <w:name w:val="No List"/>
    <w:uiPriority w:val="99"/>
    <w:semiHidden/>
    <w:unhideWhenUsed/>
    <w:qFormat/>
  </w:style>
  <w:style w:type="table" w:styleId="88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8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8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8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8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1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1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1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1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1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1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1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1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1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2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2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2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2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2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2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2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2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2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3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4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4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4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4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4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5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5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6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6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7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7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7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7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7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7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7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8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8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8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8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8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8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8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8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8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8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9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9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9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9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9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9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9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9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9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9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0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0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0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0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0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0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144</cp:revision>
  <dcterms:created xsi:type="dcterms:W3CDTF">2023-09-08T05:38:00Z</dcterms:created>
  <dcterms:modified xsi:type="dcterms:W3CDTF">2025-06-19T07:50:41Z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