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7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74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аукцион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</w:t>
      </w:r>
      <w:r>
        <w:rPr>
          <w:sz w:val="28"/>
          <w:szCs w:val="28"/>
        </w:rPr>
        <w:t xml:space="preserve">25.0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.2025 </w:t>
      </w:r>
      <w:r>
        <w:rPr>
          <w:sz w:val="28"/>
          <w:szCs w:val="28"/>
        </w:rPr>
      </w:r>
    </w:p>
    <w:p>
      <w:pPr>
        <w:pStyle w:val="7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74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47"/>
        <w:ind w:left="3005" w:right="0" w:hanging="3005"/>
        <w:jc w:val="both"/>
        <w:spacing w:before="0" w:after="120" w:line="276" w:lineRule="auto"/>
        <w:widowControl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747"/>
        <w:ind w:left="4680" w:right="0" w:hanging="4680"/>
        <w:jc w:val="both"/>
        <w:spacing w:before="0" w:after="0" w:line="276" w:lineRule="auto"/>
        <w:widowControl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747"/>
        <w:ind w:left="2760" w:right="0" w:hanging="2760"/>
        <w:jc w:val="both"/>
        <w:spacing w:before="0" w:after="0" w:line="276" w:lineRule="auto"/>
        <w:widowControl/>
      </w:pPr>
      <w:r>
        <w:rPr>
          <w:sz w:val="28"/>
          <w:szCs w:val="28"/>
          <w:lang w:eastAsia="en-US"/>
        </w:rPr>
        <w:t xml:space="preserve">Секретарь комиссии: Четина Ю.И., и.о. консультанта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747"/>
        <w:ind w:left="2211" w:right="0" w:hanging="2211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Член комиссии: Камских О.И., начальник отдела сопровождения договоров департамента земельных отношений администрации города Перми,</w:t>
      </w:r>
      <w:r/>
    </w:p>
    <w:p>
      <w:pPr>
        <w:pStyle w:val="747"/>
        <w:ind w:left="1843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47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</w:t>
      </w:r>
      <w:r>
        <w:rPr>
          <w:sz w:val="28"/>
          <w:szCs w:val="28"/>
          <w:lang w:val="ru-RU"/>
        </w:rPr>
        <w:t xml:space="preserve">ом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аукцион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назначенн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26.0</w:t>
      </w:r>
      <w:r>
        <w:rPr>
          <w:sz w:val="28"/>
          <w:szCs w:val="28"/>
          <w:lang w:val="ru-RU"/>
        </w:rPr>
        <w:t xml:space="preserve">6</w:t>
      </w:r>
      <w:r>
        <w:rPr>
          <w:sz w:val="28"/>
          <w:szCs w:val="28"/>
          <w:lang w:val="ru-RU"/>
        </w:rPr>
        <w:t xml:space="preserve">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№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SBR012-2506020016</w:t>
      </w:r>
      <w:r/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),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ешила:</w:t>
      </w:r>
      <w:r/>
    </w:p>
    <w:p>
      <w:pPr>
        <w:pStyle w:val="747"/>
        <w:ind w:left="0" w:right="0" w:firstLine="0"/>
        <w:jc w:val="both"/>
        <w:spacing w:before="0" w:after="0" w:line="276" w:lineRule="auto"/>
      </w:pPr>
      <w:r/>
      <w:r/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/>
          <w:sz w:val="28"/>
          <w:szCs w:val="28"/>
        </w:rPr>
        <w:t xml:space="preserve">Лот № 1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земельный участок с кадастровым номером 59:01:4416032:216 площадью 667 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в. м, расположенный по адресу: Российская Федерация, край Пермский, г.о. Пермский, г. Пермь, ул. 3-я Кордонная, зу 15а,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747"/>
        <w:contextualSpacing w:val="0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ind w:firstLine="708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47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/>
    </w:p>
    <w:p>
      <w:pPr>
        <w:pStyle w:val="747"/>
        <w:ind w:left="0" w:right="0" w:firstLine="0"/>
        <w:jc w:val="both"/>
        <w:spacing w:before="0"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747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jc w:val="both"/>
        <w:spacing w:line="276" w:lineRule="auto"/>
      </w:pPr>
      <w:r>
        <w:rPr>
          <w:sz w:val="28"/>
          <w:szCs w:val="28"/>
        </w:rPr>
        <w:t xml:space="preserve">Председатель комиссии                                                                         А.А. Хаткевич</w:t>
      </w:r>
      <w:r/>
    </w:p>
    <w:p>
      <w:pPr>
        <w:pStyle w:val="74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5610" w:hanging="5610"/>
        <w:spacing w:before="120" w:after="120" w:line="276" w:lineRule="auto"/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  <w:r/>
    </w:p>
    <w:p>
      <w:pPr>
        <w:pStyle w:val="747"/>
        <w:ind w:left="5610" w:hanging="561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5610" w:hanging="5610"/>
        <w:spacing w:before="120" w:after="120" w:line="276" w:lineRule="auto"/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Ю.И. Четина</w:t>
      </w:r>
      <w:r/>
    </w:p>
    <w:p>
      <w:pPr>
        <w:pStyle w:val="747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before="120" w:after="120" w:line="276" w:lineRule="auto"/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     О.И. Камских</w:t>
      </w:r>
      <w:r/>
    </w:p>
    <w:p>
      <w:pPr>
        <w:pStyle w:val="747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firstLine="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2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ind w:right="360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ind w:right="360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0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0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beve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2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48">
    <w:name w:val="Heading 1"/>
    <w:basedOn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9">
    <w:name w:val="Heading 2"/>
    <w:basedOn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0">
    <w:name w:val="Heading 3"/>
    <w:basedOn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1">
    <w:name w:val="Heading 4"/>
    <w:basedOn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58">
    <w:name w:val="Heading 2 Char"/>
    <w:uiPriority w:val="9"/>
    <w:qFormat/>
    <w:rPr>
      <w:rFonts w:ascii="Arial" w:hAnsi="Arial" w:eastAsia="Arial" w:cs="Arial"/>
      <w:sz w:val="34"/>
    </w:rPr>
  </w:style>
  <w:style w:type="character" w:styleId="75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6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6">
    <w:name w:val="Title Char"/>
    <w:uiPriority w:val="10"/>
    <w:qFormat/>
    <w:rPr>
      <w:sz w:val="48"/>
      <w:szCs w:val="48"/>
    </w:rPr>
  </w:style>
  <w:style w:type="character" w:styleId="767">
    <w:name w:val="Subtitle Char"/>
    <w:uiPriority w:val="11"/>
    <w:qFormat/>
    <w:rPr>
      <w:sz w:val="24"/>
      <w:szCs w:val="24"/>
    </w:rPr>
  </w:style>
  <w:style w:type="character" w:styleId="768">
    <w:name w:val="Quote Char"/>
    <w:uiPriority w:val="29"/>
    <w:qFormat/>
    <w:rPr>
      <w:i/>
    </w:rPr>
  </w:style>
  <w:style w:type="character" w:styleId="769">
    <w:name w:val="Intense Quote Char"/>
    <w:uiPriority w:val="30"/>
    <w:qFormat/>
    <w:rPr>
      <w:i/>
    </w:rPr>
  </w:style>
  <w:style w:type="character" w:styleId="770">
    <w:name w:val="Header Char"/>
    <w:uiPriority w:val="99"/>
    <w:qFormat/>
  </w:style>
  <w:style w:type="character" w:styleId="771">
    <w:name w:val="Footer Char"/>
    <w:uiPriority w:val="99"/>
    <w:qFormat/>
  </w:style>
  <w:style w:type="character" w:styleId="772">
    <w:name w:val="Caption Char"/>
    <w:uiPriority w:val="99"/>
    <w:qFormat/>
  </w:style>
  <w:style w:type="character" w:styleId="773">
    <w:name w:val="Hyperlink"/>
    <w:uiPriority w:val="99"/>
    <w:unhideWhenUsed/>
    <w:rPr>
      <w:color w:val="0000ff" w:themeColor="hyperlink"/>
      <w:u w:val="single"/>
    </w:rPr>
  </w:style>
  <w:style w:type="character" w:styleId="774">
    <w:name w:val="Footnote Text Char"/>
    <w:uiPriority w:val="99"/>
    <w:qFormat/>
    <w:rPr>
      <w:sz w:val="18"/>
    </w:rPr>
  </w:style>
  <w:style w:type="character" w:styleId="775">
    <w:name w:val="Символ сноски"/>
    <w:uiPriority w:val="99"/>
    <w:unhideWhenUsed/>
    <w:qFormat/>
    <w:rPr>
      <w:vertAlign w:val="superscript"/>
    </w:rPr>
  </w:style>
  <w:style w:type="character" w:styleId="776">
    <w:name w:val="footnote reference"/>
    <w:rPr>
      <w:vertAlign w:val="superscript"/>
    </w:rPr>
  </w:style>
  <w:style w:type="character" w:styleId="777">
    <w:name w:val="Endnote Text Char"/>
    <w:uiPriority w:val="99"/>
    <w:qFormat/>
    <w:rPr>
      <w:sz w:val="20"/>
    </w:rPr>
  </w:style>
  <w:style w:type="character" w:styleId="77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79">
    <w:name w:val="endnote reference"/>
    <w:rPr>
      <w:vertAlign w:val="superscript"/>
    </w:rPr>
  </w:style>
  <w:style w:type="character" w:styleId="780">
    <w:name w:val="Основной шрифт абзаца"/>
    <w:semiHidden/>
    <w:qFormat/>
  </w:style>
  <w:style w:type="character" w:styleId="781">
    <w:name w:val="Основной текст с отступом 3 Знак"/>
    <w:qFormat/>
    <w:rPr>
      <w:sz w:val="16"/>
      <w:szCs w:val="16"/>
    </w:rPr>
  </w:style>
  <w:style w:type="character" w:styleId="782">
    <w:name w:val="Текст Знак"/>
    <w:qFormat/>
    <w:rPr>
      <w:rFonts w:ascii="Courier New" w:hAnsi="Courier New"/>
    </w:rPr>
  </w:style>
  <w:style w:type="character" w:styleId="783">
    <w:name w:val="Текст выноски Знак"/>
    <w:qFormat/>
    <w:rPr>
      <w:rFonts w:ascii="Tahoma" w:hAnsi="Tahoma" w:cs="Tahoma"/>
      <w:sz w:val="16"/>
      <w:szCs w:val="16"/>
    </w:rPr>
  </w:style>
  <w:style w:type="character" w:styleId="784">
    <w:name w:val="Основной текст с отступом Знак"/>
    <w:qFormat/>
    <w:rPr>
      <w:sz w:val="24"/>
      <w:szCs w:val="24"/>
    </w:rPr>
  </w:style>
  <w:style w:type="character" w:styleId="785">
    <w:name w:val="Верхний колонтитул Знак"/>
    <w:qFormat/>
    <w:rPr>
      <w:sz w:val="24"/>
      <w:szCs w:val="24"/>
    </w:rPr>
  </w:style>
  <w:style w:type="character" w:styleId="786">
    <w:name w:val="Нижний колонтитул Знак"/>
    <w:qFormat/>
    <w:rPr>
      <w:sz w:val="24"/>
      <w:szCs w:val="24"/>
    </w:rPr>
  </w:style>
  <w:style w:type="character" w:styleId="787">
    <w:name w:val="Текст сноски Знак"/>
    <w:basedOn w:val="780"/>
    <w:qFormat/>
  </w:style>
  <w:style w:type="character" w:styleId="788">
    <w:name w:val="Знак сноски"/>
    <w:qFormat/>
    <w:rPr>
      <w:vertAlign w:val="superscript"/>
    </w:rPr>
  </w:style>
  <w:style w:type="character" w:styleId="789" w:default="1">
    <w:name w:val="Default Paragraph Font"/>
    <w:uiPriority w:val="1"/>
    <w:semiHidden/>
    <w:unhideWhenUsed/>
    <w:qFormat/>
  </w:style>
  <w:style w:type="paragraph" w:styleId="790">
    <w:name w:val="Заголовок"/>
    <w:basedOn w:val="747"/>
    <w:next w:val="791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91">
    <w:name w:val="Body Text"/>
    <w:basedOn w:val="747"/>
    <w:pPr>
      <w:spacing w:before="0" w:after="140" w:line="276" w:lineRule="auto"/>
    </w:pPr>
  </w:style>
  <w:style w:type="paragraph" w:styleId="792">
    <w:name w:val="List"/>
    <w:basedOn w:val="791"/>
    <w:rPr>
      <w:rFonts w:cs="Lohit Devanagari"/>
    </w:rPr>
  </w:style>
  <w:style w:type="paragraph" w:styleId="793">
    <w:name w:val="Caption"/>
    <w:basedOn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94">
    <w:name w:val="Указатель"/>
    <w:basedOn w:val="747"/>
    <w:qFormat/>
    <w:pPr>
      <w:suppressLineNumbers/>
    </w:pPr>
    <w:rPr>
      <w:rFonts w:cs="Lohit Devanagari"/>
    </w:rPr>
  </w:style>
  <w:style w:type="paragraph" w:styleId="795">
    <w:name w:val="List Paragraph"/>
    <w:basedOn w:val="747"/>
    <w:uiPriority w:val="34"/>
    <w:qFormat/>
    <w:pPr>
      <w:contextualSpacing/>
      <w:ind w:left="720"/>
      <w:spacing w:before="0" w:after="0"/>
    </w:pPr>
  </w:style>
  <w:style w:type="paragraph" w:styleId="79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797">
    <w:name w:val="Title"/>
    <w:basedOn w:val="7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8">
    <w:name w:val="Subtitle"/>
    <w:basedOn w:val="747"/>
    <w:uiPriority w:val="11"/>
    <w:qFormat/>
    <w:pPr>
      <w:spacing w:before="200" w:after="200"/>
    </w:pPr>
    <w:rPr>
      <w:sz w:val="24"/>
      <w:szCs w:val="24"/>
    </w:rPr>
  </w:style>
  <w:style w:type="paragraph" w:styleId="799">
    <w:name w:val="Quote"/>
    <w:basedOn w:val="747"/>
    <w:uiPriority w:val="29"/>
    <w:qFormat/>
    <w:pPr>
      <w:ind w:left="720" w:right="720"/>
    </w:pPr>
    <w:rPr>
      <w:i/>
    </w:rPr>
  </w:style>
  <w:style w:type="paragraph" w:styleId="800">
    <w:name w:val="Intense Quote"/>
    <w:basedOn w:val="74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1">
    <w:name w:val="Колонтитул"/>
    <w:basedOn w:val="747"/>
    <w:qFormat/>
  </w:style>
  <w:style w:type="paragraph" w:styleId="802">
    <w:name w:val="Header"/>
    <w:basedOn w:val="7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3">
    <w:name w:val="Footer"/>
    <w:basedOn w:val="7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4">
    <w:name w:val="footnote text"/>
    <w:basedOn w:val="74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05">
    <w:name w:val="endnote text"/>
    <w:basedOn w:val="74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06">
    <w:name w:val="toc 1"/>
    <w:basedOn w:val="747"/>
    <w:uiPriority w:val="39"/>
    <w:unhideWhenUsed/>
    <w:pPr>
      <w:ind w:left="0" w:right="0" w:firstLine="0"/>
      <w:spacing w:before="0" w:after="57"/>
    </w:pPr>
  </w:style>
  <w:style w:type="paragraph" w:styleId="807">
    <w:name w:val="toc 2"/>
    <w:basedOn w:val="747"/>
    <w:uiPriority w:val="39"/>
    <w:unhideWhenUsed/>
    <w:pPr>
      <w:ind w:left="283" w:right="0" w:firstLine="0"/>
      <w:spacing w:before="0" w:after="57"/>
    </w:pPr>
  </w:style>
  <w:style w:type="paragraph" w:styleId="808">
    <w:name w:val="toc 3"/>
    <w:basedOn w:val="747"/>
    <w:uiPriority w:val="39"/>
    <w:unhideWhenUsed/>
    <w:pPr>
      <w:ind w:left="567" w:right="0" w:firstLine="0"/>
      <w:spacing w:before="0" w:after="57"/>
    </w:pPr>
  </w:style>
  <w:style w:type="paragraph" w:styleId="809">
    <w:name w:val="toc 4"/>
    <w:basedOn w:val="747"/>
    <w:uiPriority w:val="39"/>
    <w:unhideWhenUsed/>
    <w:pPr>
      <w:ind w:left="850" w:right="0" w:firstLine="0"/>
      <w:spacing w:before="0" w:after="57"/>
    </w:pPr>
  </w:style>
  <w:style w:type="paragraph" w:styleId="810">
    <w:name w:val="toc 5"/>
    <w:basedOn w:val="747"/>
    <w:uiPriority w:val="39"/>
    <w:unhideWhenUsed/>
    <w:pPr>
      <w:ind w:left="1134" w:right="0" w:firstLine="0"/>
      <w:spacing w:before="0" w:after="57"/>
    </w:pPr>
  </w:style>
  <w:style w:type="paragraph" w:styleId="811">
    <w:name w:val="toc 6"/>
    <w:basedOn w:val="747"/>
    <w:uiPriority w:val="39"/>
    <w:unhideWhenUsed/>
    <w:pPr>
      <w:ind w:left="1417" w:right="0" w:firstLine="0"/>
      <w:spacing w:before="0" w:after="57"/>
    </w:pPr>
  </w:style>
  <w:style w:type="paragraph" w:styleId="812">
    <w:name w:val="toc 7"/>
    <w:basedOn w:val="747"/>
    <w:uiPriority w:val="39"/>
    <w:unhideWhenUsed/>
    <w:pPr>
      <w:ind w:left="1701" w:right="0" w:firstLine="0"/>
      <w:spacing w:before="0" w:after="57"/>
    </w:pPr>
  </w:style>
  <w:style w:type="paragraph" w:styleId="813">
    <w:name w:val="toc 8"/>
    <w:basedOn w:val="747"/>
    <w:uiPriority w:val="39"/>
    <w:unhideWhenUsed/>
    <w:pPr>
      <w:ind w:left="1984" w:right="0" w:firstLine="0"/>
      <w:spacing w:before="0" w:after="57"/>
    </w:pPr>
  </w:style>
  <w:style w:type="paragraph" w:styleId="814">
    <w:name w:val="toc 9"/>
    <w:basedOn w:val="747"/>
    <w:uiPriority w:val="39"/>
    <w:unhideWhenUsed/>
    <w:pPr>
      <w:ind w:left="2268" w:right="0" w:firstLine="0"/>
      <w:spacing w:before="0" w:after="57"/>
    </w:pPr>
  </w:style>
  <w:style w:type="paragraph" w:styleId="815">
    <w:name w:val="Index Heading"/>
    <w:basedOn w:val="790"/>
  </w:style>
  <w:style w:type="paragraph" w:styleId="81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17">
    <w:name w:val="table of figures"/>
    <w:basedOn w:val="747"/>
    <w:uiPriority w:val="99"/>
    <w:unhideWhenUsed/>
    <w:pPr>
      <w:spacing w:before="0" w:after="0" w:afterAutospacing="0"/>
    </w:pPr>
  </w:style>
  <w:style w:type="paragraph" w:styleId="818">
    <w:name w:val="Body Text Indent"/>
    <w:basedOn w:val="747"/>
    <w:pPr>
      <w:ind w:left="283"/>
      <w:spacing w:before="0" w:after="120"/>
    </w:pPr>
    <w:rPr>
      <w:lang w:val="en-US" w:eastAsia="en-US"/>
    </w:rPr>
  </w:style>
  <w:style w:type="paragraph" w:styleId="819">
    <w:name w:val="Текст"/>
    <w:basedOn w:val="747"/>
    <w:qFormat/>
    <w:rPr>
      <w:rFonts w:ascii="Courier New" w:hAnsi="Courier New"/>
      <w:sz w:val="20"/>
      <w:szCs w:val="20"/>
      <w:lang w:val="en-US" w:eastAsia="en-US"/>
    </w:rPr>
  </w:style>
  <w:style w:type="paragraph" w:styleId="820">
    <w:name w:val="Знак Знак Знак Знак Знак Знак Знак Знак Знак Знак Знак Знак"/>
    <w:basedOn w:val="747"/>
    <w:qFormat/>
    <w:rPr>
      <w:rFonts w:ascii="Verdana" w:hAnsi="Verdana" w:cs="Verdana"/>
      <w:sz w:val="20"/>
      <w:szCs w:val="20"/>
      <w:lang w:val="en-US" w:eastAsia="en-US"/>
    </w:rPr>
  </w:style>
  <w:style w:type="paragraph" w:styleId="821">
    <w:name w:val="Основной текст с отступом 3"/>
    <w:basedOn w:val="747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22">
    <w:name w:val="Текст выноски"/>
    <w:basedOn w:val="747"/>
    <w:qFormat/>
    <w:rPr>
      <w:rFonts w:ascii="Tahoma" w:hAnsi="Tahoma"/>
      <w:sz w:val="16"/>
      <w:szCs w:val="16"/>
      <w:lang w:val="en-US" w:eastAsia="en-US"/>
    </w:rPr>
  </w:style>
  <w:style w:type="paragraph" w:styleId="823">
    <w:name w:val="Текст сноски"/>
    <w:basedOn w:val="747"/>
    <w:qFormat/>
    <w:rPr>
      <w:sz w:val="20"/>
      <w:szCs w:val="20"/>
    </w:rPr>
  </w:style>
  <w:style w:type="paragraph" w:styleId="824">
    <w:name w:val="Содержимое врезки"/>
    <w:basedOn w:val="747"/>
    <w:qFormat/>
  </w:style>
  <w:style w:type="paragraph" w:styleId="825">
    <w:name w:val="Содержимое таблицы"/>
    <w:basedOn w:val="747"/>
    <w:qFormat/>
    <w:pPr>
      <w:widowControl w:val="off"/>
      <w:suppressLineNumbers/>
    </w:pPr>
  </w:style>
  <w:style w:type="paragraph" w:styleId="826">
    <w:name w:val="Заголовок таблицы"/>
    <w:basedOn w:val="825"/>
    <w:qFormat/>
    <w:pPr>
      <w:jc w:val="center"/>
      <w:suppressLineNumbers/>
    </w:pPr>
    <w:rPr>
      <w:b/>
      <w:bCs/>
    </w:rPr>
  </w:style>
  <w:style w:type="numbering" w:styleId="827">
    <w:name w:val="Нет списка"/>
    <w:semiHidden/>
    <w:qFormat/>
  </w:style>
  <w:style w:type="numbering" w:styleId="828" w:default="1">
    <w:name w:val="No List"/>
    <w:uiPriority w:val="99"/>
    <w:semiHidden/>
    <w:unhideWhenUsed/>
    <w:qFormat/>
  </w:style>
  <w:style w:type="table" w:styleId="8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6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6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6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6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6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6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7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7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7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2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2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2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2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2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2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2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3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3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3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3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3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3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3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4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4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4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5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5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5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5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1072</cp:revision>
  <dcterms:created xsi:type="dcterms:W3CDTF">2015-07-02T10:18:00Z</dcterms:created>
  <dcterms:modified xsi:type="dcterms:W3CDTF">2025-06-25T04:55:00Z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