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6"/>
        <w:spacing w:after="0" w:line="276" w:lineRule="auto"/>
        <w:ind w:left="284"/>
        <w:jc w:val="right"/>
        <w:outlineLvl w:val="0"/>
        <w:rPr>
          <w:sz w:val="18"/>
          <w:szCs w:val="18"/>
        </w:rPr>
      </w:pPr>
      <w:r>
        <w:rPr>
          <w:sz w:val="18"/>
          <w:szCs w:val="18"/>
          <w:lang w:val="en-US"/>
        </w:rPr>
        <w:t xml:space="preserve">id</w:t>
      </w:r>
      <w:r>
        <w:rPr>
          <w:sz w:val="18"/>
          <w:szCs w:val="18"/>
        </w:rPr>
        <w:t xml:space="preserve">  </w:t>
      </w:r>
      <w:r>
        <w:rPr>
          <w:sz w:val="18"/>
          <w:szCs w:val="18"/>
        </w:rPr>
        <w:t xml:space="preserve">79929</w:t>
      </w:r>
      <w:r>
        <w:rPr>
          <w:sz w:val="18"/>
          <w:szCs w:val="18"/>
        </w:rPr>
      </w:r>
      <w:r>
        <w:rPr>
          <w:sz w:val="18"/>
          <w:szCs w:val="18"/>
        </w:rPr>
      </w:r>
    </w:p>
    <w:p>
      <w:pPr>
        <w:widowControl w:val="off"/>
        <w:spacing w:after="0"/>
        <w:ind w:left="7513"/>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pStyle w:val="904"/>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ДОГОВОР № </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4"/>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аренды земельного участка, приобретаемого</w:t>
      </w:r>
      <w:r>
        <w:rPr>
          <w:rFonts w:ascii="Times New Roman" w:hAnsi="Times New Roman" w:cs="Times New Roman"/>
          <w:b/>
          <w:sz w:val="24"/>
          <w:szCs w:val="24"/>
        </w:rPr>
      </w:r>
      <w:r>
        <w:rPr>
          <w:rFonts w:ascii="Times New Roman" w:hAnsi="Times New Roman" w:cs="Times New Roman"/>
          <w:b/>
          <w:sz w:val="24"/>
          <w:szCs w:val="24"/>
        </w:rPr>
      </w:r>
    </w:p>
    <w:p>
      <w:pPr>
        <w:pStyle w:val="904"/>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 торгах в форме аукциона, для строительства</w:t>
      </w:r>
      <w:r>
        <w:rPr>
          <w:rFonts w:ascii="Times New Roman" w:hAnsi="Times New Roman" w:cs="Times New Roman"/>
          <w:b/>
          <w:sz w:val="24"/>
          <w:szCs w:val="24"/>
        </w:rPr>
      </w:r>
      <w:r>
        <w:rPr>
          <w:rFonts w:ascii="Times New Roman" w:hAnsi="Times New Roman" w:cs="Times New Roman"/>
          <w:b/>
          <w:sz w:val="24"/>
          <w:szCs w:val="24"/>
        </w:rPr>
      </w:r>
    </w:p>
    <w:p>
      <w:pPr>
        <w:pStyle w:val="904"/>
        <w:spacing w:line="276"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5"/>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 xml:space="preserve">    г. Пермь                                                                                         </w:t>
      </w:r>
      <w:r>
        <w:rPr>
          <w:rFonts w:ascii="Times New Roman" w:hAnsi="Times New Roman" w:cs="Times New Roman"/>
          <w:sz w:val="24"/>
          <w:szCs w:val="24"/>
        </w:rPr>
        <w:t xml:space="preserve">                </w:t>
      </w:r>
      <w:r>
        <w:rPr>
          <w:rFonts w:ascii="Times New Roman" w:hAnsi="Times New Roman" w:cs="Times New Roman"/>
          <w:sz w:val="24"/>
          <w:szCs w:val="24"/>
        </w:rPr>
        <w:t xml:space="preserve">  "___" ____________</w:t>
      </w:r>
      <w:r>
        <w:rPr>
          <w:rFonts w:ascii="Times New Roman" w:hAnsi="Times New Roman" w:cs="Times New Roman"/>
          <w:sz w:val="24"/>
          <w:szCs w:val="24"/>
          <w:vertAlign w:val="superscript"/>
        </w:rPr>
      </w:r>
      <w:r>
        <w:rPr>
          <w:rFonts w:ascii="Times New Roman" w:hAnsi="Times New Roman" w:cs="Times New Roman"/>
          <w:sz w:val="24"/>
          <w:szCs w:val="24"/>
          <w:vertAlign w:val="superscript"/>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Департамент земельных отношений администрации города Перми</w:t>
      </w:r>
      <w:r>
        <w:rPr>
          <w:rFonts w:ascii="Times New Roman" w:hAnsi="Times New Roman" w:cs="Times New Roman"/>
          <w:sz w:val="24"/>
          <w:szCs w:val="24"/>
        </w:rPr>
        <w:t xml:space="preserve">, именуемый </w:t>
        <w:br/>
        <w:t xml:space="preserve">в дальнейшем Арендодатель, </w:t>
      </w:r>
      <w:r>
        <w:rPr>
          <w:rFonts w:ascii="Times New Roman" w:hAnsi="Times New Roman" w:cs="Times New Roman"/>
          <w:b/>
          <w:sz w:val="24"/>
          <w:szCs w:val="24"/>
        </w:rPr>
        <w:t xml:space="preserve">в лице __________________________________________________</w:t>
      </w:r>
      <w:r>
        <w:rPr>
          <w:rFonts w:ascii="Times New Roman" w:hAnsi="Times New Roman" w:cs="Times New Roman"/>
          <w:sz w:val="24"/>
          <w:szCs w:val="24"/>
        </w:rPr>
        <w:t xml:space="preserve">, с одной стороны, и </w:t>
      </w:r>
      <w:r>
        <w:rPr>
          <w:rFonts w:ascii="Times New Roman" w:hAnsi="Times New Roman" w:cs="Times New Roman"/>
          <w:sz w:val="24"/>
          <w:szCs w:val="24"/>
        </w:rPr>
        <w:t xml:space="preserve">___________________, именуемый в дальнейшем Арендатор, </w:t>
      </w:r>
      <w:r>
        <w:rPr>
          <w:rFonts w:ascii="Times New Roman" w:hAnsi="Times New Roman" w:cs="Times New Roman"/>
          <w:sz w:val="24"/>
          <w:szCs w:val="24"/>
        </w:rPr>
        <w:t xml:space="preserve">действующий на основании</w:t>
      </w:r>
      <w:r>
        <w:t xml:space="preserve"> __________, </w:t>
      </w:r>
      <w:r>
        <w:rPr>
          <w:rFonts w:ascii="Times New Roman" w:hAnsi="Times New Roman" w:cs="Times New Roman"/>
          <w:sz w:val="24"/>
          <w:szCs w:val="24"/>
        </w:rPr>
        <w:t xml:space="preserve">с другой стороны, совместно именуемые «Стороны», </w:t>
      </w:r>
      <w:r>
        <w:rPr>
          <w:rFonts w:ascii="Times New Roman" w:hAnsi="Times New Roman" w:cs="Times New Roman"/>
          <w:sz w:val="24"/>
          <w:szCs w:val="24"/>
        </w:rPr>
        <w:t xml:space="preserve">на основании </w:t>
      </w:r>
      <w:r>
        <w:rPr>
          <w:rFonts w:ascii="Times New Roman" w:hAnsi="Times New Roman" w:cs="Times New Roman"/>
          <w:b/>
          <w:bCs/>
          <w:sz w:val="24"/>
          <w:szCs w:val="24"/>
        </w:rPr>
        <w:t xml:space="preserve">протокола  о результатах электронного аукциона на право заключения договоров аренды земельных участков от_________ по лоту №_______</w:t>
      </w:r>
      <w:r>
        <w:rPr>
          <w:rFonts w:ascii="Times New Roman" w:hAnsi="Times New Roman" w:cs="Times New Roman"/>
          <w:sz w:val="24"/>
          <w:szCs w:val="24"/>
        </w:rPr>
        <w:t xml:space="preserve"> (далее – протокол), </w:t>
      </w:r>
      <w:r>
        <w:rPr>
          <w:rFonts w:ascii="Times New Roman" w:hAnsi="Times New Roman" w:cs="Times New Roman"/>
          <w:sz w:val="24"/>
          <w:szCs w:val="24"/>
        </w:rPr>
        <w:t xml:space="preserve">заключили настоящий договор о следующем.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 Предмет договора</w:t>
      </w:r>
      <w:r>
        <w:rPr>
          <w:rFonts w:ascii="Times New Roman" w:hAnsi="Times New Roman" w:cs="Times New Roman"/>
          <w:b/>
          <w:sz w:val="24"/>
          <w:szCs w:val="24"/>
        </w:rPr>
      </w:r>
      <w:r>
        <w:rPr>
          <w:rFonts w:ascii="Times New Roman" w:hAnsi="Times New Roman" w:cs="Times New Roman"/>
          <w:b/>
          <w:sz w:val="24"/>
          <w:szCs w:val="24"/>
        </w:rPr>
      </w:r>
    </w:p>
    <w:p>
      <w:pPr>
        <w:pStyle w:val="904"/>
        <w:suppressLineNumbers w:val="0"/>
        <w:spacing w:line="240" w:lineRule="auto"/>
        <w:ind w:firstLine="539"/>
        <w:jc w:val="both"/>
        <w:rPr>
          <w:rFonts w:ascii="Times New Roman" w:hAnsi="Times New Roman" w:cs="Times New Roman"/>
          <w:sz w:val="24"/>
          <w:szCs w:val="24"/>
          <w:highlight w:val="none"/>
        </w:rPr>
      </w:pPr>
      <w:r>
        <w:rPr>
          <w:rFonts w:ascii="Times New Roman" w:hAnsi="Times New Roman" w:cs="Times New Roman"/>
          <w:sz w:val="24"/>
          <w:szCs w:val="24"/>
        </w:rPr>
        <w:t xml:space="preserve">1.1. Во исполнение протокола Арендодатель передает, а Арендатор принимает </w:t>
        <w:br/>
        <w:t xml:space="preserve">во временное пользование на условиях аренды земельный участок, имеющий кадастровый номер </w:t>
      </w:r>
      <w:r>
        <w:rPr>
          <w:rFonts w:ascii="Times New Roman" w:hAnsi="Times New Roman" w:cs="Times New Roman"/>
          <w:b/>
          <w:sz w:val="24"/>
          <w:szCs w:val="24"/>
        </w:rPr>
        <w:t xml:space="preserve">59:01:4211258:137</w:t>
      </w:r>
      <w:r>
        <w:rPr>
          <w:rFonts w:ascii="Times New Roman" w:hAnsi="Times New Roman" w:cs="Times New Roman"/>
          <w:sz w:val="24"/>
          <w:szCs w:val="24"/>
        </w:rPr>
        <w:t xml:space="preserve">, площадью </w:t>
      </w:r>
      <w:r>
        <w:rPr>
          <w:rFonts w:ascii="Times New Roman" w:hAnsi="Times New Roman" w:cs="Times New Roman"/>
          <w:b/>
          <w:bCs/>
          <w:sz w:val="24"/>
          <w:szCs w:val="24"/>
        </w:rPr>
        <w:t xml:space="preserve">696 </w:t>
      </w:r>
      <w:r>
        <w:rPr>
          <w:rFonts w:ascii="Times New Roman" w:hAnsi="Times New Roman" w:cs="Times New Roman"/>
          <w:sz w:val="24"/>
          <w:szCs w:val="24"/>
        </w:rPr>
        <w:t xml:space="preserve">кв.м</w:t>
      </w:r>
      <w:r>
        <w:rPr>
          <w:rFonts w:ascii="Times New Roman" w:hAnsi="Times New Roman" w:cs="Times New Roman"/>
          <w:sz w:val="24"/>
          <w:szCs w:val="24"/>
        </w:rPr>
        <w:t xml:space="preserve">, расположенный на землях населенных пунктов и находящийся по адресу: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2-я Саперная, з/у 5</w:t>
      </w:r>
      <w:r>
        <w:rPr>
          <w:rFonts w:ascii="Times New Roman" w:hAnsi="Times New Roman" w:cs="Times New Roman"/>
          <w:sz w:val="24"/>
          <w:szCs w:val="24"/>
        </w:rPr>
        <w:t xml:space="preserve"> (далее - земельный участок), </w:t>
        <w:br/>
      </w:r>
      <w:r>
        <w:rPr>
          <w:rFonts w:ascii="Times New Roman" w:hAnsi="Times New Roman" w:cs="Times New Roman"/>
          <w:b/>
          <w:sz w:val="24"/>
          <w:szCs w:val="24"/>
        </w:rPr>
        <w:t xml:space="preserve">для индивидуального жилищного строительства</w:t>
      </w:r>
      <w:r>
        <w:rPr>
          <w:rFonts w:ascii="Times New Roman" w:hAnsi="Times New Roman" w:cs="Times New Roman"/>
          <w:sz w:val="24"/>
          <w:szCs w:val="24"/>
        </w:rPr>
        <w:t xml:space="preserve">, в границах, сведения о которых содержатся в Едином государственном реестре недвижимости, и в качественном состоянии </w:t>
        <w:br/>
        <w:t xml:space="preserve">как он есть согласно    приложению 1 к настоящему договору.</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4"/>
        <w:suppressLineNumbers w:val="0"/>
        <w:spacing w:line="240" w:lineRule="auto"/>
        <w:ind w:firstLine="539"/>
        <w:jc w:val="both"/>
      </w:pPr>
      <w:r>
        <w:rPr>
          <w:rFonts w:ascii="Liberation Serif" w:hAnsi="Liberation Serif" w:eastAsia="Liberation Serif" w:cs="Liberation Serif"/>
          <w:sz w:val="24"/>
          <w:szCs w:val="24"/>
          <w:highlight w:val="none"/>
        </w:rPr>
        <w:t xml:space="preserve">Земельный участок расположен в территориальной зоне </w:t>
      </w:r>
      <w:r>
        <w:rPr>
          <w:rFonts w:ascii="Liberation Serif" w:hAnsi="Liberation Serif" w:eastAsia="Liberation Serif" w:cs="Liberation Serif"/>
          <w:sz w:val="24"/>
          <w:szCs w:val="24"/>
          <w:highlight w:val="none"/>
        </w:rPr>
        <w:t xml:space="preserve"> </w:t>
      </w:r>
      <w:r>
        <w:rPr>
          <w:rFonts w:ascii="Liberation Serif" w:hAnsi="Liberation Serif" w:eastAsia="Liberation Serif" w:cs="Liberation Serif"/>
          <w:sz w:val="24"/>
          <w:szCs w:val="24"/>
          <w:highlight w:val="none"/>
        </w:rPr>
        <w:t xml:space="preserve">индивидуальной жилой застройки </w:t>
      </w:r>
      <w:r>
        <w:rPr>
          <w:rFonts w:ascii="Liberation Serif" w:hAnsi="Liberation Serif" w:eastAsia="Liberation Serif" w:cs="Liberation Serif"/>
          <w:sz w:val="24"/>
          <w:szCs w:val="24"/>
          <w:highlight w:val="none"/>
        </w:rPr>
        <w:t xml:space="preserve">городского типа</w:t>
      </w:r>
      <w:r>
        <w:rPr>
          <w:rFonts w:ascii="Liberation Serif" w:hAnsi="Liberation Serif" w:eastAsia="Liberation Serif" w:cs="Liberation Serif"/>
        </w:rPr>
        <w:t xml:space="preserve"> (Ж-4).</w:t>
      </w:r>
      <w:r>
        <w:rPr>
          <w:rFonts w:ascii="Liberation Serif" w:hAnsi="Liberation Serif" w:eastAsia="Liberation Serif" w:cs="Liberation Serif"/>
          <w:sz w:val="24"/>
          <w:szCs w:val="24"/>
          <w:highlight w:val="none"/>
        </w:rPr>
      </w:r>
    </w:p>
    <w:p>
      <w:pPr>
        <w:pStyle w:val="904"/>
        <w:suppressLineNumbers w:val="0"/>
        <w:spacing w:line="240" w:lineRule="auto"/>
        <w:ind w:firstLine="539"/>
        <w:jc w:val="both"/>
      </w:pPr>
      <w:r>
        <w:rPr>
          <w:rFonts w:ascii="Times New Roman" w:hAnsi="Times New Roman" w:cs="Times New Roman"/>
          <w:sz w:val="24"/>
          <w:szCs w:val="24"/>
        </w:rPr>
        <w:t xml:space="preserve">Земельный участок расположен в зонах с особыми условиями использования территории: </w:t>
      </w:r>
      <w:r>
        <w:rPr>
          <w:rFonts w:ascii="Times New Roman" w:hAnsi="Times New Roman" w:cs="Times New Roman"/>
          <w:sz w:val="24"/>
          <w:szCs w:val="24"/>
        </w:rPr>
        <w:t xml:space="preserve"> приаэродромная территория </w:t>
      </w:r>
      <w:r>
        <w:rPr>
          <w:rFonts w:ascii="Times New Roman" w:hAnsi="Times New Roman" w:cs="Times New Roman"/>
          <w:sz w:val="24"/>
          <w:szCs w:val="24"/>
        </w:rPr>
        <w:t xml:space="preserve">аэродрома аэропорта Большое </w:t>
      </w:r>
      <w:r>
        <w:rPr>
          <w:rFonts w:ascii="Times New Roman" w:hAnsi="Times New Roman" w:cs="Times New Roman"/>
          <w:sz w:val="24"/>
          <w:szCs w:val="24"/>
        </w:rPr>
        <w:t xml:space="preserve">Савино; частично</w:t>
      </w:r>
      <w:r>
        <w:rPr>
          <w:rFonts w:ascii="Times New Roman" w:hAnsi="Times New Roman" w:cs="Times New Roman"/>
          <w:sz w:val="24"/>
          <w:szCs w:val="24"/>
        </w:rPr>
        <w:t xml:space="preserve"> </w:t>
      </w:r>
      <w:r>
        <w:rPr>
          <w:rFonts w:ascii="Times New Roman" w:hAnsi="Times New Roman" w:cs="Times New Roman"/>
          <w:sz w:val="24"/>
          <w:szCs w:val="24"/>
        </w:rPr>
        <w:t xml:space="preserve">санитарно-защитная зона 2 и 3 </w:t>
      </w:r>
      <w:r>
        <w:rPr>
          <w:rFonts w:ascii="Times New Roman" w:hAnsi="Times New Roman" w:cs="Times New Roman"/>
          <w:sz w:val="24"/>
          <w:szCs w:val="24"/>
        </w:rPr>
        <w:t xml:space="preserve">водоводов ЧОС, проходящих от ул. </w:t>
      </w:r>
      <w:r>
        <w:rPr>
          <w:rFonts w:ascii="Times New Roman" w:hAnsi="Times New Roman" w:cs="Times New Roman"/>
          <w:sz w:val="24"/>
          <w:szCs w:val="24"/>
        </w:rPr>
        <w:t xml:space="preserve">2-я Чермозская по ул. 5-я </w:t>
      </w:r>
      <w:r>
        <w:rPr>
          <w:rFonts w:ascii="Times New Roman" w:hAnsi="Times New Roman" w:cs="Times New Roman"/>
          <w:sz w:val="24"/>
          <w:szCs w:val="24"/>
        </w:rPr>
        <w:t xml:space="preserve">Запрудская, далее по территории </w:t>
      </w:r>
      <w:r>
        <w:rPr>
          <w:rFonts w:ascii="Times New Roman" w:hAnsi="Times New Roman" w:cs="Times New Roman"/>
          <w:sz w:val="24"/>
          <w:szCs w:val="24"/>
        </w:rPr>
        <w:t xml:space="preserve">жилой зоны м/р Костарева до м/р </w:t>
      </w:r>
      <w:r>
        <w:rPr>
          <w:rFonts w:ascii="Times New Roman" w:hAnsi="Times New Roman" w:cs="Times New Roman"/>
          <w:sz w:val="24"/>
          <w:szCs w:val="24"/>
        </w:rPr>
        <w:t xml:space="preserve">Садовый</w:t>
      </w:r>
      <w:r>
        <w:rPr>
          <w:rFonts w:ascii="Liberation Serif" w:hAnsi="Liberation Serif" w:eastAsia="Liberation Serif" w:cs="Liberation Serif"/>
          <w:b w:val="0"/>
          <w:bCs w:val="0"/>
          <w:sz w:val="24"/>
          <w:szCs w:val="24"/>
        </w:rPr>
        <w:t xml:space="preserve">.</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p>
    <w:p>
      <w:pPr>
        <w:pStyle w:val="905"/>
        <w:suppressLineNumbers w:val="0"/>
        <w:spacing w:line="240" w:lineRule="auto"/>
        <w:ind w:firstLine="539"/>
        <w:jc w:val="both"/>
        <w:rPr>
          <w:rFonts w:ascii="Times New Roman" w:hAnsi="Times New Roman" w:cs="Times New Roman"/>
          <w:sz w:val="24"/>
          <w:szCs w:val="24"/>
          <w:highlight w:val="none"/>
        </w:rPr>
      </w:pPr>
      <w:r>
        <w:rPr>
          <w:rFonts w:ascii="Times New Roman" w:hAnsi="Times New Roman" w:cs="Times New Roman"/>
          <w:sz w:val="24"/>
          <w:szCs w:val="24"/>
        </w:rPr>
        <w:t xml:space="preserve">1.2. Разрешенное использование - </w:t>
      </w:r>
      <w:r>
        <w:rPr>
          <w:rFonts w:ascii="Times New Roman" w:hAnsi="Times New Roman" w:cs="Times New Roman"/>
          <w:b/>
          <w:bCs/>
          <w:sz w:val="24"/>
          <w:szCs w:val="24"/>
        </w:rPr>
        <w:t xml:space="preserve">для индивидуального жилищного строительства</w:t>
      </w:r>
      <w:r>
        <w:rPr>
          <w:rFonts w:ascii="Times New Roman" w:hAnsi="Times New Roman" w:cs="Times New Roman"/>
          <w:sz w:val="24"/>
          <w:szCs w:val="24"/>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0"/>
        <w:spacing w:after="0" w:line="240" w:lineRule="auto"/>
        <w:ind w:firstLine="311"/>
        <w:jc w:val="both"/>
        <w:rPr>
          <w:rFonts w:ascii="Times New Roman" w:hAnsi="Times New Roman"/>
          <w:sz w:val="24"/>
          <w:szCs w:val="24"/>
        </w:rPr>
      </w:pPr>
      <w:r>
        <w:rPr>
          <w:rFonts w:ascii="Times New Roman" w:hAnsi="Times New Roman" w:cs="Times New Roman"/>
          <w:sz w:val="24"/>
          <w:szCs w:val="24"/>
          <w:highlight w:val="none"/>
        </w:rPr>
        <w:t xml:space="preserve">   </w:t>
      </w:r>
      <w:r>
        <w:rPr>
          <w:rFonts w:ascii="Times New Roman" w:hAnsi="Times New Roman" w:cs="Times New Roman"/>
          <w:color w:val="auto"/>
          <w:sz w:val="24"/>
          <w:szCs w:val="24"/>
          <w:highlight w:val="none"/>
        </w:rPr>
        <w:t xml:space="preserve"> 1.3.</w:t>
      </w:r>
      <w:r>
        <w:rPr>
          <w:rFonts w:ascii="Times New Roman" w:hAnsi="Times New Roman" w:cs="Times New Roman"/>
          <w:color w:val="ff0000"/>
          <w:sz w:val="24"/>
          <w:szCs w:val="24"/>
          <w:highlight w:val="none"/>
        </w:rPr>
        <w:t xml:space="preserve"> </w:t>
      </w:r>
      <w:r>
        <w:rPr>
          <w:rFonts w:ascii="Times New Roman" w:hAnsi="Times New Roman"/>
          <w:sz w:val="24"/>
          <w:szCs w:val="24"/>
          <w:lang w:val="en-US"/>
        </w:rPr>
        <w:t xml:space="preserve">Проектирование и строительство необходимо вести </w:t>
        <w:br/>
        <w:t xml:space="preserve">в соответствии </w:t>
      </w:r>
      <w:r>
        <w:rPr>
          <w:rFonts w:ascii="Times New Roman" w:hAnsi="Times New Roman"/>
          <w:sz w:val="24"/>
          <w:szCs w:val="24"/>
          <w:lang w:val="en-US"/>
        </w:rPr>
        <w:t xml:space="preserve">с пунктом 4.5 СП 55.13330.2016 Свода Правил. Дома жилые одноквартирные. СНиП 31-02-2001, утвержденными введенным </w:t>
      </w:r>
      <w:r>
        <w:rPr>
          <w:rFonts w:ascii="Times New Roman" w:hAnsi="Times New Roman"/>
          <w:sz w:val="24"/>
          <w:szCs w:val="24"/>
          <w:lang w:val="en-US"/>
        </w:rPr>
        <w:t xml:space="preserve">в действие Приказом Министерства строительства и жилищно-коммунального хозяйства Российской Федерации </w:t>
        <w:br/>
        <w:t xml:space="preserve">от 20.10.2016</w:t>
      </w:r>
      <w:r>
        <w:rPr>
          <w:rFonts w:ascii="Times New Roman" w:hAnsi="Times New Roman"/>
          <w:sz w:val="24"/>
          <w:szCs w:val="24"/>
          <w:lang w:val="en-US"/>
        </w:rPr>
        <w:t xml:space="preserve"> № 725/пр. Дом должен включать жилые комнаты – одну </w:t>
      </w:r>
      <w:r>
        <w:rPr>
          <w:rFonts w:ascii="Times New Roman" w:hAnsi="Times New Roman"/>
          <w:sz w:val="24"/>
          <w:szCs w:val="24"/>
          <w:lang w:val="en-US"/>
        </w:rPr>
        <w:t xml:space="preserve">или несколько (общую комнату или гостиную, спальню),</w:t>
      </w:r>
      <w:r>
        <w:rPr>
          <w:rFonts w:ascii="Times New Roman" w:hAnsi="Times New Roman"/>
          <w:sz w:val="24"/>
          <w:szCs w:val="24"/>
        </w:rPr>
        <w:t xml:space="preserve"> </w:t>
      </w:r>
      <w:r>
        <w:rPr>
          <w:rFonts w:ascii="Times New Roman" w:hAnsi="Times New Roman"/>
          <w:sz w:val="24"/>
          <w:szCs w:val="24"/>
          <w:lang w:val="en-US"/>
        </w:rPr>
        <w:t xml:space="preserve">а также вспомогательные помещения: переднюю, кухню </w:t>
        <w:br/>
        <w:t xml:space="preserve">(в том числе кухню-столовую и (или) кухню-нишу), ванные комнаты </w:t>
        <w:br/>
        <w:t xml:space="preserve">и (или) душевые, туалет (у</w:t>
      </w:r>
      <w:r>
        <w:rPr>
          <w:rFonts w:ascii="Times New Roman" w:hAnsi="Times New Roman"/>
          <w:sz w:val="24"/>
          <w:szCs w:val="24"/>
          <w:lang w:val="en-US"/>
        </w:rPr>
        <w:t xml:space="preserve">борную) или совмещенный санузел</w:t>
      </w:r>
      <w:r>
        <w:rPr>
          <w:rFonts w:ascii="Times New Roman" w:hAnsi="Times New Roman"/>
          <w:sz w:val="24"/>
          <w:szCs w:val="24"/>
        </w:rPr>
        <w:t xml:space="preserve">, переднюю.</w:t>
      </w:r>
      <w:r>
        <w:rPr>
          <w:rFonts w:ascii="Times New Roman" w:hAnsi="Times New Roman"/>
          <w:sz w:val="24"/>
          <w:szCs w:val="24"/>
          <w:lang w:val="en-US"/>
        </w:rPr>
        <w:t xml:space="preserve"> </w:t>
      </w:r>
      <w:r>
        <w:rPr>
          <w:rFonts w:ascii="Times New Roman" w:hAnsi="Times New Roman"/>
          <w:sz w:val="24"/>
          <w:szCs w:val="24"/>
        </w:rPr>
      </w:r>
      <w:r>
        <w:rPr>
          <w:rFonts w:ascii="Times New Roman" w:hAnsi="Times New Roman"/>
          <w:sz w:val="24"/>
          <w:szCs w:val="24"/>
        </w:rPr>
      </w:r>
    </w:p>
    <w:p>
      <w:pPr>
        <w:pStyle w:val="900"/>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6.1 СП 55.13330.2016 площади помещений строящихся </w:t>
        <w:br/>
        <w:t xml:space="preserve">и реконструируемых жилых домов должны быть не менее: общей комнаты в однокомнатном доме - 14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общей комнаты в доме </w:t>
      </w:r>
      <w:r>
        <w:rPr>
          <w:rFonts w:ascii="Times New Roman" w:hAnsi="Times New Roman"/>
          <w:sz w:val="24"/>
          <w:szCs w:val="24"/>
          <w:lang w:val="en-US"/>
        </w:rPr>
        <w:t xml:space="preserve">с числом комнат две и более - 16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спальни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(на двух человек - 10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кухни - 8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кухонной зоны в кухне-столовой - 6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В домах</w:t>
      </w:r>
      <w:r>
        <w:rPr>
          <w:rFonts w:ascii="Times New Roman" w:hAnsi="Times New Roman"/>
          <w:sz w:val="24"/>
          <w:szCs w:val="24"/>
          <w:lang w:val="en-US"/>
        </w:rPr>
        <w:t xml:space="preserve"> с одной комнатой допускается проектировать кухни или кухни-ниши площадью не менее 5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rPr>
        <w:t xml:space="preserve"> </w:t>
      </w:r>
      <w:r>
        <w:rPr>
          <w:rFonts w:ascii="Times New Roman" w:hAnsi="Times New Roman"/>
          <w:sz w:val="24"/>
          <w:szCs w:val="24"/>
          <w:lang w:val="en-US"/>
        </w:rPr>
        <w:t xml:space="preserve">Площадь спальни и кухни в мансардном этаже (или этаже с наклонными ограждающими конструкциями) допускаетсяне менее 7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 при условии, что общая жилая комната имеет площадь не менее 16 м</w:t>
      </w:r>
      <w:r>
        <w:rPr>
          <w:rFonts w:ascii="Times New Roman" w:hAnsi="Times New Roman"/>
          <w:sz w:val="24"/>
          <w:szCs w:val="24"/>
          <w:vertAlign w:val="super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pStyle w:val="900"/>
        <w:spacing w:after="0" w:line="240" w:lineRule="auto"/>
        <w:ind w:firstLine="311"/>
        <w:jc w:val="both"/>
        <w:rPr>
          <w:rFonts w:ascii="Times New Roman" w:hAnsi="Times New Roman"/>
          <w:sz w:val="24"/>
          <w:szCs w:val="24"/>
          <w:lang w:val="en-US"/>
        </w:rPr>
      </w:pPr>
      <w:r>
        <w:rPr>
          <w:rFonts w:ascii="Times New Roman" w:hAnsi="Times New Roman"/>
          <w:sz w:val="24"/>
          <w:szCs w:val="24"/>
          <w:lang w:val="en-US"/>
        </w:rPr>
        <w:t xml:space="preserve">Согласно пункту 6.2 СП 55.13330.2016 высота (от пола до потолка) ком</w:t>
      </w:r>
      <w:r>
        <w:rPr>
          <w:rFonts w:ascii="Times New Roman" w:hAnsi="Times New Roman"/>
          <w:sz w:val="24"/>
          <w:szCs w:val="24"/>
          <w:lang w:val="en-US"/>
        </w:rPr>
        <w:t xml:space="preserve">н</w:t>
      </w:r>
      <w:r>
        <w:rPr>
          <w:rFonts w:ascii="Times New Roman" w:hAnsi="Times New Roman"/>
          <w:sz w:val="24"/>
          <w:szCs w:val="24"/>
          <w:lang w:val="en-US"/>
        </w:rPr>
        <w:t xml:space="preserve">ат и кухни (кухни-столовой) в климатических районах строительства IА, IБ, IГ, IД, определяемых по </w:t>
        <w:br/>
        <w:t xml:space="preserve">СП 131.13330, должна быть не менее 2,7 м, а в других климатических районах строительства - не менее 2,5 м. Высота внутридомовых коридоров, холлов, передних, </w:t>
      </w:r>
      <w:r>
        <w:rPr>
          <w:rFonts w:ascii="Times New Roman" w:hAnsi="Times New Roman"/>
          <w:spacing w:val="-2"/>
          <w:sz w:val="24"/>
          <w:szCs w:val="24"/>
          <w:lang w:val="en-US"/>
        </w:rPr>
        <w:t xml:space="preserve">антресолей должна составлять не менее 2,1 м,</w:t>
      </w:r>
      <w:r>
        <w:rPr>
          <w:rFonts w:ascii="Times New Roman" w:hAnsi="Times New Roman"/>
          <w:spacing w:val="-2"/>
          <w:sz w:val="24"/>
          <w:szCs w:val="24"/>
        </w:rPr>
        <w:t xml:space="preserve"> </w:t>
      </w:r>
      <w:r>
        <w:rPr>
          <w:rFonts w:ascii="Times New Roman" w:hAnsi="Times New Roman"/>
          <w:spacing w:val="-2"/>
          <w:sz w:val="24"/>
          <w:szCs w:val="24"/>
          <w:lang w:val="en-US"/>
        </w:rPr>
        <w:t xml:space="preserve">а высота пути эвакуации -</w:t>
      </w:r>
      <w:r>
        <w:rPr>
          <w:rFonts w:ascii="Times New Roman" w:hAnsi="Times New Roman"/>
          <w:sz w:val="24"/>
          <w:szCs w:val="24"/>
          <w:lang w:val="en-US"/>
        </w:rPr>
        <w:t xml:space="preserve"> не менее</w:t>
      </w:r>
      <w:r>
        <w:rPr>
          <w:rFonts w:ascii="Times New Roman" w:hAnsi="Times New Roman"/>
          <w:sz w:val="24"/>
          <w:szCs w:val="24"/>
        </w:rPr>
        <w:t xml:space="preserve"> </w:t>
      </w:r>
      <w:r>
        <w:rPr>
          <w:rFonts w:ascii="Times New Roman" w:hAnsi="Times New Roman"/>
          <w:sz w:val="24"/>
          <w:szCs w:val="24"/>
          <w:lang w:val="en-US"/>
        </w:rPr>
        <w:t xml:space="preserve">2,2 м.</w:t>
      </w:r>
      <w:r>
        <w:rPr>
          <w:rFonts w:ascii="Times New Roman" w:hAnsi="Times New Roman"/>
          <w:sz w:val="24"/>
          <w:szCs w:val="24"/>
          <w:lang w:val="en-US"/>
        </w:rPr>
      </w:r>
      <w:r>
        <w:rPr>
          <w:rFonts w:ascii="Times New Roman" w:hAnsi="Times New Roman"/>
          <w:sz w:val="24"/>
          <w:szCs w:val="24"/>
          <w:lang w:val="en-US"/>
        </w:rPr>
      </w:r>
    </w:p>
    <w:p>
      <w:pPr>
        <w:pStyle w:val="900"/>
        <w:spacing w:after="0" w:line="240" w:lineRule="auto"/>
        <w:ind w:firstLine="311"/>
        <w:jc w:val="both"/>
        <w:rPr>
          <w:rFonts w:ascii="Times New Roman" w:hAnsi="Times New Roman"/>
          <w:sz w:val="24"/>
          <w:szCs w:val="24"/>
        </w:rPr>
      </w:pPr>
      <w:r>
        <w:rPr>
          <w:rFonts w:ascii="Times New Roman" w:hAnsi="Times New Roman"/>
          <w:sz w:val="24"/>
          <w:szCs w:val="24"/>
          <w:lang w:val="en-US"/>
        </w:rPr>
        <w:t xml:space="preserve">В жилых комнатах и кухнях, расположенных в этажах </w:t>
      </w:r>
      <w:r>
        <w:rPr>
          <w:rFonts w:ascii="Times New Roman" w:hAnsi="Times New Roman"/>
          <w:sz w:val="24"/>
          <w:szCs w:val="24"/>
          <w:lang w:val="en-US"/>
        </w:rPr>
        <w:t xml:space="preserve">с наклонными ограждающими конструкциями или в мансардном этаже, допускается уменьшение высоты помещений (от пола</w:t>
      </w:r>
      <w:r>
        <w:rPr>
          <w:rFonts w:ascii="Times New Roman" w:hAnsi="Times New Roman"/>
          <w:sz w:val="24"/>
          <w:szCs w:val="24"/>
        </w:rPr>
        <w:t xml:space="preserve"> </w:t>
      </w:r>
      <w:r>
        <w:rPr>
          <w:rFonts w:ascii="Times New Roman" w:hAnsi="Times New Roman"/>
          <w:sz w:val="24"/>
          <w:szCs w:val="24"/>
          <w:lang w:val="en-US"/>
        </w:rPr>
        <w:t xml:space="preserve">до потолка), относительно нормируемой на площади, не превышающей 50%.</w:t>
      </w:r>
      <w:r>
        <w:rPr>
          <w:rFonts w:ascii="Times New Roman" w:hAnsi="Times New Roman"/>
          <w:sz w:val="24"/>
          <w:szCs w:val="24"/>
        </w:rPr>
      </w:r>
      <w:r>
        <w:rPr>
          <w:rFonts w:ascii="Times New Roman" w:hAnsi="Times New Roman"/>
          <w:sz w:val="24"/>
          <w:szCs w:val="24"/>
        </w:rPr>
      </w:r>
    </w:p>
    <w:p>
      <w:pPr>
        <w:pStyle w:val="900"/>
        <w:spacing w:after="0" w:line="240" w:lineRule="auto"/>
        <w:ind w:firstLine="31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Согласно градостроительному плану земельного участка </w:t>
      </w:r>
      <w:r>
        <w:rPr>
          <w:rFonts w:ascii="Times New Roman" w:hAnsi="Times New Roman"/>
          <w:color w:val="000000" w:themeColor="text1"/>
          <w:sz w:val="24"/>
          <w:szCs w:val="24"/>
        </w:rPr>
        <w:t xml:space="preserve">от </w:t>
      </w:r>
      <w:r>
        <w:rPr>
          <w:rFonts w:ascii="Times New Roman" w:hAnsi="Times New Roman"/>
          <w:color w:val="000000" w:themeColor="text1"/>
          <w:sz w:val="24"/>
          <w:szCs w:val="24"/>
        </w:rPr>
        <w:t xml:space="preserve">13.05</w:t>
      </w:r>
      <w:r>
        <w:rPr>
          <w:rFonts w:ascii="Times New Roman" w:hAnsi="Times New Roman"/>
          <w:color w:val="000000" w:themeColor="text1"/>
          <w:sz w:val="24"/>
          <w:szCs w:val="24"/>
        </w:rPr>
        <w:t xml:space="preserve">.2025 № РФ-59-2-03-0-00-2025-1002-0</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(далее – ГПЗУ)</w:t>
      </w:r>
      <w:r>
        <w:rPr>
          <w:rFonts w:ascii="Times New Roman" w:hAnsi="Times New Roman"/>
          <w:color w:val="000000" w:themeColor="text1"/>
          <w:sz w:val="24"/>
          <w:szCs w:val="24"/>
        </w:rPr>
        <w:t xml:space="preserve">:</w:t>
      </w:r>
      <w:r>
        <w:rPr>
          <w:rFonts w:ascii="Times New Roman" w:hAnsi="Times New Roman"/>
          <w:color w:val="000000" w:themeColor="text1"/>
          <w:sz w:val="24"/>
          <w:szCs w:val="24"/>
        </w:rPr>
      </w:r>
      <w:r>
        <w:rPr>
          <w:rFonts w:ascii="Times New Roman" w:hAnsi="Times New Roman"/>
          <w:color w:val="000000" w:themeColor="text1"/>
          <w:sz w:val="24"/>
          <w:szCs w:val="24"/>
        </w:rPr>
      </w:r>
    </w:p>
    <w:p>
      <w:pPr>
        <w:spacing w:after="0" w:line="240" w:lineRule="auto"/>
        <w:ind w:firstLine="311"/>
        <w:jc w:val="both"/>
        <w:rPr>
          <w:rFonts w:ascii="Times New Roman" w:hAnsi="Times New Roman"/>
          <w:color w:val="000000" w:themeColor="text1"/>
          <w:sz w:val="24"/>
          <w:szCs w:val="24"/>
          <w:highlight w:val="none"/>
        </w:rPr>
      </w:pPr>
      <w:r>
        <w:rPr>
          <w:rFonts w:ascii="Times New Roman" w:hAnsi="Times New Roman"/>
          <w:color w:val="000000" w:themeColor="text1"/>
          <w:sz w:val="24"/>
          <w:szCs w:val="24"/>
        </w:rPr>
        <w:t xml:space="preserve">минимальный отступ от границ</w:t>
      </w:r>
      <w:r>
        <w:rPr>
          <w:rFonts w:ascii="Times New Roman" w:hAnsi="Times New Roman"/>
          <w:color w:val="000000" w:themeColor="text1"/>
          <w:sz w:val="24"/>
          <w:szCs w:val="24"/>
        </w:rPr>
        <w:t xml:space="preserve"> земельного </w:t>
      </w:r>
      <w:r>
        <w:rPr>
          <w:rFonts w:ascii="Times New Roman" w:hAnsi="Times New Roman"/>
          <w:color w:val="000000" w:themeColor="text1"/>
          <w:sz w:val="24"/>
          <w:szCs w:val="24"/>
        </w:rPr>
        <w:t xml:space="preserve">участка до места допустимого</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размещения зданий, строений (за</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исключением границ со стороны</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территории общего пользования, где</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отступ определяется с учетом красных</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линий и линий регулирования застройки,</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установленных проектом планировки</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территории, а также границ смежных</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земельных участков при блокированной</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жилой застройке) </w:t>
      </w:r>
      <w:r>
        <w:rPr>
          <w:rFonts w:ascii="Times New Roman" w:hAnsi="Times New Roman"/>
          <w:color w:val="000000" w:themeColor="text1"/>
          <w:sz w:val="24"/>
          <w:szCs w:val="24"/>
        </w:rPr>
        <w:t xml:space="preserve">– 3 м;</w:t>
      </w:r>
      <w:r>
        <w:rPr>
          <w:rFonts w:ascii="Times New Roman" w:hAnsi="Times New Roman"/>
          <w:color w:val="000000" w:themeColor="text1"/>
          <w:sz w:val="24"/>
          <w:szCs w:val="24"/>
          <w:highlight w:val="none"/>
        </w:rPr>
      </w:r>
      <w:r>
        <w:rPr>
          <w:rFonts w:ascii="Times New Roman" w:hAnsi="Times New Roman"/>
          <w:color w:val="000000" w:themeColor="text1"/>
          <w:sz w:val="24"/>
          <w:szCs w:val="24"/>
          <w:highlight w:val="none"/>
        </w:rPr>
      </w:r>
    </w:p>
    <w:p>
      <w:pPr>
        <w:pStyle w:val="900"/>
        <w:tabs>
          <w:tab w:val="right" w:pos="6000" w:leader="none"/>
        </w:tabs>
        <w:spacing w:after="0" w:line="240" w:lineRule="auto"/>
        <w:ind w:firstLine="311"/>
        <w:jc w:val="both"/>
        <w:rPr>
          <w:rFonts w:ascii="Times New Roman" w:hAnsi="Times New Roman"/>
          <w:sz w:val="24"/>
          <w:highlight w:val="white"/>
        </w:rPr>
      </w:pPr>
      <w:r>
        <w:rPr>
          <w:rFonts w:ascii="Times New Roman" w:hAnsi="Times New Roman"/>
          <w:sz w:val="24"/>
          <w:highlight w:val="none"/>
        </w:rPr>
        <w:t xml:space="preserve">м</w:t>
      </w:r>
      <w:r>
        <w:rPr>
          <w:rFonts w:ascii="Times New Roman" w:hAnsi="Times New Roman"/>
          <w:sz w:val="24"/>
          <w:highlight w:val="white"/>
        </w:rPr>
        <w:t xml:space="preserve">аксимальный выступ за красную линию нависающих частей здания наземных уровней, выступающих из плоскости наружной стены фасада з</w:t>
      </w:r>
      <w:r>
        <w:rPr>
          <w:rFonts w:ascii="Times New Roman" w:hAnsi="Times New Roman"/>
          <w:sz w:val="24"/>
          <w:highlight w:val="white"/>
        </w:rPr>
        <w:t xml:space="preserve">дания на высоте не менее 4,5 м </w:t>
      </w:r>
      <w:r>
        <w:rPr>
          <w:rFonts w:ascii="Times New Roman" w:hAnsi="Times New Roman"/>
          <w:sz w:val="24"/>
          <w:highlight w:val="white"/>
        </w:rPr>
        <w:t xml:space="preserve">над территорией общего пользования, составляет не</w:t>
      </w:r>
      <w:r>
        <w:rPr>
          <w:rFonts w:ascii="Times New Roman" w:hAnsi="Times New Roman"/>
          <w:sz w:val="24"/>
          <w:highlight w:val="white"/>
        </w:rPr>
        <w:t xml:space="preserve"> более 1,2 м от красной линии. </w:t>
        <w:br/>
        <w:t xml:space="preserve">В случаях, когда линия регулирования застройки отличается от красной линии, указанный выступ может быть произведен за линию регулирования застройки;</w:t>
      </w:r>
      <w:r>
        <w:rPr>
          <w:rFonts w:ascii="Times New Roman" w:hAnsi="Times New Roman"/>
          <w:sz w:val="24"/>
          <w:highlight w:val="white"/>
        </w:rPr>
      </w:r>
      <w:r>
        <w:rPr>
          <w:rFonts w:ascii="Times New Roman" w:hAnsi="Times New Roman"/>
          <w:sz w:val="24"/>
          <w:highlight w:val="white"/>
        </w:rPr>
      </w:r>
    </w:p>
    <w:p>
      <w:pPr>
        <w:spacing w:after="0" w:line="240" w:lineRule="auto"/>
        <w:ind w:firstLine="31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предельная высота зданий, строений –</w:t>
      </w:r>
      <w:r>
        <w:rPr>
          <w:rFonts w:ascii="Times New Roman" w:hAnsi="Times New Roman"/>
          <w:color w:val="000000" w:themeColor="text1"/>
          <w:sz w:val="24"/>
          <w:szCs w:val="24"/>
        </w:rPr>
        <w:t xml:space="preserve"> согласно документации по планировке территории, утвержденной постановле</w:t>
      </w:r>
      <w:r>
        <w:rPr>
          <w:rFonts w:ascii="Times New Roman" w:hAnsi="Times New Roman"/>
          <w:color w:val="000000" w:themeColor="text1"/>
          <w:sz w:val="24"/>
          <w:szCs w:val="24"/>
        </w:rPr>
        <w:t xml:space="preserve">нием администрации города Перми от 23.12.2016 № 1159, </w:t>
      </w:r>
      <w:r>
        <w:rPr>
          <w:rFonts w:ascii="Times New Roman" w:hAnsi="Times New Roman"/>
          <w:color w:val="000000" w:themeColor="text1"/>
          <w:sz w:val="24"/>
          <w:szCs w:val="24"/>
        </w:rPr>
        <w:t xml:space="preserve">не более </w:t>
        <w:br/>
      </w:r>
      <w:r>
        <w:rPr>
          <w:rFonts w:ascii="Times New Roman" w:hAnsi="Times New Roman"/>
          <w:color w:val="000000" w:themeColor="text1"/>
          <w:sz w:val="24"/>
          <w:szCs w:val="24"/>
        </w:rPr>
        <w:t xml:space="preserve">10,5 м; максимальный процент застр</w:t>
      </w:r>
      <w:r>
        <w:rPr>
          <w:rFonts w:ascii="Times New Roman" w:hAnsi="Times New Roman"/>
          <w:color w:val="000000" w:themeColor="text1"/>
          <w:sz w:val="24"/>
          <w:szCs w:val="24"/>
        </w:rPr>
        <w:t xml:space="preserve">ойки в границах земельного участка, определяемый как отношение суммарной площади земельного участка, которая может б</w:t>
      </w:r>
      <w:r>
        <w:rPr>
          <w:rFonts w:ascii="Times New Roman" w:hAnsi="Times New Roman"/>
          <w:color w:val="000000" w:themeColor="text1"/>
          <w:sz w:val="24"/>
          <w:szCs w:val="24"/>
        </w:rPr>
        <w:t xml:space="preserve">ыть застроена, ко всей площади земельного участка – 3</w:t>
      </w:r>
      <w:r>
        <w:rPr>
          <w:rFonts w:ascii="Times New Roman" w:hAnsi="Times New Roman"/>
          <w:color w:val="000000" w:themeColor="text1"/>
          <w:sz w:val="24"/>
          <w:szCs w:val="24"/>
        </w:rPr>
        <w:t xml:space="preserve">0%.</w:t>
      </w:r>
      <w:r>
        <w:rPr>
          <w:rFonts w:ascii="Times New Roman" w:hAnsi="Times New Roman"/>
          <w:color w:val="000000" w:themeColor="text1"/>
          <w:sz w:val="24"/>
          <w:szCs w:val="24"/>
        </w:rPr>
      </w:r>
      <w:r>
        <w:rPr>
          <w:rFonts w:ascii="Times New Roman" w:hAnsi="Times New Roman"/>
          <w:color w:val="000000" w:themeColor="text1"/>
          <w:sz w:val="24"/>
          <w:szCs w:val="24"/>
        </w:rPr>
      </w:r>
    </w:p>
    <w:p>
      <w:pPr>
        <w:spacing w:after="0" w:line="240" w:lineRule="auto"/>
        <w:ind w:firstLine="311"/>
        <w:jc w:val="both"/>
        <w:rPr>
          <w:rFonts w:ascii="Times New Roman" w:hAnsi="Times New Roman"/>
          <w:sz w:val="24"/>
          <w:szCs w:val="24"/>
        </w:rPr>
      </w:pPr>
      <w:r>
        <w:rPr>
          <w:rFonts w:ascii="Times New Roman" w:hAnsi="Times New Roman" w:cs="Times New Roman"/>
          <w:color w:val="ff0000"/>
          <w:sz w:val="24"/>
          <w:szCs w:val="24"/>
          <w:highlight w:val="none"/>
        </w:rPr>
      </w:r>
      <w:r>
        <w:rPr>
          <w:rFonts w:ascii="Times New Roman" w:hAnsi="Times New Roman"/>
          <w:sz w:val="24"/>
          <w:szCs w:val="24"/>
        </w:rPr>
      </w:r>
      <w:r>
        <w:rPr>
          <w:rFonts w:ascii="Times New Roman" w:hAnsi="Times New Roman"/>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Права и обязанности Арендодателя</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 Арендодатель имеет право:</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2.1.1. осуществлять </w:t>
      </w:r>
      <w:r>
        <w:rPr>
          <w:rFonts w:ascii="Times New Roman" w:hAnsi="Times New Roman" w:cs="Times New Roman"/>
          <w:sz w:val="24"/>
          <w:szCs w:val="24"/>
        </w:rPr>
        <w:t xml:space="preserve">контроль за</w:t>
      </w:r>
      <w:r>
        <w:rPr>
          <w:rFonts w:ascii="Times New Roman" w:hAnsi="Times New Roman" w:cs="Times New Roman"/>
          <w:sz w:val="24"/>
          <w:szCs w:val="24"/>
        </w:rPr>
        <w:t xml:space="preserve"> использованием земельного участка, предоставленного </w:t>
      </w:r>
      <w:r>
        <w:rPr>
          <w:rFonts w:ascii="Times New Roman" w:hAnsi="Times New Roman" w:cs="Times New Roman"/>
          <w:sz w:val="24"/>
          <w:szCs w:val="24"/>
        </w:rPr>
        <w:br/>
      </w:r>
      <w:r>
        <w:rPr>
          <w:rFonts w:ascii="Times New Roman" w:hAnsi="Times New Roman" w:cs="Times New Roman"/>
          <w:sz w:val="24"/>
          <w:szCs w:val="24"/>
        </w:rPr>
        <w:t xml:space="preserve">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2.1.2. взыскать в установленном порядке не внесенную в срок арендную плату, а также неустойку за просрочку исполнения обязательств;</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2.1.3. требовать досрочного расторжени</w:t>
      </w:r>
      <w:r>
        <w:rPr>
          <w:rFonts w:ascii="Times New Roman" w:hAnsi="Times New Roman" w:cs="Times New Roman"/>
          <w:sz w:val="24"/>
          <w:szCs w:val="24"/>
        </w:rPr>
        <w:t xml:space="preserve">я договора в случаях, предусмот</w:t>
      </w:r>
      <w:r>
        <w:rPr>
          <w:rFonts w:ascii="Times New Roman" w:hAnsi="Times New Roman" w:cs="Times New Roman"/>
          <w:sz w:val="24"/>
          <w:szCs w:val="24"/>
        </w:rPr>
        <w:t xml:space="preserve">ренных действующим законодательством и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2.1.5. осуществлять осмотр арендованног</w:t>
      </w:r>
      <w:r>
        <w:rPr>
          <w:rFonts w:ascii="Times New Roman" w:hAnsi="Times New Roman" w:cs="Times New Roman"/>
          <w:sz w:val="24"/>
          <w:szCs w:val="24"/>
        </w:rPr>
        <w:t xml:space="preserve">о земельного участка без предва</w:t>
      </w:r>
      <w:r>
        <w:rPr>
          <w:rFonts w:ascii="Times New Roman" w:hAnsi="Times New Roman" w:cs="Times New Roman"/>
          <w:sz w:val="24"/>
          <w:szCs w:val="24"/>
        </w:rPr>
        <w:t xml:space="preserve">рительного уведомления Арендатора.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 Арендодатель обязан:</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2.2.1. 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2.2.2. передать Арендатору земельный участок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bCs/>
          <w:sz w:val="24"/>
          <w:szCs w:val="24"/>
        </w:rPr>
      </w:pPr>
      <w:r>
        <w:rPr>
          <w:rFonts w:ascii="Times New Roman" w:hAnsi="Times New Roman" w:cs="Times New Roman"/>
          <w:b/>
          <w:sz w:val="24"/>
          <w:szCs w:val="24"/>
          <w:highlight w:val="none"/>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rPr>
          <w:rFonts w:ascii="Times New Roman" w:hAnsi="Times New Roman" w:cs="Times New Roman"/>
          <w:b/>
          <w:bCs/>
          <w:sz w:val="24"/>
          <w:szCs w:val="24"/>
          <w:highlight w:val="none"/>
        </w:rPr>
      </w:pPr>
      <w:r>
        <w:rPr>
          <w:rFonts w:ascii="Times New Roman" w:hAnsi="Times New Roman" w:cs="Times New Roman"/>
          <w:b/>
          <w:sz w:val="24"/>
          <w:szCs w:val="24"/>
        </w:rPr>
        <w:t xml:space="preserve">III. Права и обязанности Арендатора</w:t>
      </w:r>
      <w:r>
        <w:rPr>
          <w:rFonts w:ascii="Times New Roman" w:hAnsi="Times New Roman" w:cs="Times New Roman"/>
          <w:b/>
          <w:bCs/>
          <w:sz w:val="24"/>
          <w:szCs w:val="24"/>
          <w:highlight w:val="none"/>
        </w:rPr>
      </w:r>
      <w:r>
        <w:rPr>
          <w:rFonts w:ascii="Times New Roman" w:hAnsi="Times New Roman" w:cs="Times New Roman"/>
          <w:b/>
          <w:bCs/>
          <w:sz w:val="24"/>
          <w:szCs w:val="24"/>
          <w:highlight w:val="none"/>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Арендатор имеет право:</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3.1.1. использовать земельный участок в </w:t>
      </w:r>
      <w:r>
        <w:rPr>
          <w:rFonts w:ascii="Times New Roman" w:hAnsi="Times New Roman" w:cs="Times New Roman"/>
          <w:sz w:val="24"/>
          <w:szCs w:val="24"/>
        </w:rPr>
        <w:t xml:space="preserve">соответствии с условиями настоя</w:t>
      </w:r>
      <w:r>
        <w:rPr>
          <w:rFonts w:ascii="Times New Roman" w:hAnsi="Times New Roman" w:cs="Times New Roman"/>
          <w:sz w:val="24"/>
          <w:szCs w:val="24"/>
        </w:rPr>
        <w:t xml:space="preserve">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w:t>
      </w:r>
      <w:r>
        <w:rPr>
          <w:rFonts w:ascii="Times New Roman" w:hAnsi="Times New Roman" w:cs="Times New Roman"/>
          <w:sz w:val="24"/>
          <w:szCs w:val="24"/>
        </w:rPr>
        <w:br/>
      </w:r>
      <w:r>
        <w:rPr>
          <w:rFonts w:ascii="Times New Roman" w:hAnsi="Times New Roman" w:cs="Times New Roman"/>
          <w:sz w:val="24"/>
          <w:szCs w:val="24"/>
        </w:rPr>
        <w:t xml:space="preserve">за исключением сооружений, которые могут размещаться на таких земельных участках </w:t>
      </w:r>
      <w:r>
        <w:rPr>
          <w:rFonts w:ascii="Times New Roman" w:hAnsi="Times New Roman" w:cs="Times New Roman"/>
          <w:sz w:val="24"/>
          <w:szCs w:val="24"/>
        </w:rPr>
        <w:br/>
      </w:r>
      <w:r>
        <w:rPr>
          <w:rFonts w:ascii="Times New Roman" w:hAnsi="Times New Roman" w:cs="Times New Roman"/>
          <w:sz w:val="24"/>
          <w:szCs w:val="24"/>
        </w:rPr>
        <w:t xml:space="preserve">на основании сервитута, публичного сервитута или в соответствии со статьей 39.36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Арендатор обязан:</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Pr>
          <w:rFonts w:ascii="Times New Roman" w:hAnsi="Times New Roman" w:cs="Times New Roman"/>
          <w:sz w:val="24"/>
          <w:szCs w:val="24"/>
        </w:rPr>
        <w:t xml:space="preserve">своевременно приступить к использованию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Pr>
          <w:rFonts w:ascii="Times New Roman" w:hAnsi="Times New Roman" w:cs="Times New Roman"/>
          <w:sz w:val="24"/>
          <w:szCs w:val="24"/>
        </w:rPr>
        <w:t xml:space="preserve">выполнять в полном объеме все условия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3</w:t>
      </w:r>
      <w:r>
        <w:rPr>
          <w:rFonts w:ascii="Times New Roman" w:hAnsi="Times New Roman" w:cs="Times New Roman"/>
          <w:sz w:val="24"/>
          <w:szCs w:val="24"/>
        </w:rPr>
        <w:t xml:space="preserve">. использовать земельный участок в границах, сведения о которых содержатся в Едином государственном реестре не</w:t>
      </w:r>
      <w:r>
        <w:rPr>
          <w:rFonts w:ascii="Times New Roman" w:hAnsi="Times New Roman" w:cs="Times New Roman"/>
          <w:sz w:val="24"/>
          <w:szCs w:val="24"/>
        </w:rPr>
        <w:t xml:space="preserve">движимости, в соответствии с це</w:t>
      </w:r>
      <w:r>
        <w:rPr>
          <w:rFonts w:ascii="Times New Roman" w:hAnsi="Times New Roman" w:cs="Times New Roman"/>
          <w:sz w:val="24"/>
          <w:szCs w:val="24"/>
        </w:rPr>
        <w:t xml:space="preserve">левым назначением и видом разрешенного использования, </w:t>
      </w:r>
      <w:r>
        <w:rPr>
          <w:rFonts w:ascii="Times New Roman" w:hAnsi="Times New Roman" w:cs="Times New Roman"/>
          <w:sz w:val="24"/>
          <w:szCs w:val="24"/>
        </w:rPr>
        <w:t xml:space="preserve">указанными</w:t>
      </w:r>
      <w:r>
        <w:rPr>
          <w:rFonts w:ascii="Times New Roman" w:hAnsi="Times New Roman" w:cs="Times New Roman"/>
          <w:sz w:val="24"/>
          <w:szCs w:val="24"/>
        </w:rPr>
        <w:t xml:space="preserve"> в пунктах 1.1, 1.2 настоящего договора. Арендатор не вправе изменять целевое назначение и вид разрешенного использования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4</w:t>
      </w:r>
      <w:r>
        <w:rPr>
          <w:rFonts w:ascii="Times New Roman" w:hAnsi="Times New Roman" w:cs="Times New Roman"/>
          <w:sz w:val="24"/>
          <w:szCs w:val="24"/>
        </w:rPr>
        <w:t xml:space="preserve">.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5</w:t>
      </w:r>
      <w:r>
        <w:rPr>
          <w:rFonts w:ascii="Times New Roman" w:hAnsi="Times New Roman" w:cs="Times New Roman"/>
          <w:sz w:val="24"/>
          <w:szCs w:val="24"/>
        </w:rPr>
        <w:t xml:space="preserve">. своевременно вносить арендную плату;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6</w:t>
      </w:r>
      <w:r>
        <w:rPr>
          <w:rFonts w:ascii="Times New Roman" w:hAnsi="Times New Roman" w:cs="Times New Roman"/>
          <w:sz w:val="24"/>
          <w:szCs w:val="24"/>
        </w:rPr>
        <w:t xml:space="preserve">. обеспечивать Арендодателю, пред</w:t>
      </w:r>
      <w:r>
        <w:rPr>
          <w:rFonts w:ascii="Times New Roman" w:hAnsi="Times New Roman" w:cs="Times New Roman"/>
          <w:sz w:val="24"/>
          <w:szCs w:val="24"/>
        </w:rPr>
        <w:t xml:space="preserve">ставителям органов контроля сво</w:t>
      </w:r>
      <w:r>
        <w:rPr>
          <w:rFonts w:ascii="Times New Roman" w:hAnsi="Times New Roman" w:cs="Times New Roman"/>
          <w:sz w:val="24"/>
          <w:szCs w:val="24"/>
        </w:rPr>
        <w:t xml:space="preserve">бодный доступ на земельный участок с целью его осмотра на предмет соблюдения условий договора и требований земельного законодательства;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7</w:t>
      </w:r>
      <w:r>
        <w:rPr>
          <w:rFonts w:ascii="Times New Roman" w:hAnsi="Times New Roman" w:cs="Times New Roman"/>
          <w:sz w:val="24"/>
          <w:szCs w:val="24"/>
        </w:rPr>
        <w:t xml:space="preserve">. обеспечивать доступ на земельный </w:t>
      </w:r>
      <w:r>
        <w:rPr>
          <w:rFonts w:ascii="Times New Roman" w:hAnsi="Times New Roman" w:cs="Times New Roman"/>
          <w:sz w:val="24"/>
          <w:szCs w:val="24"/>
        </w:rPr>
        <w:t xml:space="preserve">участок представителей собствен</w:t>
      </w:r>
      <w:r>
        <w:rPr>
          <w:rFonts w:ascii="Times New Roman" w:hAnsi="Times New Roman" w:cs="Times New Roman"/>
          <w:sz w:val="24"/>
          <w:szCs w:val="24"/>
        </w:rPr>
        <w:t xml:space="preserve">ника линейного объекта или представителей </w:t>
      </w:r>
      <w:r>
        <w:rPr>
          <w:rFonts w:ascii="Times New Roman" w:hAnsi="Times New Roman" w:cs="Times New Roman"/>
          <w:sz w:val="24"/>
          <w:szCs w:val="24"/>
        </w:rPr>
        <w:t xml:space="preserve">организации, осуществляющей экс</w:t>
      </w:r>
      <w:r>
        <w:rPr>
          <w:rFonts w:ascii="Times New Roman" w:hAnsi="Times New Roman" w:cs="Times New Roman"/>
          <w:sz w:val="24"/>
          <w:szCs w:val="24"/>
        </w:rPr>
        <w:t xml:space="preserve">плуатацию линейного объекта, в целях обеспечения его безопасности в случае, если земельный участок расположен в охранной зоне линейного объекта;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8. не допускать строительства на зем</w:t>
      </w:r>
      <w:r>
        <w:rPr>
          <w:rFonts w:ascii="Times New Roman" w:hAnsi="Times New Roman" w:cs="Times New Roman"/>
          <w:sz w:val="24"/>
          <w:szCs w:val="24"/>
        </w:rPr>
        <w:t xml:space="preserve">ельном участке до получения раз</w:t>
      </w:r>
      <w:r>
        <w:rPr>
          <w:rFonts w:ascii="Times New Roman" w:hAnsi="Times New Roman" w:cs="Times New Roman"/>
          <w:sz w:val="24"/>
          <w:szCs w:val="24"/>
        </w:rPr>
        <w:t xml:space="preserve">решения на строительство в установленном порядке, в случае если получение такого разрешения предусмотрено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допускать строительства на земельно</w:t>
      </w:r>
      <w:r>
        <w:rPr>
          <w:rFonts w:ascii="Times New Roman" w:hAnsi="Times New Roman" w:cs="Times New Roman"/>
          <w:sz w:val="24"/>
          <w:szCs w:val="24"/>
        </w:rPr>
        <w:t xml:space="preserve">м участке до получения уведомле</w:t>
      </w:r>
      <w:r>
        <w:rPr>
          <w:rFonts w:ascii="Times New Roman" w:hAnsi="Times New Roman" w:cs="Times New Roman"/>
          <w:sz w:val="24"/>
          <w:szCs w:val="24"/>
        </w:rPr>
        <w:t xml:space="preserve">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Направить Арендодателю копию уведомления в соответствии с абзацем вторым </w:t>
      </w:r>
      <w:r>
        <w:rPr>
          <w:rFonts w:ascii="Times New Roman" w:hAnsi="Times New Roman" w:cs="Times New Roman"/>
          <w:sz w:val="24"/>
          <w:szCs w:val="24"/>
        </w:rPr>
        <w:t xml:space="preserve">настоящего пункта в течение 10 дней со дня его получения;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3.2.9</w:t>
      </w:r>
      <w:r>
        <w:rPr>
          <w:rFonts w:ascii="Times New Roman" w:hAnsi="Times New Roman" w:cs="Times New Roman"/>
          <w:sz w:val="24"/>
          <w:szCs w:val="24"/>
        </w:rPr>
        <w:t xml:space="preserve">.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w:t>
      </w:r>
      <w:r>
        <w:rPr>
          <w:rFonts w:ascii="Times New Roman" w:hAnsi="Times New Roman" w:cs="Times New Roman"/>
          <w:sz w:val="24"/>
          <w:szCs w:val="24"/>
        </w:rPr>
        <w:t xml:space="preserve">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сделки, сле</w:t>
      </w:r>
      <w:r>
        <w:rPr>
          <w:rFonts w:ascii="Times New Roman" w:hAnsi="Times New Roman" w:cs="Times New Roman"/>
          <w:sz w:val="24"/>
          <w:szCs w:val="24"/>
        </w:rPr>
        <w:t xml:space="preserve">дствием которых является или мо</w:t>
      </w:r>
      <w:r>
        <w:rPr>
          <w:rFonts w:ascii="Times New Roman" w:hAnsi="Times New Roman" w:cs="Times New Roman"/>
          <w:sz w:val="24"/>
          <w:szCs w:val="24"/>
        </w:rPr>
        <w:t xml:space="preserve">жет являться какое-либо обременение предоставленных Арендатору по договору имущественных прав в соответств</w:t>
      </w:r>
      <w:r>
        <w:rPr>
          <w:rFonts w:ascii="Times New Roman" w:hAnsi="Times New Roman" w:cs="Times New Roman"/>
          <w:sz w:val="24"/>
          <w:szCs w:val="24"/>
        </w:rPr>
        <w:t xml:space="preserve">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Арендатор не вправе уступать права и ос</w:t>
      </w:r>
      <w:r>
        <w:rPr>
          <w:rFonts w:ascii="Times New Roman" w:hAnsi="Times New Roman" w:cs="Times New Roman"/>
          <w:sz w:val="24"/>
          <w:szCs w:val="24"/>
        </w:rPr>
        <w:t xml:space="preserve">уществлять перевод долга по обя</w:t>
      </w:r>
      <w:r>
        <w:rPr>
          <w:rFonts w:ascii="Times New Roman" w:hAnsi="Times New Roman" w:cs="Times New Roman"/>
          <w:sz w:val="24"/>
          <w:szCs w:val="24"/>
        </w:rPr>
        <w:t xml:space="preserve">зательствам, возникшим из договора аренды;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0. письменно сообщить Арендодателю не </w:t>
      </w:r>
      <w:r>
        <w:rPr>
          <w:rFonts w:ascii="Times New Roman" w:hAnsi="Times New Roman" w:cs="Times New Roman"/>
          <w:sz w:val="24"/>
          <w:szCs w:val="24"/>
        </w:rPr>
        <w:t xml:space="preserve">позднее</w:t>
      </w:r>
      <w:r>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1. при</w:t>
      </w:r>
      <w:r>
        <w:rPr>
          <w:rFonts w:ascii="Times New Roman" w:hAnsi="Times New Roman" w:cs="Times New Roman"/>
          <w:sz w:val="24"/>
          <w:szCs w:val="24"/>
        </w:rPr>
        <w:t xml:space="preserve"> </w:t>
      </w:r>
      <w:r>
        <w:rPr>
          <w:rFonts w:ascii="Times New Roman" w:hAnsi="Times New Roman" w:cs="Times New Roman"/>
          <w:sz w:val="24"/>
          <w:szCs w:val="24"/>
        </w:rPr>
        <w:t xml:space="preserve">расторжении, прекращении настоящего договора вернуть Арендодателю земельный участок в надлежащем состоянии в пятидневный срок с момента </w:t>
      </w:r>
      <w:r>
        <w:rPr>
          <w:rFonts w:ascii="Times New Roman" w:hAnsi="Times New Roman" w:cs="Times New Roman"/>
          <w:sz w:val="24"/>
          <w:szCs w:val="24"/>
        </w:rPr>
        <w:t xml:space="preserve">прекращения, </w:t>
      </w:r>
      <w:r>
        <w:rPr>
          <w:rFonts w:ascii="Times New Roman" w:hAnsi="Times New Roman" w:cs="Times New Roman"/>
          <w:sz w:val="24"/>
          <w:szCs w:val="24"/>
        </w:rPr>
        <w:t xml:space="preserve">расторжения настоящего договора по акту приема-передачи земельного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2. в случае изменения адреса или иных реквизитов Арендатора в пятидневный срок направить Арендодателю письменное уведомление.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w:t>
      </w:r>
      <w:r>
        <w:rPr>
          <w:rFonts w:ascii="Times New Roman" w:hAnsi="Times New Roman" w:cs="Times New Roman"/>
          <w:sz w:val="24"/>
          <w:szCs w:val="24"/>
        </w:rPr>
        <w:t xml:space="preserve">3.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highlight w:val="none"/>
        </w:rPr>
      </w:pPr>
      <w:r>
        <w:rPr>
          <w:rFonts w:ascii="Times New Roman" w:hAnsi="Times New Roman" w:cs="Times New Roman"/>
          <w:sz w:val="24"/>
          <w:szCs w:val="24"/>
        </w:rPr>
        <w:t xml:space="preserve">3.2.1</w:t>
      </w:r>
      <w:r>
        <w:rPr>
          <w:rFonts w:ascii="Times New Roman" w:hAnsi="Times New Roman" w:cs="Times New Roman"/>
          <w:sz w:val="24"/>
          <w:szCs w:val="24"/>
        </w:rPr>
        <w:t xml:space="preserve">4.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t xml:space="preserve">15.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3.2.16</w:t>
      </w:r>
      <w:r>
        <w:rPr>
          <w:rFonts w:ascii="Times New Roman" w:hAnsi="Times New Roman" w:cs="Times New Roman"/>
          <w:sz w:val="24"/>
          <w:szCs w:val="24"/>
        </w:rPr>
        <w:t xml:space="preserve">. не допускать загрязнение, истощение, деградацию, порчу, уничтожение земель и почв и иное негативное воздействие на земли и почвы;</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3.2.17</w:t>
      </w:r>
      <w:r>
        <w:rPr>
          <w:rFonts w:ascii="Times New Roman" w:hAnsi="Times New Roman" w:cs="Times New Roman"/>
          <w:sz w:val="24"/>
          <w:szCs w:val="24"/>
        </w:rPr>
        <w:t xml:space="preserve">. соблюдать требования к параметрам объекта недвижимости, предполагаемого к возведению, указанные в аукционной документации;</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 xml:space="preserve">3</w:t>
      </w:r>
      <w:r>
        <w:rPr>
          <w:rFonts w:ascii="Times New Roman" w:hAnsi="Times New Roman" w:cs="Times New Roman"/>
          <w:b w:val="0"/>
          <w:bCs w:val="0"/>
          <w:color w:val="auto"/>
          <w:sz w:val="24"/>
          <w:szCs w:val="24"/>
          <w:highlight w:val="none"/>
        </w:rPr>
        <w:t xml:space="preserve">.2.</w:t>
      </w:r>
      <w:r>
        <w:rPr>
          <w:rFonts w:ascii="Times New Roman" w:hAnsi="Times New Roman" w:cs="Times New Roman"/>
          <w:b w:val="0"/>
          <w:bCs w:val="0"/>
          <w:color w:val="auto"/>
          <w:sz w:val="24"/>
          <w:szCs w:val="24"/>
          <w:highlight w:val="none"/>
        </w:rPr>
        <w:t xml:space="preserve">18. при планировании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w:t>
      </w:r>
      <w:r>
        <w:rPr>
          <w:rFonts w:ascii="Times New Roman" w:hAnsi="Times New Roman" w:cs="Times New Roman"/>
          <w:b w:val="0"/>
          <w:bCs w:val="0"/>
          <w:color w:val="auto"/>
          <w:sz w:val="24"/>
          <w:szCs w:val="24"/>
          <w:highlight w:val="none"/>
        </w:rPr>
        <w:t xml:space="preserve">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w:t>
      </w:r>
      <w:r>
        <w:rPr>
          <w:rFonts w:ascii="Times New Roman" w:hAnsi="Times New Roman" w:cs="Times New Roman"/>
          <w:b w:val="0"/>
          <w:bCs w:val="0"/>
          <w:color w:val="auto"/>
          <w:sz w:val="24"/>
          <w:szCs w:val="24"/>
          <w:highlight w:val="none"/>
        </w:rPr>
        <w:t xml:space="preserve">троительной деятельности Пермского края от 25.02.2021 № 31-02-1-4-248, а также Свода правил 8.13130 « Системы противопожарной защиты. Источники наружного противопожарного водоснабжения. Требования пожарной безопасности», Свода правил 4.13130 «Системы проти</w:t>
      </w:r>
      <w:r>
        <w:rPr>
          <w:rFonts w:ascii="Times New Roman" w:hAnsi="Times New Roman" w:cs="Times New Roman"/>
          <w:b w:val="0"/>
          <w:bCs w:val="0"/>
          <w:color w:val="auto"/>
          <w:sz w:val="24"/>
          <w:szCs w:val="24"/>
          <w:highlight w:val="none"/>
        </w:rPr>
        <w:t xml:space="preserve">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w:t>
      </w:r>
      <w:r>
        <w:rPr>
          <w:rFonts w:ascii="Times New Roman" w:hAnsi="Times New Roman" w:cs="Times New Roman"/>
          <w:b w:val="0"/>
          <w:bCs w:val="0"/>
          <w:color w:val="auto"/>
          <w:sz w:val="24"/>
          <w:szCs w:val="24"/>
          <w:highlight w:val="none"/>
        </w:rPr>
      </w:r>
      <w:r>
        <w:rPr>
          <w:rFonts w:ascii="Times New Roman" w:hAnsi="Times New Roman" w:cs="Times New Roman"/>
          <w:b w:val="0"/>
          <w:bCs w:val="0"/>
          <w:color w:val="auto"/>
          <w:sz w:val="24"/>
          <w:szCs w:val="24"/>
          <w:highlight w:val="none"/>
        </w:rPr>
      </w:r>
    </w:p>
    <w:p>
      <w:pPr>
        <w:pStyle w:val="900"/>
        <w:spacing w:after="0" w:line="240" w:lineRule="auto"/>
        <w:ind w:firstLine="311"/>
        <w:jc w:val="both"/>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 xml:space="preserve">  3.2.19. </w:t>
      </w:r>
      <w:r>
        <w:rPr>
          <w:rFonts w:ascii="Times New Roman" w:hAnsi="Times New Roman" w:cs="Times New Roman"/>
          <w:color w:val="000000" w:themeColor="text1"/>
          <w:sz w:val="24"/>
          <w:szCs w:val="24"/>
          <w:highlight w:val="none"/>
        </w:rPr>
        <w:t xml:space="preserve">проектом строительства предусмотреть следующие мероприятия по охране </w:t>
      </w:r>
      <w:r>
        <w:rPr>
          <w:rFonts w:ascii="Times New Roman" w:hAnsi="Times New Roman" w:cs="Times New Roman"/>
          <w:color w:val="000000" w:themeColor="text1"/>
          <w:sz w:val="24"/>
          <w:szCs w:val="24"/>
          <w:highlight w:val="none"/>
        </w:rPr>
        <w:t xml:space="preserve">окружающей среды:</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 нанесение существующих деревьев на стройгенплане.</w:t>
      </w:r>
      <w:r>
        <w:rPr>
          <w:rFonts w:ascii="Liberation Serif" w:hAnsi="Liberation Serif" w:eastAsia="Liberation Serif" w:cs="Liberation Serif"/>
          <w:color w:val="000000" w:themeColor="text1"/>
          <w:sz w:val="24"/>
          <w:szCs w:val="24"/>
        </w:rPr>
        <w:t xml:space="preserve"> </w:t>
      </w:r>
      <w:r>
        <w:rPr>
          <w:rFonts w:ascii="Liberation Serif" w:hAnsi="Liberation Serif" w:eastAsia="Liberation Serif" w:cs="Liberation Serif"/>
          <w:color w:val="000000" w:themeColor="text1"/>
          <w:sz w:val="24"/>
          <w:szCs w:val="24"/>
        </w:rPr>
        <w:t xml:space="preserve">На испрашиваемом земельном участке произрастает 6 шт. деревьев породы – клен 1 шт., </w:t>
      </w:r>
      <w:r>
        <w:rPr>
          <w:rFonts w:ascii="Liberation Serif" w:hAnsi="Liberation Serif" w:eastAsia="Liberation Serif" w:cs="Liberation Serif"/>
          <w:color w:val="000000" w:themeColor="text1"/>
          <w:sz w:val="24"/>
          <w:szCs w:val="24"/>
        </w:rPr>
        <w:t xml:space="preserve">черемуха 5 шт.</w:t>
      </w:r>
      <w:r>
        <w:rPr>
          <w:rFonts w:ascii="Liberation Serif" w:hAnsi="Liberation Serif" w:eastAsia="Liberation Serif" w:cs="Liberation Serif"/>
          <w:color w:val="000000" w:themeColor="text1"/>
          <w:sz w:val="24"/>
          <w:szCs w:val="24"/>
        </w:rPr>
        <w:t xml:space="preserve">;</w:t>
      </w:r>
    </w:p>
    <w:p>
      <w:pPr>
        <w:pStyle w:val="745"/>
        <w:numPr>
          <w:numId w:val="6"/>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снос деревьев, попадающих под пятно застройки, вести на основании акта комиссионного </w:t>
      </w:r>
      <w:r>
        <w:rPr>
          <w:rFonts w:ascii="Liberation Serif" w:hAnsi="Liberation Serif" w:eastAsia="Liberation Serif" w:cs="Liberation Serif"/>
          <w:color w:val="000000" w:themeColor="text1"/>
          <w:sz w:val="24"/>
          <w:szCs w:val="24"/>
        </w:rPr>
        <w:t xml:space="preserve">обследования зеленых насаждений в соответствии с решением Пермской городской Думы </w:t>
      </w:r>
      <w:r>
        <w:rPr>
          <w:rFonts w:ascii="Liberation Serif" w:hAnsi="Liberation Serif" w:eastAsia="Liberation Serif" w:cs="Liberation Serif"/>
          <w:color w:val="000000" w:themeColor="text1"/>
          <w:sz w:val="24"/>
          <w:szCs w:val="24"/>
        </w:rPr>
        <w:t xml:space="preserve">от 15.12.2020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 Указанный акт должен быть составлен на основании проектной </w:t>
      </w:r>
      <w:r>
        <w:rPr>
          <w:rFonts w:ascii="Liberation Serif" w:hAnsi="Liberation Serif" w:eastAsia="Liberation Serif" w:cs="Liberation Serif"/>
          <w:color w:val="000000" w:themeColor="text1"/>
          <w:sz w:val="24"/>
          <w:szCs w:val="24"/>
        </w:rPr>
        <w:t xml:space="preserve">документации. Остальные деревья сохранить.</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Восстановление зеленых насаждений вести в соответствии с решением Пермской городской </w:t>
      </w:r>
      <w:r>
        <w:rPr>
          <w:rFonts w:ascii="Liberation Serif" w:hAnsi="Liberation Serif" w:eastAsia="Liberation Serif" w:cs="Liberation Serif"/>
          <w:color w:val="000000" w:themeColor="text1"/>
          <w:sz w:val="24"/>
          <w:szCs w:val="24"/>
        </w:rPr>
        <w:t xml:space="preserve">Думы от 15 декабря 2020 г. № 277 </w:t>
      </w:r>
      <w:r>
        <w:rPr>
          <w:rFonts w:ascii="Times New Roman" w:hAnsi="Times New Roman" w:cs="Times New Roman"/>
          <w:color w:val="auto"/>
          <w:sz w:val="24"/>
          <w:szCs w:val="24"/>
        </w:rPr>
        <w:t xml:space="preserve">«Об утверждении Правил </w:t>
      </w:r>
      <w:r>
        <w:rPr>
          <w:rFonts w:ascii="Times New Roman" w:hAnsi="Times New Roman" w:cs="Times New Roman"/>
          <w:color w:val="auto"/>
          <w:sz w:val="24"/>
          <w:szCs w:val="24"/>
        </w:rPr>
        <w:t xml:space="preserve">благоустройства территории города Перми»</w:t>
      </w:r>
      <w:r>
        <w:rPr>
          <w:rFonts w:ascii="Liberation Serif" w:hAnsi="Liberation Serif" w:eastAsia="Liberation Serif" w:cs="Liberation Serif"/>
          <w:color w:val="000000" w:themeColor="text1"/>
          <w:sz w:val="24"/>
          <w:szCs w:val="24"/>
        </w:rPr>
        <w:t xml:space="preserve">.</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Сбор и отвод ливневых вод с использованием вариантов решений в зависимости от:</w:t>
      </w:r>
    </w:p>
    <w:p>
      <w:pPr>
        <w:pStyle w:val="745"/>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наличия централизованной системы ливневой канализации;</w:t>
      </w:r>
    </w:p>
    <w:p>
      <w:pPr>
        <w:pStyle w:val="745"/>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площади водосбора с учетом транзитных вод с прилегающей территории;</w:t>
      </w:r>
    </w:p>
    <w:p>
      <w:pPr>
        <w:pStyle w:val="745"/>
        <w:numPr>
          <w:numId w:val="7"/>
          <w:ilvl w:val="0"/>
        </w:numPr>
        <w:spacing w:after="0" w:line="240" w:lineRule="auto"/>
        <w:jc w:val="both"/>
      </w:pPr>
      <w:r>
        <w:rPr>
          <w:rFonts w:ascii="Liberation Serif" w:hAnsi="Liberation Serif" w:eastAsia="Liberation Serif" w:cs="Liberation Serif"/>
          <w:color w:val="000000" w:themeColor="text1"/>
          <w:sz w:val="24"/>
          <w:szCs w:val="24"/>
        </w:rPr>
        <w:t xml:space="preserve">угла наклона рельефа, включающий прилегающие территории;</w:t>
      </w:r>
    </w:p>
    <w:p>
      <w:pPr>
        <w:pStyle w:val="745"/>
        <w:numPr>
          <w:numId w:val="7"/>
          <w:ilvl w:val="0"/>
        </w:numPr>
        <w:spacing w:after="0" w:line="240" w:lineRule="auto"/>
        <w:ind w:left="0" w:right="0" w:firstLine="1057"/>
        <w:jc w:val="both"/>
      </w:pPr>
      <w:r>
        <w:rPr>
          <w:rFonts w:ascii="Liberation Serif" w:hAnsi="Liberation Serif" w:eastAsia="Liberation Serif" w:cs="Liberation Serif"/>
          <w:color w:val="000000" w:themeColor="text1"/>
          <w:sz w:val="24"/>
          <w:szCs w:val="24"/>
        </w:rPr>
        <w:t xml:space="preserve">применения иных решений равномерного отвода поверхностного стока </w:t>
        <w:br/>
        <w:t xml:space="preserve">с запрашиваемой </w:t>
      </w:r>
      <w:r>
        <w:rPr>
          <w:rFonts w:ascii="Liberation Serif" w:hAnsi="Liberation Serif" w:eastAsia="Liberation Serif" w:cs="Liberation Serif"/>
          <w:color w:val="000000" w:themeColor="text1"/>
          <w:sz w:val="24"/>
          <w:szCs w:val="24"/>
        </w:rPr>
        <w:t xml:space="preserve">территории на прилегающие территории.</w:t>
      </w:r>
    </w:p>
    <w:p>
      <w:pPr>
        <w:spacing w:after="0" w:line="240" w:lineRule="auto"/>
        <w:ind w:firstLine="708"/>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Определение видов образующихся отходов и мест их размещения на период эксплуатации. </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spacing w:after="0" w:line="240" w:lineRule="auto"/>
        <w:ind w:firstLine="708"/>
        <w:jc w:val="both"/>
      </w:pP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t xml:space="preserve">Конкретные мероприятия по охране окружающей среды на период строительства, включая: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установку временного защитного ограждения строительной площадки,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ограждение существующих зеленых насаждений, не попадающих под пятно застройки,</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прокладку коммуникаций осуществлять на расстоянии не менее 2 м от ствола дерева,</w:t>
      </w:r>
    </w:p>
    <w:p>
      <w:pPr>
        <w:spacing w:after="0" w:line="240" w:lineRule="auto"/>
        <w:ind w:left="0" w:right="0" w:firstLine="0"/>
        <w:jc w:val="both"/>
      </w:pPr>
      <w:r>
        <w:rPr>
          <w:rFonts w:ascii="Liberation Serif" w:hAnsi="Liberation Serif" w:eastAsia="Liberation Serif" w:cs="Liberation Serif"/>
          <w:color w:val="000000" w:themeColor="text1"/>
          <w:sz w:val="24"/>
          <w:szCs w:val="24"/>
        </w:rPr>
        <w:t xml:space="preserve">чтобы не повредить корневую систему,</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 использовать приствольные круги существующих деревьев (ø 1м) под складирование </w:t>
      </w:r>
      <w:r>
        <w:rPr>
          <w:rFonts w:ascii="Liberation Serif" w:hAnsi="Liberation Serif" w:eastAsia="Liberation Serif" w:cs="Liberation Serif"/>
          <w:color w:val="000000" w:themeColor="text1"/>
          <w:sz w:val="24"/>
          <w:szCs w:val="24"/>
        </w:rPr>
        <w:t xml:space="preserve">материалов и установки временных сооружений,</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определение видов и объемов образующихся отходов и мест их размещения,</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систематический вывоз отходов,</w:t>
      </w:r>
    </w:p>
    <w:p>
      <w:pPr>
        <w:spacing w:after="0" w:line="240" w:lineRule="auto"/>
        <w:ind w:firstLine="708"/>
        <w:jc w:val="both"/>
      </w:pPr>
      <w:r>
        <w:rPr>
          <w:rFonts w:ascii="Liberation Serif" w:hAnsi="Liberation Serif" w:eastAsia="Liberation Serif" w:cs="Liberation Serif"/>
          <w:color w:val="000000" w:themeColor="text1"/>
          <w:sz w:val="24"/>
          <w:szCs w:val="24"/>
        </w:rPr>
        <w:t xml:space="preserve">- недопущение загрязнения атмосферы, почвы и подземных вод,</w:t>
      </w:r>
    </w:p>
    <w:p>
      <w:pPr>
        <w:spacing w:after="0" w:line="240" w:lineRule="auto"/>
        <w:ind w:left="0" w:right="0" w:firstLine="0"/>
        <w:jc w:val="both"/>
        <w:rPr>
          <w:rFonts w:ascii="Liberation Serif" w:hAnsi="Liberation Serif" w:eastAsia="Liberation Serif" w:cs="Liberation Serif"/>
          <w:color w:val="000000" w:themeColor="text1"/>
          <w:sz w:val="24"/>
          <w:szCs w:val="24"/>
        </w:rPr>
      </w:pPr>
      <w:r>
        <w:rPr>
          <w:rFonts w:ascii="Liberation Serif" w:hAnsi="Liberation Serif" w:eastAsia="Liberation Serif" w:cs="Liberation Serif"/>
          <w:color w:val="000000" w:themeColor="text1"/>
          <w:sz w:val="24"/>
          <w:szCs w:val="24"/>
        </w:rPr>
        <w:t xml:space="preserve">           - предотвращение выноса грязи автотранспортом, выезжающим со строительной площадки.</w:t>
      </w:r>
      <w:r>
        <w:rPr>
          <w:rFonts w:ascii="Liberation Serif" w:hAnsi="Liberation Serif" w:eastAsia="Liberation Serif" w:cs="Liberation Serif"/>
          <w:color w:val="000000" w:themeColor="text1"/>
          <w:sz w:val="24"/>
          <w:szCs w:val="24"/>
        </w:rPr>
      </w:r>
      <w:r>
        <w:rPr>
          <w:rFonts w:ascii="Liberation Serif" w:hAnsi="Liberation Serif" w:eastAsia="Liberation Serif" w:cs="Liberation Serif"/>
          <w:color w:val="000000" w:themeColor="text1"/>
          <w:sz w:val="24"/>
          <w:szCs w:val="24"/>
        </w:rPr>
      </w:r>
    </w:p>
    <w:p>
      <w:pPr>
        <w:spacing w:after="0" w:line="240" w:lineRule="auto"/>
        <w:ind w:firstLine="311"/>
        <w:jc w:val="both"/>
        <w:rPr>
          <w:color w:val="000000" w:themeColor="text1"/>
        </w:rPr>
      </w:pPr>
      <w:r>
        <w:rPr>
          <w:rFonts w:ascii="Times New Roman" w:hAnsi="Times New Roman"/>
          <w:color w:val="000000" w:themeColor="text1"/>
          <w:sz w:val="24"/>
          <w:szCs w:val="24"/>
          <w:highlight w:val="none"/>
        </w:rPr>
        <w:t xml:space="preserve">   3.2.20. </w:t>
      </w:r>
      <w:r>
        <w:rPr>
          <w:rFonts w:ascii="Times New Roman" w:hAnsi="Times New Roman"/>
          <w:color w:val="000000" w:themeColor="text1"/>
          <w:sz w:val="24"/>
          <w:szCs w:val="24"/>
          <w:highlight w:val="none"/>
        </w:rPr>
        <w:t xml:space="preserve">для присоединения земельного участка к уличной дорожной сети г. Перми</w:t>
      </w:r>
      <w:r>
        <w:rPr>
          <w:rFonts w:ascii="Times New Roman" w:hAnsi="Times New Roman"/>
          <w:color w:val="000000" w:themeColor="text1"/>
          <w:sz w:val="24"/>
          <w:szCs w:val="24"/>
          <w:highlight w:val="none"/>
        </w:rPr>
        <w:t xml:space="preserve">: </w:t>
      </w:r>
      <w:r>
        <w:rPr>
          <w:rFonts w:ascii="Times New Roman" w:hAnsi="Times New Roman"/>
          <w:color w:val="000000" w:themeColor="text1"/>
          <w:sz w:val="24"/>
          <w:szCs w:val="24"/>
          <w:highlight w:val="none"/>
        </w:rPr>
        <w:t xml:space="preserve">разработать проект организации дорожного движения и согласовать </w:t>
      </w:r>
      <w:r>
        <w:rPr>
          <w:rFonts w:ascii="Times New Roman" w:hAnsi="Times New Roman"/>
          <w:color w:val="000000" w:themeColor="text1"/>
          <w:sz w:val="24"/>
          <w:szCs w:val="24"/>
          <w:highlight w:val="none"/>
        </w:rPr>
        <w:t xml:space="preserve">в установленном порядке </w:t>
        <w:br/>
        <w:t xml:space="preserve">с ГКУ «Центр безопасности дорожного движения </w:t>
      </w:r>
      <w:r>
        <w:rPr>
          <w:rFonts w:ascii="Times New Roman" w:hAnsi="Times New Roman"/>
          <w:color w:val="000000" w:themeColor="text1"/>
          <w:sz w:val="24"/>
          <w:szCs w:val="24"/>
          <w:highlight w:val="none"/>
        </w:rPr>
        <w:t xml:space="preserve">Пермского края» (ул. Пермская, 164, </w:t>
        <w:br/>
        <w:t xml:space="preserve">тел. 236-21-84);</w:t>
      </w:r>
      <w:r>
        <w:rPr>
          <w:color w:val="000000" w:themeColor="text1"/>
        </w:rPr>
      </w:r>
      <w:r>
        <w:rPr>
          <w:color w:val="000000" w:themeColor="text1"/>
        </w:rPr>
      </w:r>
    </w:p>
    <w:p>
      <w:pPr>
        <w:spacing w:after="0" w:line="240" w:lineRule="auto"/>
        <w:ind w:firstLine="708"/>
        <w:jc w:val="both"/>
        <w:rPr>
          <w:rFonts w:ascii="Liberation Serif" w:hAnsi="Liberation Serif" w:cs="Liberation Serif"/>
          <w:b w:val="0"/>
          <w:bCs w:val="0"/>
          <w:color w:val="000000" w:themeColor="text1"/>
        </w:rPr>
      </w:pPr>
      <w:r>
        <w:rPr>
          <w:rFonts w:ascii="Times New Roman" w:hAnsi="Times New Roman"/>
          <w:color w:val="000000" w:themeColor="text1"/>
          <w:sz w:val="24"/>
          <w:szCs w:val="24"/>
          <w:highlight w:val="none"/>
        </w:rPr>
        <w:t xml:space="preserve">получить согласие владельца автомобильной дороги (порядок выдачи </w:t>
      </w:r>
      <w:r>
        <w:rPr>
          <w:rFonts w:ascii="Times New Roman" w:hAnsi="Times New Roman"/>
          <w:color w:val="000000" w:themeColor="text1"/>
          <w:sz w:val="24"/>
          <w:szCs w:val="24"/>
          <w:highlight w:val="none"/>
        </w:rPr>
        <w:t xml:space="preserve">согласия владельца автомобильной дороги общего пользования местного </w:t>
      </w:r>
      <w:r>
        <w:rPr>
          <w:rFonts w:ascii="Times New Roman" w:hAnsi="Times New Roman"/>
          <w:color w:val="000000" w:themeColor="text1"/>
          <w:sz w:val="24"/>
          <w:szCs w:val="24"/>
          <w:highlight w:val="none"/>
        </w:rPr>
        <w:t xml:space="preserve">значения в целях строительства, реконструкции, капитального ремонта, </w:t>
      </w:r>
      <w:r>
        <w:rPr>
          <w:rFonts w:ascii="Times New Roman" w:hAnsi="Times New Roman"/>
          <w:color w:val="000000" w:themeColor="text1"/>
          <w:sz w:val="24"/>
          <w:szCs w:val="24"/>
          <w:highlight w:val="none"/>
        </w:rPr>
        <w:t xml:space="preserve">ремонта являющихся сооружениями пересечения автомобильной дороги </w:t>
      </w:r>
      <w:r>
        <w:rPr>
          <w:rFonts w:ascii="Times New Roman" w:hAnsi="Times New Roman"/>
          <w:color w:val="000000" w:themeColor="text1"/>
          <w:sz w:val="24"/>
          <w:szCs w:val="24"/>
          <w:highlight w:val="none"/>
        </w:rPr>
        <w:t xml:space="preserve">общего пользования местного значения с другими автомобильными дорогами, </w:t>
      </w:r>
      <w:r>
        <w:rPr>
          <w:rFonts w:ascii="Times New Roman" w:hAnsi="Times New Roman"/>
          <w:color w:val="000000" w:themeColor="text1"/>
          <w:sz w:val="24"/>
          <w:szCs w:val="24"/>
          <w:highlight w:val="none"/>
        </w:rPr>
        <w:t xml:space="preserve">примыкания автомобильной дороги общего пользования местного значения </w:t>
      </w:r>
      <w:r>
        <w:rPr>
          <w:rFonts w:ascii="Times New Roman" w:hAnsi="Times New Roman"/>
          <w:color w:val="000000" w:themeColor="text1"/>
          <w:sz w:val="24"/>
          <w:szCs w:val="24"/>
          <w:highlight w:val="none"/>
        </w:rPr>
        <w:t xml:space="preserve">к другой автомобильной дороге, а также перечень документов, необходимых </w:t>
      </w:r>
      <w:r>
        <w:rPr>
          <w:rFonts w:ascii="Times New Roman" w:hAnsi="Times New Roman"/>
          <w:color w:val="000000" w:themeColor="text1"/>
          <w:sz w:val="24"/>
          <w:szCs w:val="24"/>
          <w:highlight w:val="none"/>
        </w:rPr>
        <w:t xml:space="preserve">для выдачи согласия, утверждены Постановлением администрации города </w:t>
      </w:r>
      <w:r>
        <w:rPr>
          <w:rFonts w:ascii="Times New Roman" w:hAnsi="Times New Roman"/>
          <w:color w:val="000000" w:themeColor="text1"/>
          <w:sz w:val="24"/>
          <w:szCs w:val="24"/>
          <w:highlight w:val="none"/>
        </w:rPr>
        <w:t xml:space="preserve">Перми от 31.01.2022 № 45 </w:t>
      </w:r>
      <w:r>
        <w:rPr>
          <w:rFonts w:ascii="Liberation Serif" w:hAnsi="Liberation Serif" w:eastAsia="Liberation Serif" w:cs="Liberation Serif"/>
          <w:b w:val="0"/>
          <w:bCs w:val="0"/>
          <w:color w:val="000000" w:themeColor="text1"/>
          <w:sz w:val="24"/>
          <w:highlight w:val="white"/>
        </w:rPr>
        <w:t xml:space="preserve">«Об утверждении Порядка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w:t>
      </w:r>
      <w:r>
        <w:rPr>
          <w:rFonts w:ascii="Liberation Serif" w:hAnsi="Liberation Serif" w:eastAsia="Liberation Serif" w:cs="Liberation Serif"/>
          <w:b w:val="0"/>
          <w:bCs w:val="0"/>
          <w:color w:val="000000" w:themeColor="text1"/>
          <w:sz w:val="24"/>
          <w:highlight w:val="white"/>
        </w:rPr>
        <w:t xml:space="preserve">ного значения с другими автомобильными дорогами, примыкания автомобильной дороги общего</w:t>
      </w:r>
      <w:r>
        <w:rPr>
          <w:rFonts w:ascii="Liberation Serif" w:hAnsi="Liberation Serif" w:eastAsia="Liberation Serif" w:cs="Liberation Serif"/>
          <w:b w:val="0"/>
          <w:bCs w:val="0"/>
          <w:color w:val="000000" w:themeColor="text1"/>
          <w:sz w:val="24"/>
          <w:highlight w:val="white"/>
        </w:rPr>
        <w:t xml:space="preserve"> </w:t>
      </w:r>
      <w:r>
        <w:rPr>
          <w:rFonts w:ascii="Liberation Serif" w:hAnsi="Liberation Serif" w:eastAsia="Liberation Serif" w:cs="Liberation Serif"/>
          <w:b w:val="0"/>
          <w:bCs w:val="0"/>
          <w:color w:val="000000" w:themeColor="text1"/>
          <w:sz w:val="24"/>
          <w:highlight w:val="white"/>
        </w:rPr>
        <w:t xml:space="preserve">пользования местного значения к другой автомобильной дороге»</w:t>
      </w:r>
      <w:r>
        <w:rPr>
          <w:rFonts w:ascii="Liberation Serif" w:hAnsi="Liberation Serif" w:cs="Liberation Serif"/>
          <w:b w:val="0"/>
          <w:bCs w:val="0"/>
          <w:color w:val="000000" w:themeColor="text1"/>
        </w:rPr>
        <w:t xml:space="preserve">;</w:t>
      </w:r>
      <w:r>
        <w:rPr>
          <w:rFonts w:ascii="Liberation Serif" w:hAnsi="Liberation Serif" w:cs="Liberation Serif"/>
          <w:b w:val="0"/>
          <w:bCs w:val="0"/>
          <w:color w:val="000000" w:themeColor="text1"/>
        </w:rPr>
      </w:r>
      <w:r>
        <w:rPr>
          <w:rFonts w:ascii="Liberation Serif" w:hAnsi="Liberation Serif" w:cs="Liberation Serif"/>
          <w:b w:val="0"/>
          <w:bCs w:val="0"/>
          <w:color w:val="000000" w:themeColor="text1"/>
        </w:rPr>
      </w:r>
    </w:p>
    <w:p>
      <w:pPr>
        <w:pStyle w:val="904"/>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соблюдать Правила благоустройства территории города Перми, утвержденные </w:t>
      </w:r>
      <w:r>
        <w:rPr>
          <w:rFonts w:ascii="Times New Roman" w:hAnsi="Times New Roman" w:cs="Times New Roman"/>
          <w:color w:val="auto"/>
          <w:sz w:val="24"/>
          <w:szCs w:val="24"/>
        </w:rPr>
        <w:t xml:space="preserve">решением Пермской городской Думы от 15.12.2020 № 277 «Об утверждении Правил </w:t>
      </w:r>
      <w:r>
        <w:rPr>
          <w:rFonts w:ascii="Times New Roman" w:hAnsi="Times New Roman" w:cs="Times New Roman"/>
          <w:color w:val="auto"/>
          <w:sz w:val="24"/>
          <w:szCs w:val="24"/>
        </w:rPr>
        <w:t xml:space="preserve">благоустройства территории города Перми», в том числе:</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4"/>
        <w:spacing w:line="240" w:lineRule="auto"/>
        <w:ind w:firstLine="567"/>
        <w:jc w:val="both"/>
      </w:pPr>
      <w:r>
        <w:rPr>
          <w:rFonts w:ascii="Times New Roman" w:hAnsi="Times New Roman" w:cs="Times New Roman"/>
          <w:color w:val="auto"/>
          <w:sz w:val="24"/>
          <w:szCs w:val="24"/>
        </w:rPr>
        <w:t xml:space="preserve">поверхностный водоотвод решить проектом без подтопления смежных </w:t>
      </w:r>
      <w:r>
        <w:rPr>
          <w:rFonts w:ascii="Times New Roman" w:hAnsi="Times New Roman" w:cs="Times New Roman"/>
          <w:color w:val="auto"/>
          <w:sz w:val="24"/>
          <w:szCs w:val="24"/>
        </w:rPr>
        <w:t xml:space="preserve">территорий, в соответствии с действующими нормативно-правовыми актами </w:t>
      </w:r>
      <w:r>
        <w:rPr>
          <w:rFonts w:ascii="Times New Roman" w:hAnsi="Times New Roman" w:cs="Times New Roman"/>
          <w:color w:val="auto"/>
          <w:sz w:val="24"/>
          <w:szCs w:val="24"/>
        </w:rPr>
        <w:t xml:space="preserve">и природоохранным законодательством;</w:t>
      </w:r>
      <w:r>
        <w:rPr>
          <w:rFonts w:ascii="Times New Roman" w:hAnsi="Times New Roman" w:cs="Times New Roman"/>
          <w:color w:val="auto"/>
          <w:sz w:val="24"/>
          <w:szCs w:val="24"/>
        </w:rPr>
      </w:r>
    </w:p>
    <w:p>
      <w:pPr>
        <w:pStyle w:val="904"/>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предусмотреть электроосвещение территории объекта; </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4"/>
        <w:spacing w:line="240" w:lineRule="auto"/>
        <w:ind w:firstLine="567"/>
        <w:jc w:val="both"/>
      </w:pPr>
      <w:r>
        <w:rPr>
          <w:rFonts w:ascii="Times New Roman" w:hAnsi="Times New Roman" w:cs="Times New Roman"/>
          <w:color w:val="auto"/>
          <w:sz w:val="24"/>
          <w:szCs w:val="24"/>
        </w:rPr>
        <w:t xml:space="preserve">стоянку для временного хранения транспорта разместить в границах </w:t>
      </w:r>
      <w:r>
        <w:rPr>
          <w:rFonts w:ascii="Times New Roman" w:hAnsi="Times New Roman" w:cs="Times New Roman"/>
          <w:color w:val="auto"/>
          <w:sz w:val="24"/>
          <w:szCs w:val="24"/>
        </w:rPr>
        <w:t xml:space="preserve">отведенного </w:t>
        <w:br/>
        <w:t xml:space="preserve">под строительство земельного участка вне территории общего </w:t>
      </w:r>
      <w:r>
        <w:rPr>
          <w:rFonts w:ascii="Times New Roman" w:hAnsi="Times New Roman" w:cs="Times New Roman"/>
          <w:color w:val="auto"/>
          <w:sz w:val="24"/>
          <w:szCs w:val="24"/>
        </w:rPr>
        <w:t xml:space="preserve">пользования;</w:t>
      </w:r>
    </w:p>
    <w:p>
      <w:pPr>
        <w:pStyle w:val="904"/>
        <w:spacing w:line="240" w:lineRule="auto"/>
        <w:ind w:firstLine="567"/>
        <w:jc w:val="both"/>
      </w:pPr>
      <w:r>
        <w:rPr>
          <w:rFonts w:ascii="Times New Roman" w:hAnsi="Times New Roman" w:cs="Times New Roman"/>
          <w:color w:val="auto"/>
          <w:sz w:val="24"/>
          <w:szCs w:val="24"/>
        </w:rPr>
        <w:t xml:space="preserve">предусмотреть устройство подъезда к земельному участку или </w:t>
      </w:r>
      <w:r>
        <w:rPr>
          <w:rFonts w:ascii="Times New Roman" w:hAnsi="Times New Roman" w:cs="Times New Roman"/>
          <w:color w:val="auto"/>
          <w:sz w:val="24"/>
          <w:szCs w:val="24"/>
        </w:rPr>
        <w:t xml:space="preserve">ликвидацию разрушений, повреждений дорожного покрытия существующего </w:t>
      </w:r>
      <w:r>
        <w:rPr>
          <w:rFonts w:ascii="Times New Roman" w:hAnsi="Times New Roman" w:cs="Times New Roman"/>
          <w:color w:val="auto"/>
          <w:sz w:val="24"/>
          <w:szCs w:val="24"/>
        </w:rPr>
        <w:t xml:space="preserve">проезда от границ земельного участка </w:t>
        <w:br/>
        <w:t xml:space="preserve">до существующей улично-дорожной сети </w:t>
      </w:r>
      <w:r>
        <w:rPr>
          <w:rFonts w:ascii="Times New Roman" w:hAnsi="Times New Roman" w:cs="Times New Roman"/>
          <w:color w:val="auto"/>
          <w:sz w:val="24"/>
          <w:szCs w:val="24"/>
        </w:rPr>
        <w:t xml:space="preserve">города Перми, а также наружное освещение подъезда.</w:t>
      </w:r>
      <w:r>
        <w:rPr>
          <w:color w:val="auto"/>
          <w:highlight w:val="none"/>
        </w:rPr>
      </w:r>
    </w:p>
    <w:p>
      <w:pPr>
        <w:pStyle w:val="904"/>
        <w:spacing w:line="240" w:lineRule="auto"/>
        <w:ind w:firstLine="567"/>
        <w:jc w:val="both"/>
        <w:rPr>
          <w:color w:val="auto"/>
        </w:rPr>
      </w:pPr>
      <w:r>
        <w:rPr>
          <w:rFonts w:ascii="Times New Roman" w:hAnsi="Times New Roman" w:cs="Times New Roman"/>
          <w:color w:val="auto"/>
          <w:sz w:val="24"/>
          <w:szCs w:val="24"/>
          <w:highlight w:val="none"/>
        </w:rPr>
        <w:t xml:space="preserve">3.</w:t>
      </w:r>
      <w:r>
        <w:rPr>
          <w:rFonts w:ascii="Times New Roman" w:hAnsi="Times New Roman" w:cs="Times New Roman"/>
          <w:color w:val="auto"/>
          <w:sz w:val="24"/>
          <w:szCs w:val="24"/>
          <w:highlight w:val="none"/>
        </w:rPr>
        <w:t xml:space="preserve">4</w:t>
      </w:r>
      <w:r>
        <w:rPr>
          <w:rFonts w:ascii="Times New Roman" w:hAnsi="Times New Roman" w:cs="Times New Roman"/>
          <w:color w:val="auto"/>
          <w:sz w:val="24"/>
          <w:szCs w:val="24"/>
          <w:highlight w:val="none"/>
        </w:rPr>
        <w:t xml:space="preserve">.21. соблюдать ограничения при использовании земельных участков, расположенных </w:t>
        <w:br/>
        <w:t xml:space="preserve">в границах зон с особыми условиями использования территорий, установленные постановлением Правительства РФ от 11.03.2010 № 138 «Об утверждении Федеральных правил использования </w:t>
      </w:r>
      <w:r>
        <w:rPr>
          <w:rFonts w:ascii="Times New Roman" w:hAnsi="Times New Roman" w:cs="Times New Roman"/>
          <w:color w:val="auto"/>
          <w:sz w:val="24"/>
          <w:szCs w:val="24"/>
          <w:highlight w:val="none"/>
        </w:rPr>
        <w:t xml:space="preserve">воздушного пространства Российской Федерации».</w:t>
      </w:r>
      <w:r>
        <w:rPr>
          <w:color w:val="auto"/>
        </w:rPr>
      </w:r>
      <w:r>
        <w:rPr>
          <w:color w:val="auto"/>
        </w:rPr>
      </w:r>
    </w:p>
    <w:p>
      <w:pPr>
        <w:pStyle w:val="904"/>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highlight w:val="none"/>
        </w:rPr>
        <w:t xml:space="preserve">3.4.22. </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rPr>
        <w:t xml:space="preserve">с</w:t>
      </w:r>
      <w:r>
        <w:rPr>
          <w:rFonts w:ascii="Times New Roman" w:hAnsi="Times New Roman" w:cs="Times New Roman"/>
          <w:color w:val="auto"/>
          <w:sz w:val="24"/>
          <w:szCs w:val="24"/>
          <w:highlight w:val="none"/>
        </w:rPr>
        <w:t xml:space="preserve">облюдать при использовании земельного участка требования, установленные постановлением Главного государственного санитарного врача Российской Федерации </w:t>
        <w:br/>
        <w:t xml:space="preserve">от 14.03.2002 № 10 «О введении в действие Санитарных правил и норм «Зоны санитарной охраны источников в</w:t>
      </w:r>
      <w:r>
        <w:rPr>
          <w:rFonts w:ascii="Times New Roman" w:hAnsi="Times New Roman" w:cs="Times New Roman"/>
          <w:color w:val="auto"/>
          <w:sz w:val="24"/>
          <w:szCs w:val="24"/>
          <w:highlight w:val="none"/>
        </w:rPr>
        <w:t xml:space="preserve">одоснабжения и водопроводов питьевого назначения. СанПиН </w:t>
        <w:br/>
        <w:t xml:space="preserve">2.1.4.1110-02»;</w:t>
      </w:r>
      <w:r>
        <w:rPr>
          <w:rFonts w:ascii="Times New Roman" w:hAnsi="Times New Roman" w:cs="Times New Roman"/>
          <w:color w:val="auto"/>
          <w:sz w:val="24"/>
          <w:szCs w:val="24"/>
          <w:highlight w:val="none"/>
        </w:rPr>
        <w:t xml:space="preserve">;</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4"/>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3.2.2</w:t>
      </w:r>
      <w:r>
        <w:rPr>
          <w:rFonts w:ascii="Times New Roman" w:hAnsi="Times New Roman" w:cs="Times New Roman"/>
          <w:color w:val="auto"/>
          <w:sz w:val="24"/>
          <w:szCs w:val="24"/>
        </w:rPr>
        <w:t xml:space="preserve">3. соблюдать иные требования, предусмотренные Земельным кодексом Российской Федерации, федеральными законами.</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04"/>
        <w:spacing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Срок </w:t>
      </w:r>
      <w:r>
        <w:rPr>
          <w:rFonts w:ascii="Times New Roman" w:hAnsi="Times New Roman" w:cs="Times New Roman"/>
          <w:b/>
          <w:sz w:val="24"/>
          <w:szCs w:val="24"/>
        </w:rPr>
        <w:t xml:space="preserve">аренды</w:t>
      </w:r>
      <w:r>
        <w:rPr>
          <w:rFonts w:ascii="Times New Roman" w:hAnsi="Times New Roman" w:cs="Times New Roman"/>
          <w:b/>
          <w:sz w:val="24"/>
          <w:szCs w:val="24"/>
        </w:rPr>
        <w:t xml:space="preserve"> и арендная плата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40"/>
        <w:jc w:val="both"/>
        <w:rPr>
          <w:rFonts w:ascii="Times New Roman" w:hAnsi="Times New Roman" w:cs="Times New Roman"/>
          <w:sz w:val="24"/>
          <w:szCs w:val="24"/>
        </w:rPr>
      </w:pPr>
      <w:bookmarkStart w:id="1" w:name="P53"/>
      <w:bookmarkEnd w:id="1"/>
      <w:r>
        <w:rPr>
          <w:rFonts w:ascii="Times New Roman" w:hAnsi="Times New Roman" w:cs="Times New Roman"/>
          <w:sz w:val="24"/>
          <w:szCs w:val="24"/>
        </w:rPr>
        <w:t xml:space="preserve">4.1. Срок аренды земельного участка устанавливается с </w:t>
      </w:r>
      <w:r>
        <w:rPr>
          <w:rFonts w:ascii="Times New Roman" w:hAnsi="Times New Roman" w:cs="Times New Roman"/>
          <w:sz w:val="24"/>
          <w:szCs w:val="24"/>
        </w:rPr>
        <w:t xml:space="preserve">_____________ </w:t>
      </w:r>
      <w:r>
        <w:rPr>
          <w:rFonts w:ascii="Times New Roman" w:hAnsi="Times New Roman" w:cs="Times New Roman"/>
          <w:bCs/>
          <w:sz w:val="24"/>
          <w:szCs w:val="24"/>
        </w:rPr>
        <w:t xml:space="preserve">по </w:t>
      </w:r>
      <w:r>
        <w:rPr>
          <w:rFonts w:ascii="Times New Roman" w:hAnsi="Times New Roman" w:cs="Times New Roman"/>
          <w:sz w:val="24"/>
          <w:szCs w:val="24"/>
        </w:rPr>
        <w:t xml:space="preserve">_____________.</w:t>
      </w:r>
      <w:r>
        <w:rPr>
          <w:rFonts w:ascii="Times New Roman" w:hAnsi="Times New Roman" w:cs="Times New Roman"/>
          <w:sz w:val="24"/>
          <w:szCs w:val="24"/>
        </w:rPr>
      </w:r>
      <w:r>
        <w:rPr>
          <w:rFonts w:ascii="Times New Roman" w:hAnsi="Times New Roman" w:cs="Times New Roman"/>
          <w:sz w:val="24"/>
          <w:szCs w:val="24"/>
        </w:rPr>
      </w:r>
    </w:p>
    <w:p>
      <w:pPr>
        <w:pStyle w:val="905"/>
        <w:spacing w:line="240" w:lineRule="auto"/>
        <w:ind w:firstLine="540"/>
        <w:jc w:val="both"/>
        <w:rPr>
          <w:rFonts w:ascii="Times New Roman" w:hAnsi="Times New Roman" w:cs="Times New Roman"/>
          <w:b/>
          <w:sz w:val="24"/>
          <w:szCs w:val="24"/>
        </w:rPr>
      </w:pPr>
      <w:bookmarkStart w:id="2" w:name="P51"/>
      <w:bookmarkEnd w:id="2"/>
      <w:r>
        <w:rPr>
          <w:rFonts w:ascii="Times New Roman" w:hAnsi="Times New Roman" w:cs="Times New Roman"/>
          <w:sz w:val="24"/>
          <w:szCs w:val="24"/>
        </w:rPr>
        <w:t xml:space="preserve">4.2. Ежегодный размер арендной платы составляет </w:t>
      </w:r>
      <w:r>
        <w:rPr>
          <w:rFonts w:ascii="Times New Roman" w:hAnsi="Times New Roman" w:cs="Times New Roman"/>
          <w:b/>
          <w:sz w:val="24"/>
          <w:szCs w:val="24"/>
        </w:rPr>
        <w:t xml:space="preserve">____________________ руб.</w:t>
      </w:r>
      <w:r>
        <w:rPr>
          <w:rFonts w:ascii="Times New Roman" w:hAnsi="Times New Roman" w:cs="Times New Roman"/>
          <w:b/>
          <w:sz w:val="24"/>
          <w:szCs w:val="24"/>
        </w:rPr>
        <w:t xml:space="preserve"> (_________________________________________________________________рублей 00 копеек</w:t>
      </w:r>
      <w:r>
        <w:rPr>
          <w:rFonts w:ascii="Times New Roman" w:hAnsi="Times New Roman" w:cs="Times New Roman"/>
          <w:b/>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Реквизиты платежа:</w:t>
      </w:r>
      <w:r>
        <w:rPr>
          <w:rFonts w:ascii="Times New Roman" w:hAnsi="Times New Roman" w:cs="Times New Roman"/>
          <w:b/>
          <w:bCs/>
          <w:iCs/>
          <w:sz w:val="24"/>
          <w:szCs w:val="24"/>
        </w:rPr>
      </w:r>
      <w:r>
        <w:rPr>
          <w:rFonts w:ascii="Times New Roman" w:hAnsi="Times New Roman" w:cs="Times New Roman"/>
          <w:b/>
          <w:bCs/>
          <w:i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Получатель:</w:t>
      </w:r>
      <w:r>
        <w:rPr>
          <w:rFonts w:ascii="Times New Roman" w:hAnsi="Times New Roman" w:cs="Times New Roman"/>
          <w:sz w:val="24"/>
          <w:szCs w:val="24"/>
        </w:rPr>
        <w:t xml:space="preserve"> УФК по Пермскому краю (департамент земельных отношений администрации города Перми);</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ИНН</w:t>
      </w:r>
      <w:r>
        <w:rPr>
          <w:rFonts w:ascii="Times New Roman" w:hAnsi="Times New Roman" w:cs="Times New Roman"/>
          <w:sz w:val="24"/>
          <w:szCs w:val="24"/>
        </w:rPr>
        <w:t xml:space="preserve"> 5902293379;  </w:t>
      </w:r>
      <w:r>
        <w:rPr>
          <w:rFonts w:ascii="Times New Roman" w:hAnsi="Times New Roman" w:cs="Times New Roman"/>
          <w:b/>
          <w:bCs/>
          <w:iCs/>
          <w:sz w:val="24"/>
          <w:szCs w:val="24"/>
        </w:rPr>
        <w:t xml:space="preserve">БИК</w:t>
      </w:r>
      <w:r>
        <w:rPr>
          <w:rFonts w:ascii="Times New Roman" w:hAnsi="Times New Roman" w:cs="Times New Roman"/>
          <w:sz w:val="24"/>
          <w:szCs w:val="24"/>
        </w:rPr>
        <w:t xml:space="preserve"> 015773997;  </w:t>
      </w:r>
      <w:r>
        <w:rPr>
          <w:rFonts w:ascii="Times New Roman" w:hAnsi="Times New Roman" w:cs="Times New Roman"/>
          <w:b/>
          <w:bCs/>
          <w:iCs/>
          <w:sz w:val="24"/>
          <w:szCs w:val="24"/>
        </w:rPr>
        <w:t xml:space="preserve">КПП</w:t>
      </w:r>
      <w:r>
        <w:rPr>
          <w:rFonts w:ascii="Times New Roman" w:hAnsi="Times New Roman" w:cs="Times New Roman"/>
          <w:sz w:val="24"/>
          <w:szCs w:val="24"/>
        </w:rPr>
        <w:t xml:space="preserve"> 590201001;</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Р/с</w:t>
      </w:r>
      <w:r>
        <w:rPr>
          <w:rFonts w:ascii="Times New Roman" w:hAnsi="Times New Roman" w:cs="Times New Roman"/>
          <w:sz w:val="24"/>
          <w:szCs w:val="24"/>
        </w:rPr>
        <w:t xml:space="preserve"> 03100643000000015600 Отделение Пермь г. Пермь;</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Для погашения платежей:</w:t>
      </w:r>
      <w:r>
        <w:rPr>
          <w:rFonts w:ascii="Times New Roman" w:hAnsi="Times New Roman" w:cs="Times New Roman"/>
          <w:b/>
          <w:bCs/>
          <w:sz w:val="24"/>
          <w:szCs w:val="24"/>
        </w:rPr>
      </w:r>
      <w:r>
        <w:rPr>
          <w:rFonts w:ascii="Times New Roman" w:hAnsi="Times New Roman" w:cs="Times New Roman"/>
          <w:b/>
          <w:bCs/>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КБК</w:t>
      </w:r>
      <w:r>
        <w:rPr>
          <w:rFonts w:ascii="Times New Roman" w:hAnsi="Times New Roman" w:cs="Times New Roman"/>
          <w:b/>
          <w:bCs/>
          <w:sz w:val="24"/>
          <w:szCs w:val="24"/>
        </w:rPr>
        <w:t xml:space="preserve">  99211105012041020120</w:t>
      </w:r>
      <w:r>
        <w:rPr>
          <w:rStyle w:val="913"/>
          <w:sz w:val="24"/>
          <w:szCs w:val="24"/>
        </w:rPr>
        <w:t xml:space="preserve"> </w:t>
      </w:r>
      <w:r>
        <w:rPr>
          <w:rFonts w:ascii="Times New Roman" w:hAnsi="Times New Roman" w:cs="Times New Roman"/>
          <w:sz w:val="24"/>
          <w:szCs w:val="24"/>
        </w:rPr>
        <w:t xml:space="preserve">арендная плата за землю;</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bCs/>
          <w:iCs/>
          <w:sz w:val="24"/>
          <w:szCs w:val="24"/>
        </w:rPr>
        <w:t xml:space="preserve">Назначение платежа:</w:t>
      </w:r>
      <w:r>
        <w:rPr>
          <w:rFonts w:ascii="Times New Roman" w:hAnsi="Times New Roman" w:cs="Times New Roman"/>
          <w:b/>
          <w:bCs/>
          <w:sz w:val="24"/>
          <w:szCs w:val="24"/>
        </w:rPr>
        <w:t xml:space="preserve"> «Арендная плата за землю по </w:t>
      </w:r>
      <w:r>
        <w:rPr>
          <w:rFonts w:ascii="Times New Roman" w:hAnsi="Times New Roman" w:cs="Times New Roman"/>
          <w:sz w:val="24"/>
          <w:szCs w:val="24"/>
        </w:rPr>
        <w:t xml:space="preserve">договору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от __________</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both"/>
        <w:rPr>
          <w:rFonts w:ascii="Times New Roman" w:hAnsi="Times New Roman" w:cs="Times New Roman"/>
          <w:b/>
          <w:sz w:val="24"/>
          <w:szCs w:val="24"/>
        </w:rPr>
      </w:pPr>
      <w:r>
        <w:rPr>
          <w:rFonts w:ascii="Times New Roman" w:hAnsi="Times New Roman" w:cs="Times New Roman"/>
          <w:b/>
          <w:bCs/>
          <w:iCs/>
          <w:sz w:val="24"/>
          <w:szCs w:val="24"/>
        </w:rPr>
        <w:t xml:space="preserve">ОКТМО </w:t>
      </w:r>
      <w:r>
        <w:rPr>
          <w:rFonts w:ascii="Times New Roman" w:hAnsi="Times New Roman" w:cs="Times New Roman"/>
          <w:bCs/>
          <w:iCs/>
          <w:sz w:val="24"/>
          <w:szCs w:val="24"/>
        </w:rPr>
        <w:t xml:space="preserve">57701000</w:t>
      </w:r>
      <w:r>
        <w:rPr>
          <w:rFonts w:ascii="Times New Roman" w:hAnsi="Times New Roman" w:cs="Times New Roman"/>
          <w:sz w:val="24"/>
          <w:szCs w:val="24"/>
        </w:rPr>
        <w:t xml:space="preserve">.</w:t>
      </w:r>
      <w:r>
        <w:rPr>
          <w:rFonts w:ascii="Times New Roman" w:hAnsi="Times New Roman" w:cs="Times New Roman"/>
          <w:b/>
          <w:sz w:val="24"/>
          <w:szCs w:val="24"/>
        </w:rPr>
      </w:r>
      <w:r>
        <w:rPr>
          <w:rFonts w:ascii="Times New Roman" w:hAnsi="Times New Roman" w:cs="Times New Roman"/>
          <w:b/>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 xml:space="preserve">Арендатор обязан </w:t>
      </w:r>
      <w:r>
        <w:rPr>
          <w:rFonts w:ascii="Times New Roman" w:hAnsi="Times New Roman" w:cs="Times New Roman"/>
          <w:sz w:val="24"/>
          <w:szCs w:val="24"/>
        </w:rPr>
        <w:t xml:space="preserve">до подписания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 </w:t>
      </w:r>
      <w:r>
        <w:rPr>
          <w:rFonts w:ascii="Times New Roman" w:hAnsi="Times New Roman" w:cs="Times New Roman"/>
          <w:sz w:val="24"/>
          <w:szCs w:val="24"/>
        </w:rPr>
        <w:t xml:space="preserve">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w:t>
      </w:r>
      <w:r>
        <w:rPr>
          <w:rFonts w:ascii="Times New Roman" w:hAnsi="Times New Roman" w:cs="Times New Roman"/>
          <w:sz w:val="24"/>
          <w:szCs w:val="24"/>
        </w:rPr>
        <w:t xml:space="preserve">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 указанный в пункте 4.2 настоящего договора </w:t>
      </w:r>
      <w:r>
        <w:rPr>
          <w:rFonts w:ascii="Times New Roman" w:hAnsi="Times New Roman" w:cs="Times New Roman"/>
          <w:sz w:val="24"/>
          <w:szCs w:val="24"/>
        </w:rPr>
        <w:br/>
      </w:r>
      <w:r>
        <w:rPr>
          <w:rFonts w:ascii="Times New Roman" w:hAnsi="Times New Roman" w:cs="Times New Roman"/>
          <w:sz w:val="24"/>
          <w:szCs w:val="24"/>
        </w:rPr>
        <w:t xml:space="preserve">(за вычетом задатка, внесенного для участия в аукционе), за 1 год.</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досрочном расторжении договора, в</w:t>
      </w:r>
      <w:r>
        <w:rPr>
          <w:rFonts w:ascii="Times New Roman" w:hAnsi="Times New Roman" w:cs="Times New Roman"/>
          <w:sz w:val="24"/>
          <w:szCs w:val="24"/>
        </w:rPr>
        <w:t xml:space="preserve"> том числе в связи с выкупом зе</w:t>
      </w:r>
      <w:r>
        <w:rPr>
          <w:rFonts w:ascii="Times New Roman" w:hAnsi="Times New Roman" w:cs="Times New Roman"/>
          <w:sz w:val="24"/>
          <w:szCs w:val="24"/>
        </w:rPr>
        <w:t xml:space="preserve">мельного участка, в соответствии с действующим законодательством, ежегодная арендная плата за первый год использования</w:t>
      </w:r>
      <w:r>
        <w:rPr>
          <w:rFonts w:ascii="Times New Roman" w:hAnsi="Times New Roman" w:cs="Times New Roman"/>
          <w:sz w:val="24"/>
          <w:szCs w:val="24"/>
        </w:rPr>
        <w:t xml:space="preserve"> по настоящему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оговору, не воз</w:t>
      </w:r>
      <w:r>
        <w:rPr>
          <w:rFonts w:ascii="Times New Roman" w:hAnsi="Times New Roman" w:cs="Times New Roman"/>
          <w:sz w:val="24"/>
          <w:szCs w:val="24"/>
        </w:rPr>
        <w:t xml:space="preserve">вращается.</w:t>
      </w:r>
      <w:r>
        <w:rPr>
          <w:rFonts w:ascii="Times New Roman" w:hAnsi="Times New Roman" w:cs="Times New Roman"/>
          <w:sz w:val="24"/>
          <w:szCs w:val="24"/>
        </w:rPr>
      </w:r>
      <w:r>
        <w:rPr>
          <w:rFonts w:ascii="Times New Roman" w:hAnsi="Times New Roman" w:cs="Times New Roman"/>
          <w:sz w:val="24"/>
          <w:szCs w:val="24"/>
        </w:rPr>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Арендная плата исчисляется помесячно с _____________</w:t>
      </w:r>
      <w:r>
        <w:rPr>
          <w:rFonts w:ascii="Times New Roman" w:hAnsi="Times New Roman" w:cs="Times New Roman"/>
          <w:sz w:val="24"/>
          <w:szCs w:val="24"/>
        </w:rPr>
        <w:t xml:space="preserve"> и вносится </w:t>
      </w:r>
      <w:r>
        <w:rPr>
          <w:rFonts w:ascii="Times New Roman" w:hAnsi="Times New Roman" w:cs="Times New Roman"/>
        </w:rPr>
        <w:t xml:space="preserve">в </w:t>
      </w:r>
      <w:r>
        <w:rPr>
          <w:rFonts w:ascii="Times New Roman" w:hAnsi="Times New Roman" w:cs="Times New Roman"/>
          <w:sz w:val="24"/>
          <w:szCs w:val="24"/>
        </w:rPr>
        <w:t xml:space="preserve">следующем порядке: за I и II кварталы до 05 февраля, за III квартал до 05 июня, за IV квартал до 05 сентября текущего года.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случае возникновения у Арендатор</w:t>
      </w:r>
      <w:r>
        <w:rPr>
          <w:rFonts w:ascii="Times New Roman" w:hAnsi="Times New Roman" w:cs="Times New Roman"/>
          <w:sz w:val="24"/>
          <w:szCs w:val="24"/>
        </w:rPr>
        <w:t xml:space="preserve">а права собственности на земель</w:t>
      </w:r>
      <w:r>
        <w:rPr>
          <w:rFonts w:ascii="Times New Roman" w:hAnsi="Times New Roman" w:cs="Times New Roman"/>
          <w:sz w:val="24"/>
          <w:szCs w:val="24"/>
        </w:rPr>
        <w:t xml:space="preserve">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w:t>
      </w:r>
      <w:r>
        <w:rPr>
          <w:rFonts w:ascii="Times New Roman" w:hAnsi="Times New Roman" w:cs="Times New Roman"/>
          <w:sz w:val="24"/>
          <w:szCs w:val="24"/>
        </w:rPr>
        <w:t xml:space="preserve">ая плата начисляется за весь те</w:t>
      </w:r>
      <w:r>
        <w:rPr>
          <w:rFonts w:ascii="Times New Roman" w:hAnsi="Times New Roman" w:cs="Times New Roman"/>
          <w:sz w:val="24"/>
          <w:szCs w:val="24"/>
        </w:rPr>
        <w:t xml:space="preserve">кущий месяц.</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4.6. Неиспользование участка Арендатором не может служить основанием для невнесения арендной платы в установленные сроки.</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Ответственность сторон</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За просрочку исполнения обязательства по внесению арендной платы, нарушение срока возврата земельного участка, установленного в пункте 3.2.1</w:t>
      </w:r>
      <w:r>
        <w:rPr>
          <w:rFonts w:ascii="Times New Roman" w:hAnsi="Times New Roman" w:cs="Times New Roman"/>
          <w:sz w:val="24"/>
          <w:szCs w:val="24"/>
        </w:rPr>
        <w:t xml:space="preserve">1 настоящего договора, Арендатор уплачивает Арендодателю пени в размере 0,03 % от суммы задолженности по арендной плате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Если Арендатор не возвратил земельный участок либо </w:t>
      </w:r>
      <w:r>
        <w:rPr>
          <w:rFonts w:ascii="Times New Roman" w:hAnsi="Times New Roman" w:cs="Times New Roman"/>
          <w:sz w:val="24"/>
          <w:szCs w:val="24"/>
        </w:rPr>
        <w:t xml:space="preserve">возвратил его несвоевременно арендная плата начисляется</w:t>
      </w:r>
      <w:r>
        <w:rPr>
          <w:rFonts w:ascii="Times New Roman" w:hAnsi="Times New Roman" w:cs="Times New Roman"/>
          <w:sz w:val="24"/>
          <w:szCs w:val="24"/>
        </w:rPr>
        <w:t xml:space="preserve"> в с</w:t>
      </w:r>
      <w:r>
        <w:rPr>
          <w:rFonts w:ascii="Times New Roman" w:hAnsi="Times New Roman" w:cs="Times New Roman"/>
          <w:sz w:val="24"/>
          <w:szCs w:val="24"/>
        </w:rPr>
        <w:t xml:space="preserve">оответствии с пунктом 4.4 насто</w:t>
      </w:r>
      <w:r>
        <w:rPr>
          <w:rFonts w:ascii="Times New Roman" w:hAnsi="Times New Roman" w:cs="Times New Roman"/>
          <w:sz w:val="24"/>
          <w:szCs w:val="24"/>
        </w:rPr>
        <w:t xml:space="preserve">ящего договора и вносится Арендатором за все время просрочки.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Во всем остальном, что не предусмо</w:t>
      </w:r>
      <w:r>
        <w:rPr>
          <w:rFonts w:ascii="Times New Roman" w:hAnsi="Times New Roman" w:cs="Times New Roman"/>
          <w:sz w:val="24"/>
          <w:szCs w:val="24"/>
        </w:rPr>
        <w:t xml:space="preserve">трено настоящим договором, сто</w:t>
      </w:r>
      <w:r>
        <w:rPr>
          <w:rFonts w:ascii="Times New Roman" w:hAnsi="Times New Roman" w:cs="Times New Roman"/>
          <w:sz w:val="24"/>
          <w:szCs w:val="24"/>
        </w:rPr>
        <w:t xml:space="preserve">роны руководствуются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Pr>
          <w:rFonts w:ascii="Times New Roman" w:hAnsi="Times New Roman" w:cs="Times New Roman"/>
          <w:b/>
          <w:sz w:val="24"/>
          <w:szCs w:val="24"/>
        </w:rPr>
        <w:t xml:space="preserve">Порядок заключения договора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6.1. Арендатор до подписания настоящего договора оплачивает арендную плату в размере и порядке, установленных пунктом 4.3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6.2. Арендодатель в течение 5 дней со дня истечения 10-дневного срока со дня размещения протокола направляет Арендатору подписанный проект договора.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6.3. После подписания Арендатором про</w:t>
      </w:r>
      <w:r>
        <w:rPr>
          <w:rFonts w:ascii="Times New Roman" w:hAnsi="Times New Roman" w:cs="Times New Roman"/>
          <w:sz w:val="24"/>
          <w:szCs w:val="24"/>
        </w:rPr>
        <w:t xml:space="preserve">екта договора Арендодатель в те</w:t>
      </w:r>
      <w:r>
        <w:rPr>
          <w:rFonts w:ascii="Times New Roman" w:hAnsi="Times New Roman" w:cs="Times New Roman"/>
          <w:sz w:val="24"/>
          <w:szCs w:val="24"/>
        </w:rPr>
        <w:t xml:space="preserve">чение 5 дней направляет Арендатору подписа</w:t>
      </w:r>
      <w:r>
        <w:rPr>
          <w:rFonts w:ascii="Times New Roman" w:hAnsi="Times New Roman" w:cs="Times New Roman"/>
          <w:sz w:val="24"/>
          <w:szCs w:val="24"/>
        </w:rPr>
        <w:t xml:space="preserve">нный акт приема-передачи земель</w:t>
      </w:r>
      <w:r>
        <w:rPr>
          <w:rFonts w:ascii="Times New Roman" w:hAnsi="Times New Roman" w:cs="Times New Roman"/>
          <w:sz w:val="24"/>
          <w:szCs w:val="24"/>
        </w:rPr>
        <w:t xml:space="preserve">ного участка.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6.4. В случае отсутствия оплаты в размере и порядке, </w:t>
      </w:r>
      <w:r>
        <w:rPr>
          <w:rFonts w:ascii="Times New Roman" w:hAnsi="Times New Roman" w:cs="Times New Roman"/>
          <w:sz w:val="24"/>
          <w:szCs w:val="24"/>
        </w:rPr>
        <w:t xml:space="preserve">предусмотренных</w:t>
      </w:r>
      <w:r>
        <w:rPr>
          <w:rFonts w:ascii="Times New Roman" w:hAnsi="Times New Roman" w:cs="Times New Roman"/>
          <w:sz w:val="24"/>
          <w:szCs w:val="24"/>
        </w:rPr>
        <w:t xml:space="preserve">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нарушения срока, установленно</w:t>
      </w:r>
      <w:r>
        <w:rPr>
          <w:rFonts w:ascii="Times New Roman" w:hAnsi="Times New Roman" w:cs="Times New Roman"/>
          <w:sz w:val="24"/>
          <w:szCs w:val="24"/>
        </w:rPr>
        <w:t xml:space="preserve">го в пункте 6.1 настоящего дого</w:t>
      </w:r>
      <w:r>
        <w:rPr>
          <w:rFonts w:ascii="Times New Roman" w:hAnsi="Times New Roman" w:cs="Times New Roman"/>
          <w:sz w:val="24"/>
          <w:szCs w:val="24"/>
        </w:rPr>
        <w:t xml:space="preserve">вора, Арендатор уплачивает Арендодателю неустойку в размере 0,03 % от суммы, указанной в пункте 4.2 </w:t>
      </w:r>
      <w:r>
        <w:rPr>
          <w:rFonts w:ascii="Times New Roman" w:hAnsi="Times New Roman" w:cs="Times New Roman"/>
          <w:sz w:val="24"/>
          <w:szCs w:val="24"/>
        </w:rPr>
        <w:t xml:space="preserve">настоящего договора, за каждый день просрочки.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6.5. Арендодатель в течение 5 рабочих дней с момента подписания акта приема-передачи земельного участка направля</w:t>
      </w:r>
      <w:r>
        <w:rPr>
          <w:rFonts w:ascii="Times New Roman" w:hAnsi="Times New Roman" w:cs="Times New Roman"/>
          <w:sz w:val="24"/>
          <w:szCs w:val="24"/>
        </w:rPr>
        <w:t xml:space="preserve">ет договор в установленном зако</w:t>
      </w:r>
      <w:r>
        <w:rPr>
          <w:rFonts w:ascii="Times New Roman" w:hAnsi="Times New Roman" w:cs="Times New Roman"/>
          <w:sz w:val="24"/>
          <w:szCs w:val="24"/>
        </w:rPr>
        <w:t xml:space="preserve">ном порядке для осуществления его государственной регистрации.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outlineLvl w:val="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 </w:t>
      </w:r>
      <w:r>
        <w:rPr>
          <w:rFonts w:ascii="Times New Roman" w:hAnsi="Times New Roman" w:cs="Times New Roman"/>
          <w:b/>
          <w:sz w:val="24"/>
          <w:szCs w:val="24"/>
        </w:rPr>
        <w:t xml:space="preserve">Расторжение, прекращение договора и заключение</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szCs w:val="22"/>
        </w:rPr>
      </w:pPr>
      <w:r>
        <w:rPr>
          <w:rFonts w:ascii="Times New Roman" w:hAnsi="Times New Roman" w:cs="Times New Roman"/>
          <w:b/>
          <w:sz w:val="24"/>
          <w:szCs w:val="24"/>
        </w:rPr>
        <w:t xml:space="preserve">договора на новый срок</w:t>
      </w:r>
      <w:r>
        <w:rPr>
          <w:rFonts w:ascii="Times New Roman" w:hAnsi="Times New Roman" w:cs="Times New Roman"/>
          <w:szCs w:val="22"/>
        </w:rPr>
      </w:r>
      <w:r>
        <w:rPr>
          <w:rFonts w:ascii="Times New Roman" w:hAnsi="Times New Roman" w:cs="Times New Roman"/>
          <w:szCs w:val="22"/>
        </w:rPr>
      </w:r>
    </w:p>
    <w:p>
      <w:pPr>
        <w:pStyle w:val="904"/>
        <w:spacing w:line="240" w:lineRule="auto"/>
        <w:jc w:val="both"/>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7.1. Настоящий </w:t>
      </w:r>
      <w:r>
        <w:rPr>
          <w:rFonts w:ascii="Times New Roman" w:hAnsi="Times New Roman" w:cs="Times New Roman"/>
          <w:sz w:val="24"/>
          <w:szCs w:val="24"/>
        </w:rPr>
        <w:t xml:space="preserve">договор</w:t>
      </w:r>
      <w:r>
        <w:rPr>
          <w:rFonts w:ascii="Times New Roman" w:hAnsi="Times New Roman" w:cs="Times New Roman"/>
          <w:sz w:val="24"/>
          <w:szCs w:val="24"/>
        </w:rPr>
        <w:t xml:space="preserve"> может быть ра</w:t>
      </w:r>
      <w:r>
        <w:rPr>
          <w:rFonts w:ascii="Times New Roman" w:hAnsi="Times New Roman" w:cs="Times New Roman"/>
          <w:sz w:val="24"/>
          <w:szCs w:val="24"/>
        </w:rPr>
        <w:t xml:space="preserve">сторгнут по письменному соглаше</w:t>
      </w:r>
      <w:r>
        <w:rPr>
          <w:rFonts w:ascii="Times New Roman" w:hAnsi="Times New Roman" w:cs="Times New Roman"/>
          <w:sz w:val="24"/>
          <w:szCs w:val="24"/>
        </w:rPr>
        <w:t xml:space="preserve">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w:t>
      </w:r>
      <w:bookmarkStart w:id="3" w:name="_GoBack"/>
      <w:r>
        <w:rPr>
          <w:rFonts w:ascii="Times New Roman" w:hAnsi="Times New Roman" w:cs="Times New Roman"/>
          <w:sz w:val="24"/>
          <w:szCs w:val="24"/>
        </w:rPr>
        <w:t xml:space="preserve">договор</w:t>
      </w:r>
      <w:bookmarkEnd w:id="3"/>
      <w:r>
        <w:rPr>
          <w:rFonts w:ascii="Times New Roman" w:hAnsi="Times New Roman" w:cs="Times New Roman"/>
          <w:sz w:val="24"/>
          <w:szCs w:val="24"/>
        </w:rPr>
        <w:t xml:space="preserve">ом, а также в случаях, указанных в пункте 7.5 настоящего </w:t>
      </w:r>
      <w:r>
        <w:rPr>
          <w:rFonts w:ascii="Times New Roman" w:hAnsi="Times New Roman" w:cs="Times New Roman"/>
          <w:sz w:val="24"/>
          <w:szCs w:val="24"/>
        </w:rPr>
        <w:t xml:space="preserve">д</w:t>
      </w:r>
      <w:r>
        <w:rPr>
          <w:rFonts w:ascii="Times New Roman" w:hAnsi="Times New Roman" w:cs="Times New Roman"/>
          <w:sz w:val="24"/>
          <w:szCs w:val="24"/>
        </w:rPr>
        <w:t xml:space="preserve">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7.2. Договор подлежит досрочному расторжению по требованию Арендодателя в случаях, являющихся существенными нарушениями условий настоящего договора: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w:t>
      </w:r>
      <w:r>
        <w:rPr>
          <w:rFonts w:ascii="Times New Roman" w:hAnsi="Times New Roman" w:cs="Times New Roman"/>
          <w:sz w:val="24"/>
          <w:szCs w:val="24"/>
        </w:rPr>
        <w:t xml:space="preserve">нный пунктом 4.4 насто</w:t>
      </w:r>
      <w:r>
        <w:rPr>
          <w:rFonts w:ascii="Times New Roman" w:hAnsi="Times New Roman" w:cs="Times New Roman"/>
          <w:sz w:val="24"/>
          <w:szCs w:val="24"/>
        </w:rPr>
        <w:t xml:space="preserve">ящего договора, независимо от ее последующего внесения;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участка (в целом или частично) с нарушением вида разрешенного использования и (или) цели предоставления;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существенном ухудшении Арендатором состояния земельного участка в соответствии с действующим законодательс</w:t>
      </w:r>
      <w:r>
        <w:rPr>
          <w:rFonts w:ascii="Times New Roman" w:hAnsi="Times New Roman" w:cs="Times New Roman"/>
          <w:sz w:val="24"/>
          <w:szCs w:val="24"/>
        </w:rPr>
        <w:t xml:space="preserve">твом (загрязнение или иное нега</w:t>
      </w:r>
      <w:r>
        <w:rPr>
          <w:rFonts w:ascii="Times New Roman" w:hAnsi="Times New Roman" w:cs="Times New Roman"/>
          <w:sz w:val="24"/>
          <w:szCs w:val="24"/>
        </w:rPr>
        <w:t xml:space="preserve">тивное воздействие на земли и почву);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при использовании земельного участка с нарушением границ, сведения о которых содержатся в </w:t>
      </w:r>
      <w:r>
        <w:rPr>
          <w:rFonts w:ascii="Times New Roman" w:hAnsi="Times New Roman" w:cs="Times New Roman"/>
          <w:sz w:val="24"/>
          <w:szCs w:val="24"/>
        </w:rPr>
        <w:t xml:space="preserve">Едином </w:t>
      </w:r>
      <w:r>
        <w:rPr>
          <w:rFonts w:ascii="Times New Roman" w:hAnsi="Times New Roman" w:cs="Times New Roman"/>
          <w:sz w:val="24"/>
          <w:szCs w:val="24"/>
        </w:rPr>
        <w:t xml:space="preserve">государственном </w:t>
      </w:r>
      <w:r>
        <w:rPr>
          <w:rFonts w:ascii="Times New Roman" w:hAnsi="Times New Roman" w:cs="Times New Roman"/>
          <w:sz w:val="24"/>
          <w:szCs w:val="24"/>
        </w:rPr>
        <w:t xml:space="preserve">реестре недвижимости</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Расторжение настоящего договора не о</w:t>
      </w:r>
      <w:r>
        <w:rPr>
          <w:rFonts w:ascii="Times New Roman" w:hAnsi="Times New Roman" w:cs="Times New Roman"/>
          <w:sz w:val="24"/>
          <w:szCs w:val="24"/>
        </w:rPr>
        <w:t xml:space="preserve">свобождает Арендатора от необхо</w:t>
      </w:r>
      <w:r>
        <w:rPr>
          <w:rFonts w:ascii="Times New Roman" w:hAnsi="Times New Roman" w:cs="Times New Roman"/>
          <w:sz w:val="24"/>
          <w:szCs w:val="24"/>
        </w:rPr>
        <w:t xml:space="preserve">димости погашения задолженности по арендной плате и уплаты пени, предусмотренной настоящим договором.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7.4. Насто</w:t>
      </w:r>
      <w:r>
        <w:rPr>
          <w:rFonts w:ascii="Times New Roman" w:hAnsi="Times New Roman" w:cs="Times New Roman"/>
          <w:sz w:val="24"/>
          <w:szCs w:val="24"/>
        </w:rPr>
        <w:t xml:space="preserve">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 Арендодатель имеет право в одностороннем внесудебном порядке отказаться </w:t>
      </w:r>
      <w:r>
        <w:rPr>
          <w:rFonts w:ascii="Times New Roman" w:hAnsi="Times New Roman" w:cs="Times New Roman"/>
          <w:sz w:val="24"/>
          <w:szCs w:val="24"/>
        </w:rPr>
        <w:br/>
      </w:r>
      <w:r>
        <w:rPr>
          <w:rFonts w:ascii="Times New Roman" w:hAnsi="Times New Roman" w:cs="Times New Roman"/>
          <w:sz w:val="24"/>
          <w:szCs w:val="24"/>
        </w:rPr>
        <w:t xml:space="preserve">от договора аренды земельного участка в случаях:</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w:t>
      </w:r>
      <w:r>
        <w:rPr>
          <w:rFonts w:ascii="Times New Roman" w:hAnsi="Times New Roman" w:cs="Times New Roman"/>
          <w:sz w:val="24"/>
          <w:szCs w:val="24"/>
        </w:rPr>
        <w:t xml:space="preserve"> </w:t>
      </w:r>
      <w:r>
        <w:rPr>
          <w:rFonts w:ascii="Times New Roman" w:hAnsi="Times New Roman" w:cs="Times New Roman"/>
          <w:sz w:val="24"/>
          <w:szCs w:val="24"/>
        </w:rPr>
        <w:t xml:space="preserve">в течени</w:t>
      </w:r>
      <w:r>
        <w:rPr>
          <w:rFonts w:ascii="Times New Roman" w:hAnsi="Times New Roman" w:cs="Times New Roman"/>
          <w:sz w:val="24"/>
          <w:szCs w:val="24"/>
        </w:rPr>
        <w:t xml:space="preserve">е трех лет, если более длительный срок не установлен федеральным за</w:t>
      </w:r>
      <w:r>
        <w:rPr>
          <w:rFonts w:ascii="Times New Roman" w:hAnsi="Times New Roman" w:cs="Times New Roman"/>
          <w:sz w:val="24"/>
          <w:szCs w:val="24"/>
        </w:rPr>
        <w:t xml:space="preserve">ко</w:t>
      </w:r>
      <w:r>
        <w:rPr>
          <w:rFonts w:ascii="Times New Roman" w:hAnsi="Times New Roman" w:cs="Times New Roman"/>
          <w:sz w:val="24"/>
          <w:szCs w:val="24"/>
        </w:rPr>
        <w:t xml:space="preserve">ном</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7.5.2. </w:t>
      </w:r>
      <w:r>
        <w:rPr>
          <w:rFonts w:ascii="Times New Roman" w:hAnsi="Times New Roman" w:cs="Times New Roman"/>
          <w:sz w:val="24"/>
          <w:szCs w:val="24"/>
        </w:rPr>
        <w:t xml:space="preserve">неустранения</w:t>
      </w:r>
      <w:r>
        <w:rPr>
          <w:rFonts w:ascii="Times New Roman" w:hAnsi="Times New Roman" w:cs="Times New Roman"/>
          <w:sz w:val="24"/>
          <w:szCs w:val="24"/>
        </w:rPr>
        <w:t xml:space="preserve"> в установленный с</w:t>
      </w:r>
      <w:r>
        <w:rPr>
          <w:rFonts w:ascii="Times New Roman" w:hAnsi="Times New Roman" w:cs="Times New Roman"/>
          <w:sz w:val="24"/>
          <w:szCs w:val="24"/>
        </w:rPr>
        <w:t xml:space="preserve">рок последствий совершенного зе</w:t>
      </w:r>
      <w:r>
        <w:rPr>
          <w:rFonts w:ascii="Times New Roman" w:hAnsi="Times New Roman" w:cs="Times New Roman"/>
          <w:sz w:val="24"/>
          <w:szCs w:val="24"/>
        </w:rPr>
        <w:t xml:space="preserve">мельного правонарушения;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7.5.3. изъятия земельного участка для государственных или муниципальных нужд в соответствии с действующим законодательством;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7.5.4. при создании или возведении на з</w:t>
      </w:r>
      <w:r>
        <w:rPr>
          <w:rFonts w:ascii="Times New Roman" w:hAnsi="Times New Roman" w:cs="Times New Roman"/>
          <w:sz w:val="24"/>
          <w:szCs w:val="24"/>
        </w:rPr>
        <w:t xml:space="preserve">емельном участке самовольной по</w:t>
      </w:r>
      <w:r>
        <w:rPr>
          <w:rFonts w:ascii="Times New Roman" w:hAnsi="Times New Roman" w:cs="Times New Roman"/>
          <w:sz w:val="24"/>
          <w:szCs w:val="24"/>
        </w:rPr>
        <w:t xml:space="preserve">стройки либо невыполнении обязанности, предусмотренной пунктом 1 части 11 статьи 55.32 Градостроительного кодекса Росс</w:t>
      </w:r>
      <w:r>
        <w:rPr>
          <w:rFonts w:ascii="Times New Roman" w:hAnsi="Times New Roman" w:cs="Times New Roman"/>
          <w:sz w:val="24"/>
          <w:szCs w:val="24"/>
        </w:rPr>
        <w:t xml:space="preserve">ийской Федерации, в сроки, уста</w:t>
      </w:r>
      <w:r>
        <w:rPr>
          <w:rFonts w:ascii="Times New Roman" w:hAnsi="Times New Roman" w:cs="Times New Roman"/>
          <w:sz w:val="24"/>
          <w:szCs w:val="24"/>
        </w:rPr>
        <w:t xml:space="preserve">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7.5.5. по иным основаниям, предусмотренным законод</w:t>
      </w:r>
      <w:r>
        <w:rPr>
          <w:rFonts w:ascii="Times New Roman" w:hAnsi="Times New Roman" w:cs="Times New Roman"/>
          <w:sz w:val="24"/>
          <w:szCs w:val="24"/>
        </w:rPr>
        <w:t xml:space="preserve">ательством Россий</w:t>
      </w:r>
      <w:r>
        <w:rPr>
          <w:rFonts w:ascii="Times New Roman" w:hAnsi="Times New Roman" w:cs="Times New Roman"/>
          <w:sz w:val="24"/>
          <w:szCs w:val="24"/>
        </w:rPr>
        <w:t xml:space="preserve">ской Федерации.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Договор считается расторгнутым по </w:t>
      </w:r>
      <w:r>
        <w:rPr>
          <w:rFonts w:ascii="Times New Roman" w:hAnsi="Times New Roman" w:cs="Times New Roman"/>
          <w:sz w:val="24"/>
          <w:szCs w:val="24"/>
        </w:rPr>
        <w:t xml:space="preserve">истечении</w:t>
      </w:r>
      <w:r>
        <w:rPr>
          <w:rFonts w:ascii="Times New Roman" w:hAnsi="Times New Roman" w:cs="Times New Roman"/>
          <w:sz w:val="24"/>
          <w:szCs w:val="24"/>
        </w:rPr>
        <w:t xml:space="preserve"> 15 дней с даты направления уведомления Арендатору.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outlineLvl w:val="1"/>
        <w:rPr>
          <w:rFonts w:ascii="Times New Roman" w:hAnsi="Times New Roman" w:cs="Times New Roman"/>
          <w:sz w:val="24"/>
          <w:szCs w:val="24"/>
          <w:highlight w:val="none"/>
        </w:rPr>
      </w:pPr>
      <w:r>
        <w:rPr>
          <w:rFonts w:ascii="Times New Roman" w:hAnsi="Times New Roman" w:cs="Times New Roman"/>
          <w:sz w:val="24"/>
          <w:szCs w:val="24"/>
        </w:rPr>
        <w:t xml:space="preserve">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04"/>
        <w:spacing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highlight w:val="none"/>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outlineLvl w:val="1"/>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VIII. </w:t>
      </w:r>
      <w:r>
        <w:rPr>
          <w:rFonts w:ascii="Times New Roman" w:hAnsi="Times New Roman" w:cs="Times New Roman"/>
          <w:b/>
          <w:sz w:val="24"/>
          <w:szCs w:val="24"/>
        </w:rPr>
        <w:t xml:space="preserve">Предоставление земельного участка в субаренду,</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соглашения об установлении сервитута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8.1. Арендатор вправе передат</w:t>
      </w:r>
      <w:r>
        <w:rPr>
          <w:rFonts w:ascii="Liberation Serif" w:hAnsi="Liberation Serif" w:eastAsia="Liberation Serif" w:cs="Liberation Serif"/>
          <w:sz w:val="24"/>
          <w:szCs w:val="24"/>
        </w:rPr>
        <w:t xml:space="preserve">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8.2. Арендатор вправе заключить соглашение об установлении сервитута в отношении земельного участка (его части) на</w:t>
      </w:r>
      <w:r>
        <w:rPr>
          <w:rFonts w:ascii="Liberation Serif" w:hAnsi="Liberation Serif" w:eastAsia="Liberation Serif" w:cs="Liberation Serif"/>
          <w:sz w:val="24"/>
          <w:szCs w:val="24"/>
        </w:rPr>
        <w:t xml:space="preserve"> срок, не превышающий срока дей</w:t>
      </w:r>
      <w:r>
        <w:rPr>
          <w:rFonts w:ascii="Liberation Serif" w:hAnsi="Liberation Serif" w:eastAsia="Liberation Serif" w:cs="Liberation Serif"/>
          <w:sz w:val="24"/>
          <w:szCs w:val="24"/>
        </w:rPr>
        <w:t xml:space="preserve">ствия настоящего договора, с письменного согласия Арендодателя, за исключением случаев, установленных законом. </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Liberation Serif" w:hAnsi="Liberation Serif" w:cs="Liberation Serif"/>
          <w:sz w:val="24"/>
          <w:szCs w:val="24"/>
        </w:rPr>
      </w:pPr>
      <w:r>
        <w:rPr>
          <w:rFonts w:ascii="Liberation Serif" w:hAnsi="Liberation Serif" w:eastAsia="Liberation Serif" w:cs="Liberation Serif"/>
          <w:sz w:val="24"/>
          <w:szCs w:val="24"/>
        </w:rPr>
        <w:t xml:space="preserve">8.3. При досрочном прекращении дейст</w:t>
      </w:r>
      <w:r>
        <w:rPr>
          <w:rFonts w:ascii="Liberation Serif" w:hAnsi="Liberation Serif" w:eastAsia="Liberation Serif" w:cs="Liberation Serif"/>
          <w:sz w:val="24"/>
          <w:szCs w:val="24"/>
        </w:rPr>
        <w:t xml:space="preserve">вия настоящего договора соглаше</w:t>
      </w:r>
      <w:r>
        <w:rPr>
          <w:rFonts w:ascii="Liberation Serif" w:hAnsi="Liberation Serif" w:eastAsia="Liberation Serif" w:cs="Liberation Serif"/>
          <w:sz w:val="24"/>
          <w:szCs w:val="24"/>
        </w:rPr>
        <w:t xml:space="preserve">ние об установлении сервитут</w:t>
      </w:r>
      <w:r>
        <w:rPr>
          <w:rFonts w:ascii="Liberation Serif" w:hAnsi="Liberation Serif" w:eastAsia="Liberation Serif" w:cs="Liberation Serif"/>
          <w:sz w:val="24"/>
          <w:szCs w:val="24"/>
        </w:rPr>
        <w:t xml:space="preserve">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r>
        <w:rPr>
          <w:rFonts w:ascii="Liberation Serif" w:hAnsi="Liberation Serif" w:cs="Liberation Serif"/>
          <w:sz w:val="24"/>
          <w:szCs w:val="24"/>
        </w:rPr>
      </w:r>
      <w:r>
        <w:rPr>
          <w:rFonts w:ascii="Liberation Serif" w:hAnsi="Liberation Serif" w:cs="Liberation Serif"/>
          <w:sz w:val="24"/>
          <w:szCs w:val="24"/>
        </w:rPr>
      </w:r>
    </w:p>
    <w:p>
      <w:pPr>
        <w:pStyle w:val="904"/>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IX. Особые обстоятельства</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outlineLvl w:val="1"/>
        <w:rPr>
          <w:rFonts w:ascii="Times New Roman" w:hAnsi="Times New Roman" w:cs="Times New Roman"/>
          <w:szCs w:val="22"/>
        </w:rPr>
      </w:pPr>
      <w:r>
        <w:rPr>
          <w:rFonts w:ascii="Times New Roman" w:hAnsi="Times New Roman" w:cs="Times New Roman"/>
          <w:szCs w:val="22"/>
        </w:rPr>
      </w:r>
      <w:r>
        <w:rPr>
          <w:rFonts w:ascii="Times New Roman" w:hAnsi="Times New Roman" w:cs="Times New Roman"/>
          <w:szCs w:val="22"/>
        </w:rPr>
      </w:r>
      <w:r>
        <w:rPr>
          <w:rFonts w:ascii="Times New Roman" w:hAnsi="Times New Roman" w:cs="Times New Roman"/>
          <w:szCs w:val="22"/>
        </w:rPr>
      </w:r>
    </w:p>
    <w:p>
      <w:pPr>
        <w:pStyle w:val="904"/>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 Под особыми обстоя</w:t>
      </w:r>
      <w:r>
        <w:rPr>
          <w:rFonts w:ascii="Times New Roman" w:hAnsi="Times New Roman" w:cs="Times New Roman"/>
          <w:sz w:val="24"/>
          <w:szCs w:val="24"/>
        </w:rPr>
        <w:t xml:space="preserve">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9.2. Об этих обс</w:t>
      </w:r>
      <w:r>
        <w:rPr>
          <w:rFonts w:ascii="Times New Roman" w:hAnsi="Times New Roman" w:cs="Times New Roman"/>
          <w:sz w:val="24"/>
          <w:szCs w:val="24"/>
        </w:rPr>
        <w:t xml:space="preserve">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извещение о насту</w:t>
      </w:r>
      <w:r>
        <w:rPr>
          <w:rFonts w:ascii="Times New Roman" w:hAnsi="Times New Roman" w:cs="Times New Roman"/>
          <w:sz w:val="24"/>
          <w:szCs w:val="24"/>
        </w:rPr>
        <w:t xml:space="preserve">плении форс-мажора, военных дей</w:t>
      </w:r>
      <w:r>
        <w:rPr>
          <w:rFonts w:ascii="Times New Roman" w:hAnsi="Times New Roman" w:cs="Times New Roman"/>
          <w:sz w:val="24"/>
          <w:szCs w:val="24"/>
        </w:rPr>
        <w:t xml:space="preserve">ствий лишает соответствующую сторону права ссылаться в дальнейшем на ука</w:t>
      </w:r>
      <w:r>
        <w:rPr>
          <w:rFonts w:ascii="Times New Roman" w:hAnsi="Times New Roman" w:cs="Times New Roman"/>
          <w:sz w:val="24"/>
          <w:szCs w:val="24"/>
        </w:rPr>
        <w:t xml:space="preserve">з</w:t>
      </w:r>
      <w:r>
        <w:rPr>
          <w:rFonts w:ascii="Times New Roman" w:hAnsi="Times New Roman" w:cs="Times New Roman"/>
          <w:sz w:val="24"/>
          <w:szCs w:val="24"/>
        </w:rPr>
        <w:t xml:space="preserve">анные выше обстоятельства.</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9.3. При продолжительности особых о</w:t>
      </w:r>
      <w:r>
        <w:rPr>
          <w:rFonts w:ascii="Times New Roman" w:hAnsi="Times New Roman" w:cs="Times New Roman"/>
          <w:sz w:val="24"/>
          <w:szCs w:val="24"/>
        </w:rPr>
        <w:t xml:space="preserve">бстоятельств, делающих невозмож</w:t>
      </w:r>
      <w:r>
        <w:rPr>
          <w:rFonts w:ascii="Times New Roman" w:hAnsi="Times New Roman" w:cs="Times New Roman"/>
          <w:sz w:val="24"/>
          <w:szCs w:val="24"/>
        </w:rPr>
        <w:t xml:space="preserve">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 Вступление договора в силу</w:t>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считается заключенным с момента подписания Сторонами.</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w:t>
      </w:r>
      <w:r>
        <w:rPr>
          <w:rFonts w:ascii="Times New Roman" w:hAnsi="Times New Roman" w:cs="Times New Roman"/>
          <w:sz w:val="24"/>
          <w:szCs w:val="24"/>
        </w:rPr>
        <w:t xml:space="preserve">на бумажном носителе, подписанным собственноручной подписью Сторон по договору.</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Неотъемлемой частью настоящего договора являются приложения:</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приема-передачи </w:t>
      </w:r>
      <w:r>
        <w:rPr>
          <w:rFonts w:ascii="Times New Roman" w:hAnsi="Times New Roman" w:cs="Times New Roman"/>
          <w:sz w:val="24"/>
          <w:szCs w:val="24"/>
        </w:rPr>
        <w:t xml:space="preserve">земельного участка (приложение</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w:t>
      </w:r>
      <w:r>
        <w:rPr>
          <w:rFonts w:ascii="Times New Roman" w:hAnsi="Times New Roman" w:cs="Times New Roman"/>
          <w:sz w:val="24"/>
          <w:szCs w:val="24"/>
        </w:rPr>
        <w:t xml:space="preserve">а(</w:t>
      </w:r>
      <w:r>
        <w:rPr>
          <w:rFonts w:ascii="Times New Roman" w:hAnsi="Times New Roman" w:cs="Times New Roman"/>
          <w:sz w:val="24"/>
          <w:szCs w:val="24"/>
        </w:rPr>
        <w:t xml:space="preserve">ов</w:t>
      </w:r>
      <w:r>
        <w:rPr>
          <w:rFonts w:ascii="Times New Roman" w:hAnsi="Times New Roman" w:cs="Times New Roman"/>
          <w:sz w:val="24"/>
          <w:szCs w:val="24"/>
        </w:rPr>
        <w:t xml:space="preserve">), подтверждающего(их) перечисление денежных средств Арендодателю _________________________________________.</w:t>
      </w:r>
      <w:r>
        <w:rPr>
          <w:rFonts w:ascii="Times New Roman" w:hAnsi="Times New Roman" w:cs="Times New Roman"/>
          <w:sz w:val="24"/>
          <w:szCs w:val="24"/>
        </w:rPr>
      </w:r>
      <w:r>
        <w:rPr>
          <w:rFonts w:ascii="Times New Roman" w:hAnsi="Times New Roman" w:cs="Times New Roman"/>
          <w:sz w:val="24"/>
          <w:szCs w:val="24"/>
        </w:rPr>
      </w:r>
    </w:p>
    <w:p>
      <w:pPr>
        <w:pStyle w:val="904"/>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904"/>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XI</w:t>
      </w:r>
      <w:r>
        <w:rPr>
          <w:rFonts w:ascii="Times New Roman" w:hAnsi="Times New Roman" w:cs="Times New Roman"/>
          <w:b/>
          <w:sz w:val="24"/>
          <w:szCs w:val="24"/>
        </w:rPr>
        <w:t xml:space="preserve">. Адреса, реквизиты и подписи сторон</w:t>
      </w:r>
      <w:r>
        <w:rPr>
          <w:rFonts w:ascii="Times New Roman" w:hAnsi="Times New Roman" w:cs="Times New Roman"/>
          <w:b/>
          <w:sz w:val="24"/>
          <w:szCs w:val="24"/>
        </w:rPr>
      </w:r>
      <w:r>
        <w:rPr>
          <w:rFonts w:ascii="Times New Roman" w:hAnsi="Times New Roman" w:cs="Times New Roman"/>
          <w:b/>
          <w:sz w:val="24"/>
          <w:szCs w:val="24"/>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tbl>
      <w:tblPr>
        <w:tblStyle w:val="90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537"/>
        <w:gridCol w:w="5040"/>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4"/>
                <w:szCs w:val="24"/>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 </w:t>
            </w:r>
            <w:r>
              <w:rPr>
                <w:rFonts w:ascii="Times New Roman" w:hAnsi="Times New Roman" w:eastAsia="Times New Roman" w:cs="Times New Roman"/>
                <w:color w:val="000000"/>
                <w:sz w:val="24"/>
                <w:szCs w:val="24"/>
                <w:vertAlign w:val="superscript"/>
              </w:rPr>
              <w:t xml:space="preserve">2</w:t>
            </w:r>
            <w:r>
              <w:rPr>
                <w:rFonts w:ascii="Times New Roman" w:hAnsi="Times New Roman" w:eastAsia="Times New Roman" w:cs="Times New Roman"/>
                <w:color w:val="000000"/>
                <w:sz w:val="24"/>
                <w:szCs w:val="24"/>
              </w:rPr>
              <w:t xml:space="preserve">:</w:t>
            </w:r>
            <w:r>
              <w:rPr>
                <w:sz w:val="24"/>
                <w:szCs w:val="24"/>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Департамент земельных отношений администрации города Перми</w:t>
            </w:r>
            <w:r>
              <w:rPr>
                <w:sz w:val="24"/>
                <w:szCs w:val="24"/>
              </w:rPr>
            </w:r>
            <w:r>
              <w:rPr>
                <w:sz w:val="28"/>
                <w:szCs w:val="28"/>
              </w:rPr>
            </w:r>
          </w:p>
        </w:tc>
        <w:tc>
          <w:tcPr>
            <w:tcW w:w="5040" w:type="dxa"/>
            <w:vMerge w:val="restart"/>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center"/>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Место нахождения (адрес): 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почтовый адрес: ____________________________________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электронная почта: ____________________________________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ИНН _______________________________</w:t>
            </w:r>
            <w:r>
              <w:rPr>
                <w:sz w:val="24"/>
                <w:szCs w:val="24"/>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614000, г. Пермь, ул. Сибирская, 15,</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w:t>
            </w:r>
            <w:r>
              <w:rPr>
                <w:sz w:val="24"/>
                <w:szCs w:val="24"/>
              </w:rPr>
            </w:r>
            <w:r>
              <w:rPr>
                <w:sz w:val="28"/>
                <w:szCs w:val="28"/>
              </w:rPr>
            </w:r>
          </w:p>
        </w:tc>
        <w:tc>
          <w:tcPr>
            <w:vMerge w:val="continue"/>
            <w:tcBorders>
              <w:top w:val="none" w:color="000000" w:sz="4" w:space="0"/>
              <w:left w:val="none" w:color="000000" w:sz="4" w:space="0"/>
              <w:bottom w:val="none" w:color="000000" w:sz="4" w:space="0"/>
              <w:right w:val="none" w:color="000000" w:sz="4" w:space="0"/>
            </w:tcBorders>
            <w:noWrap w:val="false"/>
            <w:textDirection w:val="lrTb"/>
          </w:tcP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4"/>
                <w:szCs w:val="24"/>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 </w:t>
            </w:r>
            <w:r>
              <w:rPr>
                <w:rFonts w:ascii="Times New Roman" w:hAnsi="Times New Roman" w:eastAsia="Times New Roman" w:cs="Times New Roman"/>
                <w:color w:val="000000"/>
                <w:sz w:val="24"/>
                <w:szCs w:val="24"/>
                <w:vertAlign w:val="superscript"/>
              </w:rPr>
              <w:t xml:space="preserve">3</w:t>
            </w:r>
            <w:r>
              <w:rPr>
                <w:rFonts w:ascii="Times New Roman" w:hAnsi="Times New Roman" w:eastAsia="Times New Roman" w:cs="Times New Roman"/>
                <w:color w:val="000000"/>
                <w:sz w:val="24"/>
                <w:szCs w:val="24"/>
              </w:rPr>
              <w:t xml:space="preserve">:</w:t>
            </w:r>
            <w:r>
              <w:rPr>
                <w:sz w:val="24"/>
                <w:szCs w:val="24"/>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Департамент земельных отношений администрации города Перми</w:t>
            </w:r>
            <w:r>
              <w:rPr>
                <w:sz w:val="24"/>
                <w:szCs w:val="24"/>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center"/>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(ФИО, дата рождения)</w:t>
            </w:r>
            <w:r>
              <w:rPr>
                <w:sz w:val="24"/>
                <w:szCs w:val="24"/>
              </w:rPr>
            </w:r>
            <w:r>
              <w:rPr>
                <w:sz w:val="28"/>
                <w:szCs w:val="28"/>
              </w:rPr>
            </w:r>
          </w:p>
        </w:tc>
      </w:tr>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614015, г. Пермь, ул. Сибирская, 15,</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w:t>
            </w:r>
            <w:r>
              <w:rPr>
                <w:sz w:val="24"/>
                <w:szCs w:val="24"/>
              </w:rPr>
            </w:r>
            <w:r>
              <w:rPr>
                <w:sz w:val="28"/>
                <w:szCs w:val="28"/>
              </w:rPr>
            </w:r>
          </w:p>
        </w:tc>
        <w:tc>
          <w:tcPr>
            <w:tcW w:w="5040"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регистрации: ____________________________________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адрес фактического проживания: ____________________________________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паспорт гражданина Российской Федерации:</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выдан: 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дата выдачи: 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электронная почта: 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тел. ________________________________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ИНН _______________________________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СНИЛС ____________________________</w:t>
            </w:r>
            <w:r>
              <w:rPr>
                <w:sz w:val="24"/>
                <w:szCs w:val="24"/>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4"/>
          <w:szCs w:val="24"/>
        </w:rPr>
      </w:r>
      <w:r>
        <w:rPr>
          <w:sz w:val="28"/>
          <w:szCs w:val="28"/>
        </w:rPr>
      </w:r>
    </w:p>
    <w:tbl>
      <w:tblPr>
        <w:tblStyle w:val="908"/>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537"/>
        <w:gridCol w:w="4537"/>
      </w:tblGrid>
      <w:tr>
        <w:trPr/>
        <w:tblPrEx/>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Арендодатель:</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4"/>
                <w:szCs w:val="24"/>
              </w:rPr>
            </w:r>
            <w:r>
              <w:rPr>
                <w:sz w:val="28"/>
                <w:szCs w:val="28"/>
              </w:rPr>
            </w:r>
          </w:p>
        </w:tc>
        <w:tc>
          <w:tcPr>
            <w:tcW w:w="4537"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Арендатор:</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rPr>
                <w:sz w:val="28"/>
                <w:szCs w:val="28"/>
              </w:rPr>
            </w:pPr>
            <w:r>
              <w:rPr>
                <w:rFonts w:ascii="Times New Roman" w:hAnsi="Times New Roman" w:eastAsia="Times New Roman" w:cs="Times New Roman"/>
                <w:color w:val="000000"/>
                <w:sz w:val="24"/>
                <w:szCs w:val="24"/>
              </w:rPr>
              <w:t xml:space="preserve">_____________________________</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ind w:left="0" w:right="0" w:firstLine="0"/>
              <w:jc w:val="center"/>
              <w:rPr>
                <w:sz w:val="28"/>
                <w:szCs w:val="28"/>
              </w:rPr>
            </w:pPr>
            <w:r>
              <w:rPr>
                <w:rFonts w:ascii="Times New Roman" w:hAnsi="Times New Roman" w:eastAsia="Times New Roman" w:cs="Times New Roman"/>
                <w:color w:val="000000"/>
                <w:sz w:val="24"/>
                <w:szCs w:val="24"/>
              </w:rPr>
              <w:t xml:space="preserve">М.П.</w:t>
            </w:r>
            <w:r>
              <w:rPr>
                <w:sz w:val="24"/>
                <w:szCs w:val="24"/>
              </w:rPr>
            </w:r>
            <w:r>
              <w:rPr>
                <w:sz w:val="28"/>
                <w:szCs w:val="28"/>
              </w:rPr>
            </w:r>
          </w:p>
        </w:tc>
      </w:tr>
    </w:tbl>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4"/>
          <w:szCs w:val="24"/>
        </w:rPr>
        <w:t xml:space="preserve"> </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540"/>
        <w:jc w:val="both"/>
        <w:rPr>
          <w:sz w:val="28"/>
          <w:szCs w:val="28"/>
        </w:rPr>
      </w:pPr>
      <w:r>
        <w:rPr>
          <w:rFonts w:ascii="Times New Roman" w:hAnsi="Times New Roman" w:eastAsia="Times New Roman" w:cs="Times New Roman"/>
          <w:color w:val="000000"/>
          <w:sz w:val="24"/>
          <w:szCs w:val="24"/>
        </w:rPr>
        <w:t xml:space="preserve">--------------------------------</w:t>
      </w:r>
      <w:r>
        <w:rPr>
          <w:sz w:val="24"/>
          <w:szCs w:val="24"/>
        </w:rPr>
      </w:r>
      <w:r>
        <w:rPr>
          <w:sz w:val="28"/>
          <w:szCs w:val="28"/>
        </w:rPr>
      </w:r>
    </w:p>
    <w:p>
      <w:pPr>
        <w:pBdr>
          <w:top w:val="none" w:color="000000" w:sz="4" w:space="0"/>
          <w:left w:val="none" w:color="000000" w:sz="4" w:space="0"/>
          <w:bottom w:val="none" w:color="000000" w:sz="4" w:space="0"/>
          <w:right w:val="none" w:color="000000" w:sz="4" w:space="0"/>
        </w:pBdr>
        <w:spacing w:before="168" w:after="0" w:line="288" w:lineRule="atLeast"/>
        <w:ind w:left="0" w:right="0" w:firstLine="540"/>
        <w:jc w:val="both"/>
        <w:rPr>
          <w:sz w:val="28"/>
          <w:szCs w:val="28"/>
        </w:rPr>
      </w:pPr>
      <w:r>
        <w:rPr>
          <w:rFonts w:ascii="Times New Roman" w:hAnsi="Times New Roman" w:eastAsia="Times New Roman" w:cs="Times New Roman"/>
          <w:color w:val="000000"/>
          <w:sz w:val="20"/>
          <w:szCs w:val="20"/>
          <w:vertAlign w:val="superscript"/>
        </w:rPr>
        <w:t xml:space="preserve">2</w:t>
      </w:r>
      <w:r>
        <w:rPr>
          <w:rFonts w:ascii="Times New Roman" w:hAnsi="Times New Roman" w:eastAsia="Times New Roman" w:cs="Times New Roman"/>
          <w:color w:val="000000"/>
          <w:sz w:val="20"/>
          <w:szCs w:val="20"/>
        </w:rPr>
        <w:t xml:space="preserve"> Для арендатора - юридического лица.</w:t>
      </w:r>
      <w:r>
        <w:rPr>
          <w:sz w:val="20"/>
          <w:szCs w:val="20"/>
        </w:rPr>
      </w:r>
      <w:r>
        <w:rPr>
          <w:sz w:val="28"/>
          <w:szCs w:val="28"/>
        </w:rPr>
      </w:r>
    </w:p>
    <w:p>
      <w:pPr>
        <w:pBdr>
          <w:top w:val="none" w:color="000000" w:sz="4" w:space="0"/>
          <w:left w:val="none" w:color="000000" w:sz="4" w:space="0"/>
          <w:bottom w:val="none" w:color="000000" w:sz="4" w:space="0"/>
          <w:right w:val="none" w:color="000000" w:sz="4" w:space="0"/>
        </w:pBdr>
        <w:spacing w:before="168" w:after="0" w:line="288" w:lineRule="atLeast"/>
        <w:ind w:left="0" w:right="0" w:firstLine="540"/>
        <w:jc w:val="both"/>
        <w:rPr>
          <w:sz w:val="28"/>
          <w:szCs w:val="28"/>
        </w:rPr>
      </w:pPr>
      <w:r>
        <w:rPr>
          <w:rFonts w:ascii="Times New Roman" w:hAnsi="Times New Roman" w:eastAsia="Times New Roman" w:cs="Times New Roman"/>
          <w:color w:val="000000"/>
          <w:sz w:val="20"/>
          <w:szCs w:val="20"/>
          <w:vertAlign w:val="superscript"/>
        </w:rPr>
        <w:t xml:space="preserve">3</w:t>
      </w:r>
      <w:r>
        <w:rPr>
          <w:rFonts w:ascii="Times New Roman" w:hAnsi="Times New Roman" w:eastAsia="Times New Roman" w:cs="Times New Roman"/>
          <w:color w:val="000000"/>
          <w:sz w:val="20"/>
          <w:szCs w:val="20"/>
        </w:rPr>
        <w:t xml:space="preserve"> Для арендатора - физического лица.</w:t>
      </w:r>
      <w:r>
        <w:rPr>
          <w:sz w:val="20"/>
          <w:szCs w:val="20"/>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p>
      <w:pPr>
        <w:pBdr>
          <w:top w:val="none" w:color="000000" w:sz="4" w:space="0"/>
          <w:left w:val="none" w:color="000000" w:sz="4" w:space="0"/>
          <w:bottom w:val="none" w:color="000000" w:sz="4" w:space="0"/>
          <w:right w:val="none" w:color="000000" w:sz="4" w:space="0"/>
        </w:pBdr>
        <w:spacing w:before="0" w:after="0" w:line="288" w:lineRule="atLeast"/>
        <w:ind w:left="0" w:right="0" w:firstLine="0"/>
        <w:jc w:val="both"/>
        <w:rPr>
          <w:sz w:val="28"/>
          <w:szCs w:val="28"/>
        </w:rPr>
      </w:pPr>
      <w:r>
        <w:rPr>
          <w:rFonts w:ascii="Times New Roman" w:hAnsi="Times New Roman" w:eastAsia="Times New Roman" w:cs="Times New Roman"/>
          <w:color w:val="000000"/>
          <w:sz w:val="28"/>
          <w:szCs w:val="28"/>
        </w:rPr>
        <w:t xml:space="preserve"> </w:t>
      </w:r>
      <w:r>
        <w:rPr>
          <w:sz w:val="28"/>
          <w:szCs w:val="28"/>
        </w:rPr>
      </w:r>
      <w:r>
        <w:rPr>
          <w:sz w:val="28"/>
          <w:szCs w:val="28"/>
        </w:rPr>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line="240" w:lineRule="auto"/>
        <w:jc w:val="left"/>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lang w:eastAsia="ru-RU"/>
        </w:rPr>
      </w:r>
      <w:r>
        <w:rPr>
          <w:rFonts w:ascii="Times New Roman" w:hAnsi="Times New Roman" w:eastAsia="Times New Roman" w:cs="Times New Roman"/>
          <w:sz w:val="20"/>
          <w:szCs w:val="20"/>
          <w:highlight w:val="none"/>
          <w:lang w:eastAsia="ru-RU"/>
        </w:rPr>
        <w:t xml:space="preserve">&lt;1&gt; Носит рекомендательный характер до 01 марта 2031 г.</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widowControl w:val="off"/>
        <w:spacing w:after="0"/>
        <w:jc w:val="left"/>
        <w:rPr>
          <w:rFonts w:ascii="Times New Roman" w:hAnsi="Times New Roman" w:eastAsia="Times New Roman" w:cs="Times New Roman"/>
          <w:sz w:val="20"/>
          <w:szCs w:val="20"/>
          <w:highlight w:val="none"/>
        </w:rPr>
      </w:pPr>
      <w:r>
        <w:rPr>
          <w:rFonts w:ascii="Times New Roman" w:hAnsi="Times New Roman" w:eastAsia="Times New Roman" w:cs="Times New Roman"/>
          <w:sz w:val="20"/>
          <w:szCs w:val="20"/>
          <w:highlight w:val="none"/>
          <w:lang w:eastAsia="ru-RU"/>
        </w:rPr>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widowControl w:val="off"/>
        <w:spacing w:after="0" w:line="240" w:lineRule="auto"/>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right"/>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риложение </w:t>
      </w: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spacing w:after="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696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4536"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от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__________</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widowControl w:val="off"/>
        <w:tabs>
          <w:tab w:val="left" w:pos="5103" w:leader="none"/>
          <w:tab w:val="left" w:pos="7088" w:leader="none"/>
        </w:tabs>
        <w:spacing w:after="0"/>
        <w:ind w:firstLine="709"/>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tabs>
          <w:tab w:val="left" w:pos="6946" w:leader="none"/>
          <w:tab w:val="left" w:pos="10632" w:leader="none"/>
        </w:tabs>
        <w:spacing w:after="0"/>
        <w:jc w:val="right"/>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 xml:space="preserve">_______________</w:t>
        <w:tab/>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widowControl w:val="off"/>
        <w:spacing w:after="0"/>
        <w:ind w:firstLine="567"/>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numPr>
          <w:numId w:val="1"/>
          <w:ilvl w:val="0"/>
        </w:numPr>
        <w:tabs>
          <w:tab w:val="left" w:pos="0" w:leader="none"/>
          <w:tab w:val="left" w:pos="426" w:leader="none"/>
        </w:tabs>
        <w:spacing w:after="0"/>
        <w:ind w:left="0"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_________________________________________________________________,</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tabs>
          <w:tab w:val="left" w:pos="0" w:leader="none"/>
        </w:tabs>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59:01:4211258:137</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696 </w:t>
      </w:r>
      <w:r>
        <w:rPr>
          <w:rFonts w:ascii="Times New Roman" w:hAnsi="Times New Roman" w:eastAsia="Times New Roman" w:cs="Times New Roman"/>
          <w:b/>
          <w:sz w:val="24"/>
          <w:szCs w:val="24"/>
          <w:lang w:eastAsia="ru-RU"/>
        </w:rPr>
        <w:t xml:space="preserve">кв.м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 xml:space="preserve">Российская Федерация, Пермский край, городской округ Пермский, город Пермь, улица 2-я Саперная, з/у 5</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br/>
        <w:tab/>
      </w:r>
      <w:r>
        <w:rPr>
          <w:rFonts w:ascii="Liberation Serif" w:hAnsi="Liberation Serif" w:eastAsia="Liberation Serif" w:cs="Liberation Serif"/>
          <w:color w:val="000000" w:themeColor="text1"/>
          <w:sz w:val="24"/>
          <w:szCs w:val="24"/>
        </w:rPr>
        <w:t xml:space="preserve">На земельном участке произрастает 6 шт. деревьев: породы – клен 1 шт., </w:t>
      </w:r>
      <w:r>
        <w:rPr>
          <w:rFonts w:ascii="Liberation Serif" w:hAnsi="Liberation Serif" w:eastAsia="Liberation Serif" w:cs="Liberation Serif"/>
          <w:color w:val="000000" w:themeColor="text1"/>
          <w:sz w:val="24"/>
          <w:szCs w:val="24"/>
        </w:rPr>
        <w:t xml:space="preserve">черемуха 5 шт.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tabs>
          <w:tab w:val="left" w:pos="0" w:leader="none"/>
        </w:tabs>
        <w:spacing w:after="0"/>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widowControl w:val="off"/>
        <w:spacing w:after="0"/>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9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rPr/>
        <w:tblPrEx/>
        <w:tc>
          <w:tcPr>
            <w:tcW w:w="6256" w:type="dxa"/>
            <w:noWrap w:val="false"/>
            <w:textDirection w:val="lrTb"/>
          </w:tcPr>
          <w:p>
            <w:pPr>
              <w:widowControl w:val="off"/>
              <w:spacing w:line="276" w:lineRule="auto"/>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widowControl w:val="off"/>
              <w:spacing w:line="276" w:lineRule="auto"/>
              <w:jc w:val="both"/>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noWrap w:val="false"/>
            <w:textDirection w:val="lrTb"/>
          </w:tcPr>
          <w:p>
            <w:pPr>
              <w:widowControl w:val="off"/>
              <w:spacing w:line="276" w:lineRule="auto"/>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widowControl w:val="off"/>
              <w:spacing w:line="276" w:lineRule="auto"/>
              <w:jc w:val="both"/>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widowControl w:val="off"/>
              <w:spacing w:line="276" w:lineRule="auto"/>
              <w:rPr>
                <w:bCs/>
                <w:sz w:val="24"/>
                <w:szCs w:val="24"/>
                <w:lang w:val="en-US" w:eastAsia="ru-RU"/>
              </w:rPr>
            </w:pPr>
            <w:r>
              <w:rPr>
                <w:bCs/>
                <w:sz w:val="24"/>
                <w:szCs w:val="24"/>
                <w:lang w:eastAsia="ru-RU"/>
              </w:rPr>
              <w:t xml:space="preserve">_____________________</w:t>
            </w:r>
            <w:r>
              <w:rPr>
                <w:bCs/>
                <w:sz w:val="24"/>
                <w:szCs w:val="24"/>
                <w:lang w:val="en-US" w:eastAsia="ru-RU"/>
              </w:rPr>
            </w:r>
            <w:r>
              <w:rPr>
                <w:bCs/>
                <w:sz w:val="24"/>
                <w:szCs w:val="24"/>
                <w:lang w:val="en-US" w:eastAsia="ru-RU"/>
              </w:rPr>
            </w:r>
          </w:p>
          <w:p>
            <w:pPr>
              <w:widowControl w:val="off"/>
              <w:spacing w:line="276" w:lineRule="auto"/>
              <w:jc w:val="both"/>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pPr>
        <w:pStyle w:val="904"/>
        <w:spacing w:line="276"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sectPr>
      <w:headerReference w:type="default" r:id="rId9"/>
      <w:footerReference w:type="default" r:id="rId10"/>
      <w:footnotePr/>
      <w:endnotePr/>
      <w:type w:val="nextPage"/>
      <w:pgSz w:w="11905" w:h="16838" w:orient="portrait"/>
      <w:pgMar w:top="851" w:right="851" w:bottom="851" w:left="1134" w:header="0" w:footer="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Wingdings">
    <w:panose1 w:val="05010000000000000000"/>
  </w:font>
  <w:font w:name="Times New Roman CYR">
    <w:panose1 w:val="02000603000000000000"/>
  </w:font>
  <w:font w:name="Symbol">
    <w:panose1 w:val="05010000000000000000"/>
  </w:font>
  <w:font w:name="Tahoma">
    <w:panose1 w:val="020B0606030504020204"/>
  </w:font>
  <w:font w:name="Courier New">
    <w:panose1 w:val="020704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909"/>
        <w:jc w:val="both"/>
      </w:pPr>
      <w:r>
        <w:rPr>
          <w:rStyle w:val="91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47844052"/>
      <w:docPartObj>
        <w:docPartGallery w:val="Page Numbers (Top of Page)"/>
        <w:docPartUnique w:val="true"/>
      </w:docPartObj>
      <w:rPr/>
    </w:sdtPr>
    <w:sdtContent>
      <w:p>
        <w:pPr>
          <w:pStyle w:val="914"/>
          <w:jc w:val="center"/>
        </w:pPr>
      </w:p>
      <w:p>
        <w:pPr>
          <w:pStyle w:val="9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9</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p>
    <w:pPr>
      <w:pStyle w:val="9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020" w:hanging="360"/>
      </w:pPr>
      <w:rPr>
        <w:rFonts w:hint="default" w:ascii="Arial" w:hAnsi="Arial" w:eastAsia="Arial" w:cs="Arial"/>
      </w:rPr>
    </w:lvl>
    <w:lvl w:ilvl="1">
      <w:start w:val="1"/>
      <w:numFmt w:val="bullet"/>
      <w:isLgl w:val="false"/>
      <w:suff w:val="tab"/>
      <w:lvlText w:val="o"/>
      <w:lvlJc w:val="left"/>
      <w:pPr>
        <w:ind w:left="1740" w:hanging="360"/>
      </w:pPr>
      <w:rPr>
        <w:rFonts w:hint="default" w:ascii="Courier New" w:hAnsi="Courier New" w:eastAsia="Courier New" w:cs="Courier New"/>
      </w:rPr>
    </w:lvl>
    <w:lvl w:ilvl="2">
      <w:start w:val="1"/>
      <w:numFmt w:val="bullet"/>
      <w:isLgl w:val="false"/>
      <w:suff w:val="tab"/>
      <w:lvlText w:val="§"/>
      <w:lvlJc w:val="left"/>
      <w:pPr>
        <w:ind w:left="2460" w:hanging="360"/>
      </w:pPr>
      <w:rPr>
        <w:rFonts w:hint="default" w:ascii="Wingdings" w:hAnsi="Wingdings" w:eastAsia="Wingdings" w:cs="Wingdings"/>
      </w:rPr>
    </w:lvl>
    <w:lvl w:ilvl="3">
      <w:start w:val="1"/>
      <w:numFmt w:val="bullet"/>
      <w:isLgl w:val="false"/>
      <w:suff w:val="tab"/>
      <w:lvlText w:val="·"/>
      <w:lvlJc w:val="left"/>
      <w:pPr>
        <w:ind w:left="3180" w:hanging="360"/>
      </w:pPr>
      <w:rPr>
        <w:rFonts w:hint="default" w:ascii="Symbol" w:hAnsi="Symbol" w:eastAsia="Symbol" w:cs="Symbol"/>
      </w:rPr>
    </w:lvl>
    <w:lvl w:ilvl="4">
      <w:start w:val="1"/>
      <w:numFmt w:val="bullet"/>
      <w:isLgl w:val="false"/>
      <w:suff w:val="tab"/>
      <w:lvlText w:val="o"/>
      <w:lvlJc w:val="left"/>
      <w:pPr>
        <w:ind w:left="3900" w:hanging="360"/>
      </w:pPr>
      <w:rPr>
        <w:rFonts w:hint="default" w:ascii="Courier New" w:hAnsi="Courier New" w:eastAsia="Courier New" w:cs="Courier New"/>
      </w:rPr>
    </w:lvl>
    <w:lvl w:ilvl="5">
      <w:start w:val="1"/>
      <w:numFmt w:val="bullet"/>
      <w:isLgl w:val="false"/>
      <w:suff w:val="tab"/>
      <w:lvlText w:val="§"/>
      <w:lvlJc w:val="left"/>
      <w:pPr>
        <w:ind w:left="4620" w:hanging="360"/>
      </w:pPr>
      <w:rPr>
        <w:rFonts w:hint="default" w:ascii="Wingdings" w:hAnsi="Wingdings" w:eastAsia="Wingdings" w:cs="Wingdings"/>
      </w:rPr>
    </w:lvl>
    <w:lvl w:ilvl="6">
      <w:start w:val="1"/>
      <w:numFmt w:val="bullet"/>
      <w:isLgl w:val="false"/>
      <w:suff w:val="tab"/>
      <w:lvlText w:val="·"/>
      <w:lvlJc w:val="left"/>
      <w:pPr>
        <w:ind w:left="5340" w:hanging="360"/>
      </w:pPr>
      <w:rPr>
        <w:rFonts w:hint="default" w:ascii="Symbol" w:hAnsi="Symbol" w:eastAsia="Symbol" w:cs="Symbol"/>
      </w:rPr>
    </w:lvl>
    <w:lvl w:ilvl="7">
      <w:start w:val="1"/>
      <w:numFmt w:val="bullet"/>
      <w:isLgl w:val="false"/>
      <w:suff w:val="tab"/>
      <w:lvlText w:val="o"/>
      <w:lvlJc w:val="left"/>
      <w:pPr>
        <w:ind w:left="6060" w:hanging="360"/>
      </w:pPr>
      <w:rPr>
        <w:rFonts w:hint="default" w:ascii="Courier New" w:hAnsi="Courier New" w:eastAsia="Courier New" w:cs="Courier New"/>
      </w:rPr>
    </w:lvl>
    <w:lvl w:ilvl="8">
      <w:start w:val="1"/>
      <w:numFmt w:val="bullet"/>
      <w:isLgl w:val="false"/>
      <w:suff w:val="tab"/>
      <w:lvlText w:val="§"/>
      <w:lvlJc w:val="left"/>
      <w:pPr>
        <w:ind w:left="67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7">
    <w:name w:val="Heading 1"/>
    <w:basedOn w:val="900"/>
    <w:next w:val="900"/>
    <w:link w:val="728"/>
    <w:uiPriority w:val="9"/>
    <w:qFormat/>
    <w:pPr>
      <w:keepNext/>
      <w:keepLines/>
      <w:spacing w:before="480" w:after="200"/>
      <w:outlineLvl w:val="0"/>
    </w:pPr>
    <w:rPr>
      <w:rFonts w:ascii="Arial" w:hAnsi="Arial" w:eastAsia="Arial" w:cs="Arial"/>
      <w:sz w:val="40"/>
      <w:szCs w:val="40"/>
    </w:rPr>
  </w:style>
  <w:style w:type="character" w:styleId="728">
    <w:name w:val="Heading 1 Char"/>
    <w:basedOn w:val="901"/>
    <w:link w:val="727"/>
    <w:uiPriority w:val="9"/>
    <w:rPr>
      <w:rFonts w:ascii="Arial" w:hAnsi="Arial" w:eastAsia="Arial" w:cs="Arial"/>
      <w:sz w:val="40"/>
      <w:szCs w:val="40"/>
    </w:rPr>
  </w:style>
  <w:style w:type="paragraph" w:styleId="729">
    <w:name w:val="Heading 2"/>
    <w:basedOn w:val="900"/>
    <w:next w:val="900"/>
    <w:link w:val="730"/>
    <w:uiPriority w:val="9"/>
    <w:unhideWhenUsed/>
    <w:qFormat/>
    <w:pPr>
      <w:keepNext/>
      <w:keepLines/>
      <w:spacing w:before="360" w:after="200"/>
      <w:outlineLvl w:val="1"/>
    </w:pPr>
    <w:rPr>
      <w:rFonts w:ascii="Arial" w:hAnsi="Arial" w:eastAsia="Arial" w:cs="Arial"/>
      <w:sz w:val="34"/>
    </w:rPr>
  </w:style>
  <w:style w:type="character" w:styleId="730">
    <w:name w:val="Heading 2 Char"/>
    <w:basedOn w:val="901"/>
    <w:link w:val="729"/>
    <w:uiPriority w:val="9"/>
    <w:rPr>
      <w:rFonts w:ascii="Arial" w:hAnsi="Arial" w:eastAsia="Arial" w:cs="Arial"/>
      <w:sz w:val="34"/>
    </w:rPr>
  </w:style>
  <w:style w:type="paragraph" w:styleId="731">
    <w:name w:val="Heading 3"/>
    <w:basedOn w:val="900"/>
    <w:next w:val="900"/>
    <w:link w:val="732"/>
    <w:uiPriority w:val="9"/>
    <w:unhideWhenUsed/>
    <w:qFormat/>
    <w:pPr>
      <w:keepNext/>
      <w:keepLines/>
      <w:spacing w:before="320" w:after="200"/>
      <w:outlineLvl w:val="2"/>
    </w:pPr>
    <w:rPr>
      <w:rFonts w:ascii="Arial" w:hAnsi="Arial" w:eastAsia="Arial" w:cs="Arial"/>
      <w:sz w:val="30"/>
      <w:szCs w:val="30"/>
    </w:rPr>
  </w:style>
  <w:style w:type="character" w:styleId="732">
    <w:name w:val="Heading 3 Char"/>
    <w:basedOn w:val="901"/>
    <w:link w:val="731"/>
    <w:uiPriority w:val="9"/>
    <w:rPr>
      <w:rFonts w:ascii="Arial" w:hAnsi="Arial" w:eastAsia="Arial" w:cs="Arial"/>
      <w:sz w:val="30"/>
      <w:szCs w:val="30"/>
    </w:rPr>
  </w:style>
  <w:style w:type="paragraph" w:styleId="733">
    <w:name w:val="Heading 4"/>
    <w:basedOn w:val="900"/>
    <w:next w:val="900"/>
    <w:link w:val="734"/>
    <w:uiPriority w:val="9"/>
    <w:unhideWhenUsed/>
    <w:qFormat/>
    <w:pPr>
      <w:keepNext/>
      <w:keepLines/>
      <w:spacing w:before="320" w:after="200"/>
      <w:outlineLvl w:val="3"/>
    </w:pPr>
    <w:rPr>
      <w:rFonts w:ascii="Arial" w:hAnsi="Arial" w:eastAsia="Arial" w:cs="Arial"/>
      <w:b/>
      <w:bCs/>
      <w:sz w:val="26"/>
      <w:szCs w:val="26"/>
    </w:rPr>
  </w:style>
  <w:style w:type="character" w:styleId="734">
    <w:name w:val="Heading 4 Char"/>
    <w:basedOn w:val="901"/>
    <w:link w:val="733"/>
    <w:uiPriority w:val="9"/>
    <w:rPr>
      <w:rFonts w:ascii="Arial" w:hAnsi="Arial" w:eastAsia="Arial" w:cs="Arial"/>
      <w:b/>
      <w:bCs/>
      <w:sz w:val="26"/>
      <w:szCs w:val="26"/>
    </w:rPr>
  </w:style>
  <w:style w:type="paragraph" w:styleId="735">
    <w:name w:val="Heading 5"/>
    <w:basedOn w:val="900"/>
    <w:next w:val="900"/>
    <w:link w:val="736"/>
    <w:uiPriority w:val="9"/>
    <w:unhideWhenUsed/>
    <w:qFormat/>
    <w:pPr>
      <w:keepNext/>
      <w:keepLines/>
      <w:spacing w:before="320" w:after="200"/>
      <w:outlineLvl w:val="4"/>
    </w:pPr>
    <w:rPr>
      <w:rFonts w:ascii="Arial" w:hAnsi="Arial" w:eastAsia="Arial" w:cs="Arial"/>
      <w:b/>
      <w:bCs/>
      <w:sz w:val="24"/>
      <w:szCs w:val="24"/>
    </w:rPr>
  </w:style>
  <w:style w:type="character" w:styleId="736">
    <w:name w:val="Heading 5 Char"/>
    <w:basedOn w:val="901"/>
    <w:link w:val="735"/>
    <w:uiPriority w:val="9"/>
    <w:rPr>
      <w:rFonts w:ascii="Arial" w:hAnsi="Arial" w:eastAsia="Arial" w:cs="Arial"/>
      <w:b/>
      <w:bCs/>
      <w:sz w:val="24"/>
      <w:szCs w:val="24"/>
    </w:rPr>
  </w:style>
  <w:style w:type="paragraph" w:styleId="737">
    <w:name w:val="Heading 6"/>
    <w:basedOn w:val="900"/>
    <w:next w:val="900"/>
    <w:link w:val="738"/>
    <w:uiPriority w:val="9"/>
    <w:unhideWhenUsed/>
    <w:qFormat/>
    <w:pPr>
      <w:keepNext/>
      <w:keepLines/>
      <w:spacing w:before="320" w:after="200"/>
      <w:outlineLvl w:val="5"/>
    </w:pPr>
    <w:rPr>
      <w:rFonts w:ascii="Arial" w:hAnsi="Arial" w:eastAsia="Arial" w:cs="Arial"/>
      <w:b/>
      <w:bCs/>
      <w:sz w:val="22"/>
      <w:szCs w:val="22"/>
    </w:rPr>
  </w:style>
  <w:style w:type="character" w:styleId="738">
    <w:name w:val="Heading 6 Char"/>
    <w:basedOn w:val="901"/>
    <w:link w:val="737"/>
    <w:uiPriority w:val="9"/>
    <w:rPr>
      <w:rFonts w:ascii="Arial" w:hAnsi="Arial" w:eastAsia="Arial" w:cs="Arial"/>
      <w:b/>
      <w:bCs/>
      <w:sz w:val="22"/>
      <w:szCs w:val="22"/>
    </w:rPr>
  </w:style>
  <w:style w:type="paragraph" w:styleId="739">
    <w:name w:val="Heading 7"/>
    <w:basedOn w:val="900"/>
    <w:next w:val="900"/>
    <w:link w:val="740"/>
    <w:uiPriority w:val="9"/>
    <w:unhideWhenUsed/>
    <w:qFormat/>
    <w:pPr>
      <w:keepNext/>
      <w:keepLines/>
      <w:spacing w:before="320" w:after="200"/>
      <w:outlineLvl w:val="6"/>
    </w:pPr>
    <w:rPr>
      <w:rFonts w:ascii="Arial" w:hAnsi="Arial" w:eastAsia="Arial" w:cs="Arial"/>
      <w:b/>
      <w:bCs/>
      <w:i/>
      <w:iCs/>
      <w:sz w:val="22"/>
      <w:szCs w:val="22"/>
    </w:rPr>
  </w:style>
  <w:style w:type="character" w:styleId="740">
    <w:name w:val="Heading 7 Char"/>
    <w:basedOn w:val="901"/>
    <w:link w:val="739"/>
    <w:uiPriority w:val="9"/>
    <w:rPr>
      <w:rFonts w:ascii="Arial" w:hAnsi="Arial" w:eastAsia="Arial" w:cs="Arial"/>
      <w:b/>
      <w:bCs/>
      <w:i/>
      <w:iCs/>
      <w:sz w:val="22"/>
      <w:szCs w:val="22"/>
    </w:rPr>
  </w:style>
  <w:style w:type="paragraph" w:styleId="741">
    <w:name w:val="Heading 8"/>
    <w:basedOn w:val="900"/>
    <w:next w:val="900"/>
    <w:link w:val="742"/>
    <w:uiPriority w:val="9"/>
    <w:unhideWhenUsed/>
    <w:qFormat/>
    <w:pPr>
      <w:keepNext/>
      <w:keepLines/>
      <w:spacing w:before="320" w:after="200"/>
      <w:outlineLvl w:val="7"/>
    </w:pPr>
    <w:rPr>
      <w:rFonts w:ascii="Arial" w:hAnsi="Arial" w:eastAsia="Arial" w:cs="Arial"/>
      <w:i/>
      <w:iCs/>
      <w:sz w:val="22"/>
      <w:szCs w:val="22"/>
    </w:rPr>
  </w:style>
  <w:style w:type="character" w:styleId="742">
    <w:name w:val="Heading 8 Char"/>
    <w:basedOn w:val="901"/>
    <w:link w:val="741"/>
    <w:uiPriority w:val="9"/>
    <w:rPr>
      <w:rFonts w:ascii="Arial" w:hAnsi="Arial" w:eastAsia="Arial" w:cs="Arial"/>
      <w:i/>
      <w:iCs/>
      <w:sz w:val="22"/>
      <w:szCs w:val="22"/>
    </w:rPr>
  </w:style>
  <w:style w:type="paragraph" w:styleId="743">
    <w:name w:val="Heading 9"/>
    <w:basedOn w:val="900"/>
    <w:next w:val="900"/>
    <w:link w:val="744"/>
    <w:uiPriority w:val="9"/>
    <w:unhideWhenUsed/>
    <w:qFormat/>
    <w:pPr>
      <w:keepNext/>
      <w:keepLines/>
      <w:spacing w:before="320" w:after="200"/>
      <w:outlineLvl w:val="8"/>
    </w:pPr>
    <w:rPr>
      <w:rFonts w:ascii="Arial" w:hAnsi="Arial" w:eastAsia="Arial" w:cs="Arial"/>
      <w:i/>
      <w:iCs/>
      <w:sz w:val="21"/>
      <w:szCs w:val="21"/>
    </w:rPr>
  </w:style>
  <w:style w:type="character" w:styleId="744">
    <w:name w:val="Heading 9 Char"/>
    <w:basedOn w:val="901"/>
    <w:link w:val="743"/>
    <w:uiPriority w:val="9"/>
    <w:rPr>
      <w:rFonts w:ascii="Arial" w:hAnsi="Arial" w:eastAsia="Arial" w:cs="Arial"/>
      <w:i/>
      <w:iCs/>
      <w:sz w:val="21"/>
      <w:szCs w:val="21"/>
    </w:rPr>
  </w:style>
  <w:style w:type="paragraph" w:styleId="745">
    <w:name w:val="List Paragraph"/>
    <w:basedOn w:val="900"/>
    <w:uiPriority w:val="34"/>
    <w:qFormat/>
    <w:pPr>
      <w:ind w:left="720"/>
      <w:contextualSpacing/>
    </w:pPr>
  </w:style>
  <w:style w:type="paragraph" w:styleId="746">
    <w:name w:val="No Spacing"/>
    <w:uiPriority w:val="1"/>
    <w:qFormat/>
    <w:pPr>
      <w:spacing w:before="0" w:after="0" w:line="240" w:lineRule="auto"/>
    </w:pPr>
  </w:style>
  <w:style w:type="paragraph" w:styleId="747">
    <w:name w:val="Title"/>
    <w:basedOn w:val="900"/>
    <w:next w:val="900"/>
    <w:link w:val="748"/>
    <w:uiPriority w:val="10"/>
    <w:qFormat/>
    <w:pPr>
      <w:spacing w:before="300" w:after="200"/>
      <w:contextualSpacing/>
    </w:pPr>
    <w:rPr>
      <w:sz w:val="48"/>
      <w:szCs w:val="48"/>
    </w:rPr>
  </w:style>
  <w:style w:type="character" w:styleId="748">
    <w:name w:val="Title Char"/>
    <w:basedOn w:val="901"/>
    <w:link w:val="747"/>
    <w:uiPriority w:val="10"/>
    <w:rPr>
      <w:sz w:val="48"/>
      <w:szCs w:val="48"/>
    </w:rPr>
  </w:style>
  <w:style w:type="paragraph" w:styleId="749">
    <w:name w:val="Subtitle"/>
    <w:basedOn w:val="900"/>
    <w:next w:val="900"/>
    <w:link w:val="750"/>
    <w:uiPriority w:val="11"/>
    <w:qFormat/>
    <w:pPr>
      <w:spacing w:before="200" w:after="200"/>
    </w:pPr>
    <w:rPr>
      <w:sz w:val="24"/>
      <w:szCs w:val="24"/>
    </w:rPr>
  </w:style>
  <w:style w:type="character" w:styleId="750">
    <w:name w:val="Subtitle Char"/>
    <w:basedOn w:val="901"/>
    <w:link w:val="749"/>
    <w:uiPriority w:val="11"/>
    <w:rPr>
      <w:sz w:val="24"/>
      <w:szCs w:val="24"/>
    </w:rPr>
  </w:style>
  <w:style w:type="paragraph" w:styleId="751">
    <w:name w:val="Quote"/>
    <w:basedOn w:val="900"/>
    <w:next w:val="900"/>
    <w:link w:val="752"/>
    <w:uiPriority w:val="29"/>
    <w:qFormat/>
    <w:pPr>
      <w:ind w:left="720" w:right="720"/>
    </w:pPr>
    <w:rPr>
      <w:i/>
    </w:rPr>
  </w:style>
  <w:style w:type="character" w:styleId="752">
    <w:name w:val="Quote Char"/>
    <w:link w:val="751"/>
    <w:uiPriority w:val="29"/>
    <w:rPr>
      <w:i/>
    </w:rPr>
  </w:style>
  <w:style w:type="paragraph" w:styleId="753">
    <w:name w:val="Intense Quote"/>
    <w:basedOn w:val="900"/>
    <w:next w:val="900"/>
    <w:link w:val="754"/>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754">
    <w:name w:val="Intense Quote Char"/>
    <w:link w:val="753"/>
    <w:uiPriority w:val="30"/>
    <w:rPr>
      <w:i/>
    </w:rPr>
  </w:style>
  <w:style w:type="character" w:styleId="755">
    <w:name w:val="Header Char"/>
    <w:basedOn w:val="901"/>
    <w:link w:val="914"/>
    <w:uiPriority w:val="99"/>
  </w:style>
  <w:style w:type="character" w:styleId="756">
    <w:name w:val="Footer Char"/>
    <w:basedOn w:val="901"/>
    <w:link w:val="916"/>
    <w:uiPriority w:val="99"/>
  </w:style>
  <w:style w:type="paragraph" w:styleId="757">
    <w:name w:val="Caption"/>
    <w:basedOn w:val="900"/>
    <w:next w:val="900"/>
    <w:uiPriority w:val="35"/>
    <w:semiHidden/>
    <w:unhideWhenUsed/>
    <w:qFormat/>
    <w:pPr>
      <w:spacing w:line="276" w:lineRule="auto"/>
    </w:pPr>
    <w:rPr>
      <w:b/>
      <w:bCs/>
      <w:color w:val="4f81bd" w:themeColor="accent1"/>
      <w:sz w:val="18"/>
      <w:szCs w:val="18"/>
    </w:rPr>
  </w:style>
  <w:style w:type="character" w:styleId="758">
    <w:name w:val="Caption Char"/>
    <w:basedOn w:val="757"/>
    <w:link w:val="916"/>
    <w:uiPriority w:val="99"/>
  </w:style>
  <w:style w:type="table" w:styleId="759">
    <w:name w:val="Table Grid Light"/>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0">
    <w:name w:val="Plain Table 1"/>
    <w:basedOn w:val="90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2"/>
    <w:basedOn w:val="90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3"/>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3">
    <w:name w:val="Plain Table 4"/>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4">
    <w:name w:val="Plain Table 5"/>
    <w:basedOn w:val="90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765">
    <w:name w:val="Grid Table 1 Light"/>
    <w:basedOn w:val="90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6">
    <w:name w:val="Grid Table 1 Light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7">
    <w:name w:val="Grid Table 1 Light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8">
    <w:name w:val="Grid Table 1 Light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9">
    <w:name w:val="Grid Table 1 Light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0">
    <w:name w:val="Grid Table 1 Light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1">
    <w:name w:val="Grid Table 1 Light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2">
    <w:name w:val="Grid Table 2"/>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773">
    <w:name w:val="Grid Table 2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774">
    <w:name w:val="Grid Table 2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775">
    <w:name w:val="Grid Table 2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776">
    <w:name w:val="Grid Table 2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777">
    <w:name w:val="Grid Table 2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78">
    <w:name w:val="Grid Table 2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779">
    <w:name w:val="Grid Table 3"/>
    <w:basedOn w:val="90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0">
    <w:name w:val="Grid Table 3 - Accent 1"/>
    <w:basedOn w:val="90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1">
    <w:name w:val="Grid Table 3 - Accent 2"/>
    <w:basedOn w:val="90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2">
    <w:name w:val="Grid Table 3 - Accent 3"/>
    <w:basedOn w:val="90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3">
    <w:name w:val="Grid Table 3 - Accent 4"/>
    <w:basedOn w:val="90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4">
    <w:name w:val="Grid Table 3 - Accent 5"/>
    <w:basedOn w:val="90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5">
    <w:name w:val="Grid Table 3 - Accent 6"/>
    <w:basedOn w:val="90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86">
    <w:name w:val="Grid Table 4"/>
    <w:basedOn w:val="90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7">
    <w:name w:val="Grid Table 4 - Accent 1"/>
    <w:basedOn w:val="90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8">
    <w:name w:val="Grid Table 4 - Accent 2"/>
    <w:basedOn w:val="90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9">
    <w:name w:val="Grid Table 4 - Accent 3"/>
    <w:basedOn w:val="90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0">
    <w:name w:val="Grid Table 4 - Accent 4"/>
    <w:basedOn w:val="90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1">
    <w:name w:val="Grid Table 4 - Accent 5"/>
    <w:basedOn w:val="90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2">
    <w:name w:val="Grid Table 4 - Accent 6"/>
    <w:basedOn w:val="90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3">
    <w:name w:val="Grid Table 5 Dark"/>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794">
    <w:name w:val="Grid Table 5 Dark- Accent 1"/>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795">
    <w:name w:val="Grid Table 5 Dark - Accent 2"/>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796">
    <w:name w:val="Grid Table 5 Dark - Accent 3"/>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797">
    <w:name w:val="Grid Table 5 Dark- Accent 4"/>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798">
    <w:name w:val="Grid Table 5 Dark - Accent 5"/>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799">
    <w:name w:val="Grid Table 5 Dark - Accent 6"/>
    <w:basedOn w:val="90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800">
    <w:name w:val="Grid Table 6 Colorful"/>
    <w:basedOn w:val="90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1">
    <w:name w:val="Grid Table 6 Colorful - Accent 1"/>
    <w:basedOn w:val="90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2">
    <w:name w:val="Grid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3">
    <w:name w:val="Grid Table 6 Colorful - Accent 3"/>
    <w:basedOn w:val="90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4">
    <w:name w:val="Grid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5">
    <w:name w:val="Grid Table 6 Colorful - Accent 5"/>
    <w:basedOn w:val="90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6">
    <w:name w:val="Grid Table 6 Colorful - Accent 6"/>
    <w:basedOn w:val="90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7">
    <w:name w:val="Grid Table 7 Colorful"/>
    <w:basedOn w:val="90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8">
    <w:name w:val="Grid Table 7 Colorful - Accent 1"/>
    <w:basedOn w:val="90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09">
    <w:name w:val="Grid Table 7 Colorful - Accent 2"/>
    <w:basedOn w:val="90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10">
    <w:name w:val="Grid Table 7 Colorful - Accent 3"/>
    <w:basedOn w:val="90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11">
    <w:name w:val="Grid Table 7 Colorful - Accent 4"/>
    <w:basedOn w:val="90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12">
    <w:name w:val="Grid Table 7 Colorful - Accent 5"/>
    <w:basedOn w:val="90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3">
    <w:name w:val="Grid Table 7 Colorful - Accent 6"/>
    <w:basedOn w:val="90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4">
    <w:name w:val="List Table 1 Light"/>
    <w:basedOn w:val="90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5">
    <w:name w:val="List Table 1 Light - Accent 1"/>
    <w:basedOn w:val="90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6">
    <w:name w:val="List Table 1 Light - Accent 2"/>
    <w:basedOn w:val="90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7">
    <w:name w:val="List Table 1 Light - Accent 3"/>
    <w:basedOn w:val="90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8">
    <w:name w:val="List Table 1 Light - Accent 4"/>
    <w:basedOn w:val="90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9">
    <w:name w:val="List Table 1 Light - Accent 5"/>
    <w:basedOn w:val="90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0">
    <w:name w:val="List Table 1 Light - Accent 6"/>
    <w:basedOn w:val="90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1">
    <w:name w:val="List Table 2"/>
    <w:basedOn w:val="90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2">
    <w:name w:val="List Table 2 - Accent 1"/>
    <w:basedOn w:val="90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3">
    <w:name w:val="List Table 2 - Accent 2"/>
    <w:basedOn w:val="90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4">
    <w:name w:val="List Table 2 - Accent 3"/>
    <w:basedOn w:val="90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5">
    <w:name w:val="List Table 2 - Accent 4"/>
    <w:basedOn w:val="90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6">
    <w:name w:val="List Table 2 - Accent 5"/>
    <w:basedOn w:val="90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7">
    <w:name w:val="List Table 2 - Accent 6"/>
    <w:basedOn w:val="90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8">
    <w:name w:val="List Table 3"/>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9">
    <w:name w:val="List Table 3 - Accent 1"/>
    <w:basedOn w:val="90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0">
    <w:name w:val="List Table 3 - Accent 2"/>
    <w:basedOn w:val="90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1">
    <w:name w:val="List Table 3 - Accent 3"/>
    <w:basedOn w:val="90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2">
    <w:name w:val="List Table 3 - Accent 4"/>
    <w:basedOn w:val="90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3">
    <w:name w:val="List Table 3 - Accent 5"/>
    <w:basedOn w:val="90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4">
    <w:name w:val="List Table 3 - Accent 6"/>
    <w:basedOn w:val="90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5">
    <w:name w:val="List Table 4"/>
    <w:basedOn w:val="90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6">
    <w:name w:val="List Table 4 - Accent 1"/>
    <w:basedOn w:val="90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7">
    <w:name w:val="List Table 4 - Accent 2"/>
    <w:basedOn w:val="90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8">
    <w:name w:val="List Table 4 - Accent 3"/>
    <w:basedOn w:val="90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9">
    <w:name w:val="List Table 4 - Accent 4"/>
    <w:basedOn w:val="90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0">
    <w:name w:val="List Table 4 - Accent 5"/>
    <w:basedOn w:val="90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1">
    <w:name w:val="List Table 4 - Accent 6"/>
    <w:basedOn w:val="90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2">
    <w:name w:val="List Table 5 Dark"/>
    <w:basedOn w:val="90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1"/>
    <w:basedOn w:val="90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2"/>
    <w:basedOn w:val="90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3"/>
    <w:basedOn w:val="90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4"/>
    <w:basedOn w:val="90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5"/>
    <w:basedOn w:val="90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6"/>
    <w:basedOn w:val="90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6 Colorful"/>
    <w:basedOn w:val="90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0">
    <w:name w:val="List Table 6 Colorful - Accent 1"/>
    <w:basedOn w:val="90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1">
    <w:name w:val="List Table 6 Colorful - Accent 2"/>
    <w:basedOn w:val="90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2">
    <w:name w:val="List Table 6 Colorful - Accent 3"/>
    <w:basedOn w:val="90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3">
    <w:name w:val="List Table 6 Colorful - Accent 4"/>
    <w:basedOn w:val="90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4">
    <w:name w:val="List Table 6 Colorful - Accent 5"/>
    <w:basedOn w:val="90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5">
    <w:name w:val="List Table 6 Colorful - Accent 6"/>
    <w:basedOn w:val="90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6">
    <w:name w:val="List Table 7 Colorful"/>
    <w:basedOn w:val="90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857">
    <w:name w:val="List Table 7 Colorful - Accent 1"/>
    <w:basedOn w:val="90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858">
    <w:name w:val="List Table 7 Colorful - Accent 2"/>
    <w:basedOn w:val="90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859">
    <w:name w:val="List Table 7 Colorful - Accent 3"/>
    <w:basedOn w:val="90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860">
    <w:name w:val="List Table 7 Colorful - Accent 4"/>
    <w:basedOn w:val="90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861">
    <w:name w:val="List Table 7 Colorful - Accent 5"/>
    <w:basedOn w:val="90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862">
    <w:name w:val="List Table 7 Colorful - Accent 6"/>
    <w:basedOn w:val="90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863">
    <w:name w:val="Lined - Accent"/>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4">
    <w:name w:val="Lined - Accent 1"/>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5">
    <w:name w:val="Lined - Accent 2"/>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6">
    <w:name w:val="Lined - Accent 3"/>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7">
    <w:name w:val="Lined - Accent 4"/>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8">
    <w:name w:val="Lined - Accent 5"/>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9">
    <w:name w:val="Lined - Accent 6"/>
    <w:basedOn w:val="90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0">
    <w:name w:val="Bordered &amp; Lined - Accent"/>
    <w:basedOn w:val="90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1">
    <w:name w:val="Bordered &amp; Lined - Accent 1"/>
    <w:basedOn w:val="90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2">
    <w:name w:val="Bordered &amp; Lined - Accent 2"/>
    <w:basedOn w:val="90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3">
    <w:name w:val="Bordered &amp; Lined - Accent 3"/>
    <w:basedOn w:val="90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4">
    <w:name w:val="Bordered &amp; Lined - Accent 4"/>
    <w:basedOn w:val="90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5">
    <w:name w:val="Bordered &amp; Lined - Accent 5"/>
    <w:basedOn w:val="90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6">
    <w:name w:val="Bordered &amp; Lined - Accent 6"/>
    <w:basedOn w:val="90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7">
    <w:name w:val="Bordered"/>
    <w:basedOn w:val="90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8">
    <w:name w:val="Bordered - Accent 1"/>
    <w:basedOn w:val="90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9">
    <w:name w:val="Bordered - Accent 2"/>
    <w:basedOn w:val="90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0">
    <w:name w:val="Bordered - Accent 3"/>
    <w:basedOn w:val="90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1">
    <w:name w:val="Bordered - Accent 4"/>
    <w:basedOn w:val="90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2">
    <w:name w:val="Bordered - Accent 5"/>
    <w:basedOn w:val="90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3">
    <w:name w:val="Bordered - Accent 6"/>
    <w:basedOn w:val="90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4">
    <w:name w:val="Hyperlink"/>
    <w:uiPriority w:val="99"/>
    <w:unhideWhenUsed/>
    <w:rPr>
      <w:color w:val="0000ff" w:themeColor="hyperlink"/>
      <w:u w:val="single"/>
    </w:rPr>
  </w:style>
  <w:style w:type="character" w:styleId="885">
    <w:name w:val="Footnote Text Char"/>
    <w:link w:val="909"/>
    <w:uiPriority w:val="99"/>
    <w:rPr>
      <w:sz w:val="18"/>
    </w:rPr>
  </w:style>
  <w:style w:type="paragraph" w:styleId="886">
    <w:name w:val="endnote text"/>
    <w:basedOn w:val="900"/>
    <w:link w:val="887"/>
    <w:uiPriority w:val="99"/>
    <w:semiHidden/>
    <w:unhideWhenUsed/>
    <w:pPr>
      <w:spacing w:after="0" w:line="240" w:lineRule="auto"/>
    </w:pPr>
    <w:rPr>
      <w:sz w:val="20"/>
    </w:rPr>
  </w:style>
  <w:style w:type="character" w:styleId="887">
    <w:name w:val="Endnote Text Char"/>
    <w:link w:val="886"/>
    <w:uiPriority w:val="99"/>
    <w:rPr>
      <w:sz w:val="20"/>
    </w:rPr>
  </w:style>
  <w:style w:type="character" w:styleId="888">
    <w:name w:val="endnote reference"/>
    <w:basedOn w:val="901"/>
    <w:uiPriority w:val="99"/>
    <w:semiHidden/>
    <w:unhideWhenUsed/>
    <w:rPr>
      <w:vertAlign w:val="superscript"/>
    </w:rPr>
  </w:style>
  <w:style w:type="paragraph" w:styleId="889">
    <w:name w:val="toc 1"/>
    <w:basedOn w:val="900"/>
    <w:next w:val="900"/>
    <w:uiPriority w:val="39"/>
    <w:unhideWhenUsed/>
    <w:pPr>
      <w:spacing w:after="57"/>
      <w:ind w:left="0" w:right="0" w:firstLine="0"/>
    </w:pPr>
  </w:style>
  <w:style w:type="paragraph" w:styleId="890">
    <w:name w:val="toc 2"/>
    <w:basedOn w:val="900"/>
    <w:next w:val="900"/>
    <w:uiPriority w:val="39"/>
    <w:unhideWhenUsed/>
    <w:pPr>
      <w:spacing w:after="57"/>
      <w:ind w:left="283" w:right="0" w:firstLine="0"/>
    </w:pPr>
  </w:style>
  <w:style w:type="paragraph" w:styleId="891">
    <w:name w:val="toc 3"/>
    <w:basedOn w:val="900"/>
    <w:next w:val="900"/>
    <w:uiPriority w:val="39"/>
    <w:unhideWhenUsed/>
    <w:pPr>
      <w:spacing w:after="57"/>
      <w:ind w:left="567" w:right="0" w:firstLine="0"/>
    </w:pPr>
  </w:style>
  <w:style w:type="paragraph" w:styleId="892">
    <w:name w:val="toc 4"/>
    <w:basedOn w:val="900"/>
    <w:next w:val="900"/>
    <w:uiPriority w:val="39"/>
    <w:unhideWhenUsed/>
    <w:pPr>
      <w:spacing w:after="57"/>
      <w:ind w:left="850" w:right="0" w:firstLine="0"/>
    </w:pPr>
  </w:style>
  <w:style w:type="paragraph" w:styleId="893">
    <w:name w:val="toc 5"/>
    <w:basedOn w:val="900"/>
    <w:next w:val="900"/>
    <w:uiPriority w:val="39"/>
    <w:unhideWhenUsed/>
    <w:pPr>
      <w:spacing w:after="57"/>
      <w:ind w:left="1134" w:right="0" w:firstLine="0"/>
    </w:pPr>
  </w:style>
  <w:style w:type="paragraph" w:styleId="894">
    <w:name w:val="toc 6"/>
    <w:basedOn w:val="900"/>
    <w:next w:val="900"/>
    <w:uiPriority w:val="39"/>
    <w:unhideWhenUsed/>
    <w:pPr>
      <w:spacing w:after="57"/>
      <w:ind w:left="1417" w:right="0" w:firstLine="0"/>
    </w:pPr>
  </w:style>
  <w:style w:type="paragraph" w:styleId="895">
    <w:name w:val="toc 7"/>
    <w:basedOn w:val="900"/>
    <w:next w:val="900"/>
    <w:uiPriority w:val="39"/>
    <w:unhideWhenUsed/>
    <w:pPr>
      <w:spacing w:after="57"/>
      <w:ind w:left="1701" w:right="0" w:firstLine="0"/>
    </w:pPr>
  </w:style>
  <w:style w:type="paragraph" w:styleId="896">
    <w:name w:val="toc 8"/>
    <w:basedOn w:val="900"/>
    <w:next w:val="900"/>
    <w:uiPriority w:val="39"/>
    <w:unhideWhenUsed/>
    <w:pPr>
      <w:spacing w:after="57"/>
      <w:ind w:left="1984" w:right="0" w:firstLine="0"/>
    </w:pPr>
  </w:style>
  <w:style w:type="paragraph" w:styleId="897">
    <w:name w:val="toc 9"/>
    <w:basedOn w:val="900"/>
    <w:next w:val="900"/>
    <w:uiPriority w:val="39"/>
    <w:unhideWhenUsed/>
    <w:pPr>
      <w:spacing w:after="57"/>
      <w:ind w:left="2268" w:right="0" w:firstLine="0"/>
    </w:pPr>
  </w:style>
  <w:style w:type="paragraph" w:styleId="898">
    <w:name w:val="TOC Heading"/>
    <w:uiPriority w:val="39"/>
    <w:unhideWhenUsed/>
  </w:style>
  <w:style w:type="paragraph" w:styleId="899">
    <w:name w:val="table of figures"/>
    <w:basedOn w:val="900"/>
    <w:next w:val="900"/>
    <w:uiPriority w:val="99"/>
    <w:unhideWhenUsed/>
    <w:pPr>
      <w:spacing w:after="0" w:afterAutospacing="0"/>
    </w:pPr>
  </w:style>
  <w:style w:type="paragraph" w:styleId="900" w:default="1">
    <w:name w:val="Normal"/>
    <w:qFormat/>
  </w:style>
  <w:style w:type="character" w:styleId="901" w:default="1">
    <w:name w:val="Default Paragraph Font"/>
    <w:uiPriority w:val="1"/>
    <w:semiHidden/>
    <w:unhideWhenUsed/>
  </w:style>
  <w:style w:type="table" w:styleId="902" w:default="1">
    <w:name w:val="Normal Table"/>
    <w:uiPriority w:val="99"/>
    <w:semiHidden/>
    <w:unhideWhenUsed/>
    <w:tblPr>
      <w:tblInd w:w="0" w:type="dxa"/>
      <w:tblCellMar>
        <w:left w:w="108" w:type="dxa"/>
        <w:top w:w="0" w:type="dxa"/>
        <w:right w:w="108" w:type="dxa"/>
        <w:bottom w:w="0" w:type="dxa"/>
      </w:tblCellMar>
    </w:tblPr>
  </w:style>
  <w:style w:type="numbering" w:styleId="903" w:default="1">
    <w:name w:val="No List"/>
    <w:uiPriority w:val="99"/>
    <w:semiHidden/>
    <w:unhideWhenUsed/>
  </w:style>
  <w:style w:type="paragraph" w:styleId="904" w:customStyle="1">
    <w:name w:val="ConsPlusNormal"/>
    <w:pPr>
      <w:widowControl w:val="off"/>
      <w:spacing w:after="0" w:line="240" w:lineRule="auto"/>
    </w:pPr>
    <w:rPr>
      <w:rFonts w:ascii="Calibri" w:hAnsi="Calibri" w:eastAsia="Times New Roman" w:cs="Calibri"/>
      <w:szCs w:val="20"/>
      <w:lang w:eastAsia="ru-RU"/>
    </w:rPr>
  </w:style>
  <w:style w:type="paragraph" w:styleId="905" w:customStyle="1">
    <w:name w:val="ConsPlusNonformat"/>
    <w:pPr>
      <w:widowControl w:val="off"/>
      <w:spacing w:after="0" w:line="240" w:lineRule="auto"/>
    </w:pPr>
    <w:rPr>
      <w:rFonts w:ascii="Courier New" w:hAnsi="Courier New" w:eastAsia="Times New Roman" w:cs="Courier New"/>
      <w:sz w:val="20"/>
      <w:szCs w:val="20"/>
      <w:lang w:eastAsia="ru-RU"/>
    </w:rPr>
  </w:style>
  <w:style w:type="paragraph" w:styleId="906">
    <w:name w:val="Body Text Indent 2"/>
    <w:basedOn w:val="900"/>
    <w:link w:val="907"/>
    <w:uiPriority w:val="99"/>
    <w:semiHidden/>
    <w:unhideWhenUsed/>
    <w:pPr>
      <w:spacing w:after="120" w:line="480" w:lineRule="auto"/>
      <w:ind w:left="283"/>
    </w:pPr>
    <w:rPr>
      <w:rFonts w:ascii="Times New Roman" w:hAnsi="Times New Roman" w:eastAsia="Times New Roman" w:cs="Times New Roman"/>
      <w:sz w:val="24"/>
      <w:szCs w:val="24"/>
      <w:lang w:eastAsia="ru-RU"/>
    </w:rPr>
  </w:style>
  <w:style w:type="character" w:styleId="907" w:customStyle="1">
    <w:name w:val="Основной текст с отступом 2 Знак"/>
    <w:basedOn w:val="901"/>
    <w:link w:val="906"/>
    <w:uiPriority w:val="99"/>
    <w:semiHidden/>
    <w:rPr>
      <w:rFonts w:ascii="Times New Roman" w:hAnsi="Times New Roman" w:eastAsia="Times New Roman" w:cs="Times New Roman"/>
      <w:sz w:val="24"/>
      <w:szCs w:val="24"/>
      <w:lang w:eastAsia="ru-RU"/>
    </w:rPr>
  </w:style>
  <w:style w:type="table" w:styleId="908">
    <w:name w:val="Table Grid"/>
    <w:basedOn w:val="902"/>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09">
    <w:name w:val="footnote text"/>
    <w:basedOn w:val="900"/>
    <w:link w:val="910"/>
    <w:uiPriority w:val="99"/>
    <w:semiHidden/>
    <w:unhideWhenUsed/>
    <w:pPr>
      <w:spacing w:after="0" w:line="240" w:lineRule="auto"/>
    </w:pPr>
    <w:rPr>
      <w:sz w:val="20"/>
      <w:szCs w:val="20"/>
    </w:rPr>
  </w:style>
  <w:style w:type="character" w:styleId="910" w:customStyle="1">
    <w:name w:val="Текст сноски Знак"/>
    <w:basedOn w:val="901"/>
    <w:link w:val="909"/>
    <w:uiPriority w:val="99"/>
    <w:semiHidden/>
    <w:rPr>
      <w:sz w:val="20"/>
      <w:szCs w:val="20"/>
    </w:rPr>
  </w:style>
  <w:style w:type="character" w:styleId="911">
    <w:name w:val="footnote reference"/>
    <w:semiHidden/>
    <w:unhideWhenUsed/>
    <w:rPr>
      <w:vertAlign w:val="superscript"/>
    </w:rPr>
  </w:style>
  <w:style w:type="table" w:styleId="912" w:customStyle="1">
    <w:name w:val="Сетка таблицы1"/>
    <w:basedOn w:val="902"/>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13">
    <w:name w:val="Strong"/>
    <w:basedOn w:val="901"/>
    <w:uiPriority w:val="22"/>
    <w:qFormat/>
    <w:rPr>
      <w:rFonts w:hint="default" w:ascii="Times New Roman" w:hAnsi="Times New Roman" w:cs="Times New Roman"/>
      <w:b/>
      <w:bCs w:val="0"/>
    </w:rPr>
  </w:style>
  <w:style w:type="paragraph" w:styleId="914">
    <w:name w:val="Header"/>
    <w:basedOn w:val="900"/>
    <w:link w:val="915"/>
    <w:uiPriority w:val="99"/>
    <w:unhideWhenUsed/>
    <w:pPr>
      <w:tabs>
        <w:tab w:val="center" w:pos="4677" w:leader="none"/>
        <w:tab w:val="right" w:pos="9355" w:leader="none"/>
      </w:tabs>
      <w:spacing w:after="0" w:line="240" w:lineRule="auto"/>
    </w:pPr>
  </w:style>
  <w:style w:type="character" w:styleId="915" w:customStyle="1">
    <w:name w:val="Верхний колонтитул Знак"/>
    <w:basedOn w:val="901"/>
    <w:link w:val="914"/>
    <w:uiPriority w:val="99"/>
  </w:style>
  <w:style w:type="paragraph" w:styleId="916">
    <w:name w:val="Footer"/>
    <w:basedOn w:val="900"/>
    <w:link w:val="917"/>
    <w:uiPriority w:val="99"/>
    <w:unhideWhenUsed/>
    <w:pPr>
      <w:tabs>
        <w:tab w:val="center" w:pos="4677" w:leader="none"/>
        <w:tab w:val="right" w:pos="9355" w:leader="none"/>
      </w:tabs>
      <w:spacing w:after="0" w:line="240" w:lineRule="auto"/>
    </w:pPr>
  </w:style>
  <w:style w:type="character" w:styleId="917" w:customStyle="1">
    <w:name w:val="Нижний колонтитул Знак"/>
    <w:basedOn w:val="901"/>
    <w:link w:val="916"/>
    <w:uiPriority w:val="99"/>
  </w:style>
  <w:style w:type="paragraph" w:styleId="918">
    <w:name w:val="Balloon Text"/>
    <w:basedOn w:val="900"/>
    <w:link w:val="919"/>
    <w:uiPriority w:val="99"/>
    <w:semiHidden/>
    <w:unhideWhenUsed/>
    <w:pPr>
      <w:spacing w:after="0" w:line="240" w:lineRule="auto"/>
    </w:pPr>
    <w:rPr>
      <w:rFonts w:ascii="Tahoma" w:hAnsi="Tahoma" w:cs="Tahoma"/>
      <w:sz w:val="16"/>
      <w:szCs w:val="16"/>
    </w:rPr>
  </w:style>
  <w:style w:type="character" w:styleId="919" w:customStyle="1">
    <w:name w:val="Текст выноски Знак"/>
    <w:basedOn w:val="901"/>
    <w:link w:val="918"/>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Your Company Name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atanova-av</dc:creator>
  <cp:revision>34</cp:revision>
  <dcterms:created xsi:type="dcterms:W3CDTF">2024-03-22T04:14:00Z</dcterms:created>
  <dcterms:modified xsi:type="dcterms:W3CDTF">2025-06-26T04:52:01Z</dcterms:modified>
</cp:coreProperties>
</file>