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160" w:left="216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Брезгина О.Б., и.о. начальника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SBR012-2506090139), решила: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земельный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lang w:val="ru-RU" w:eastAsia="ru-RU" w:bidi="ar-SA"/>
        </w:rPr>
        <w:t>участок с кадастровым номером 59:01:5010057:200 площадью 1000 кв. м, расположенный по адресу: Российская Федерация, Пермский край, городской округ Пермский, город Пермь, жилой район                 Ново-Бродовский, улица Абрикосовая, з/у 13,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О.Б. </w:t>
      </w:r>
      <w:r>
        <w:rPr>
          <w:sz w:val="28"/>
          <w:szCs w:val="28"/>
        </w:rPr>
        <w:t>Брезгина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120" w:after="120"/>
        <w:ind w:firstLine="7937" w:left="0" w:right="0"/>
        <w:jc w:val="left"/>
        <w:rPr>
          <w:sz w:val="28"/>
          <w:szCs w:val="24"/>
        </w:rPr>
      </w:pPr>
      <w:r>
        <w:rPr>
          <w:sz w:val="28"/>
          <w:szCs w:val="24"/>
        </w:rPr>
        <w:t>Ю.И. Четина</w:t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6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6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6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7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2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4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5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5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2</Pages>
  <Words>281</Words>
  <Characters>2172</Characters>
  <CharactersWithSpaces>2749</CharactersWithSpaces>
  <Paragraphs>26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2025-07-09T09:40:09Z</dcterms:modified>
  <cp:revision>1073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